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7445"/>
      </w:tblGrid>
      <w:tr w:rsidR="00FC5858" w14:paraId="25040D2A" w14:textId="77777777" w:rsidTr="00E35F29">
        <w:trPr>
          <w:trHeight w:val="964"/>
        </w:trPr>
        <w:tc>
          <w:tcPr>
            <w:tcW w:w="2693" w:type="dxa"/>
            <w:tcBorders>
              <w:top w:val="single" w:sz="4" w:space="0" w:color="auto"/>
              <w:left w:val="single" w:sz="4" w:space="0" w:color="auto"/>
              <w:bottom w:val="single" w:sz="4" w:space="0" w:color="auto"/>
              <w:right w:val="single" w:sz="4" w:space="0" w:color="auto"/>
            </w:tcBorders>
            <w:vAlign w:val="center"/>
            <w:hideMark/>
          </w:tcPr>
          <w:p w14:paraId="672A6659" w14:textId="77777777" w:rsidR="00FC5858" w:rsidRDefault="00E65AB7" w:rsidP="00BA4400">
            <w:pPr>
              <w:pStyle w:val="Cabealho"/>
              <w:rPr>
                <w:rFonts w:ascii="Arial" w:hAnsi="Arial" w:cs="Arial"/>
                <w:noProof/>
                <w:sz w:val="22"/>
                <w:szCs w:val="22"/>
              </w:rPr>
            </w:pPr>
            <w:r>
              <w:rPr>
                <w:rFonts w:ascii="Arial" w:hAnsi="Arial" w:cs="Arial"/>
                <w:noProof/>
                <w:sz w:val="22"/>
                <w:szCs w:val="22"/>
                <w:lang w:val="pt-BR" w:eastAsia="pt-BR"/>
              </w:rPr>
              <w:drawing>
                <wp:inline distT="0" distB="0" distL="0" distR="0" wp14:anchorId="00D80139" wp14:editId="07777777">
                  <wp:extent cx="1571625" cy="3429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1625" cy="342900"/>
                          </a:xfrm>
                          <a:prstGeom prst="rect">
                            <a:avLst/>
                          </a:prstGeom>
                          <a:noFill/>
                          <a:ln>
                            <a:noFill/>
                          </a:ln>
                        </pic:spPr>
                      </pic:pic>
                    </a:graphicData>
                  </a:graphic>
                </wp:inline>
              </w:drawing>
            </w:r>
          </w:p>
        </w:tc>
        <w:tc>
          <w:tcPr>
            <w:tcW w:w="7445" w:type="dxa"/>
            <w:tcBorders>
              <w:top w:val="single" w:sz="4" w:space="0" w:color="auto"/>
              <w:left w:val="single" w:sz="4" w:space="0" w:color="auto"/>
              <w:bottom w:val="single" w:sz="4" w:space="0" w:color="auto"/>
              <w:right w:val="single" w:sz="4" w:space="0" w:color="auto"/>
            </w:tcBorders>
            <w:vAlign w:val="center"/>
            <w:hideMark/>
          </w:tcPr>
          <w:p w14:paraId="298C3191" w14:textId="77777777" w:rsidR="00FC5858" w:rsidRDefault="00FC5858">
            <w:pPr>
              <w:rPr>
                <w:rFonts w:cs="Arial"/>
                <w:b/>
                <w:sz w:val="16"/>
                <w:szCs w:val="16"/>
              </w:rPr>
            </w:pPr>
            <w:r>
              <w:rPr>
                <w:rFonts w:cs="Arial"/>
                <w:b/>
                <w:sz w:val="16"/>
                <w:szCs w:val="16"/>
              </w:rPr>
              <w:t>MINISTÉRIO DA INTEGRAÇÃO E DO DESENVOLVIMENTO REGIONAL - MIDR</w:t>
            </w:r>
          </w:p>
          <w:p w14:paraId="0A08B178" w14:textId="77777777" w:rsidR="00FC5858" w:rsidRDefault="00FC5858">
            <w:pPr>
              <w:pStyle w:val="Cabealho"/>
              <w:rPr>
                <w:rFonts w:ascii="Arial" w:hAnsi="Arial" w:cs="Arial"/>
                <w:b/>
                <w:noProof/>
                <w:sz w:val="14"/>
                <w:szCs w:val="14"/>
              </w:rPr>
            </w:pPr>
            <w:r>
              <w:rPr>
                <w:rFonts w:ascii="Arial" w:hAnsi="Arial" w:cs="Arial"/>
                <w:b/>
                <w:sz w:val="14"/>
                <w:szCs w:val="14"/>
              </w:rPr>
              <w:t>Companhia de Desenvolvimento dos Vales do São Francisco e do Parnaíba</w:t>
            </w:r>
            <w:r>
              <w:rPr>
                <w:rFonts w:ascii="Arial" w:hAnsi="Arial" w:cs="Arial"/>
                <w:b/>
                <w:noProof/>
                <w:sz w:val="14"/>
                <w:szCs w:val="14"/>
              </w:rPr>
              <w:t>- Codevasf</w:t>
            </w:r>
          </w:p>
          <w:p w14:paraId="7FE41E1A" w14:textId="402B9D79" w:rsidR="00FC5858" w:rsidRDefault="00FC5858" w:rsidP="00E90289">
            <w:pPr>
              <w:jc w:val="both"/>
              <w:rPr>
                <w:rFonts w:cs="Arial"/>
                <w:b/>
                <w:sz w:val="16"/>
                <w:szCs w:val="16"/>
              </w:rPr>
            </w:pPr>
            <w:r>
              <w:rPr>
                <w:rFonts w:cs="Arial"/>
                <w:b/>
                <w:noProof/>
                <w:sz w:val="14"/>
                <w:szCs w:val="14"/>
              </w:rPr>
              <w:t>Secretaria</w:t>
            </w:r>
            <w:r w:rsidR="00E90289">
              <w:rPr>
                <w:rFonts w:cs="Arial"/>
                <w:b/>
                <w:noProof/>
                <w:sz w:val="14"/>
                <w:szCs w:val="14"/>
              </w:rPr>
              <w:t xml:space="preserve"> Regional de</w:t>
            </w:r>
            <w:r w:rsidR="005321AE">
              <w:rPr>
                <w:rFonts w:cs="Arial"/>
                <w:b/>
                <w:noProof/>
                <w:sz w:val="14"/>
                <w:szCs w:val="14"/>
              </w:rPr>
              <w:t xml:space="preserve"> </w:t>
            </w:r>
            <w:r w:rsidR="00E90289">
              <w:rPr>
                <w:rFonts w:cs="Arial"/>
                <w:b/>
                <w:noProof/>
                <w:sz w:val="14"/>
                <w:szCs w:val="14"/>
              </w:rPr>
              <w:t xml:space="preserve">Licitações </w:t>
            </w:r>
            <w:r>
              <w:rPr>
                <w:rFonts w:cs="Arial"/>
                <w:b/>
                <w:noProof/>
                <w:sz w:val="14"/>
                <w:szCs w:val="14"/>
              </w:rPr>
              <w:t xml:space="preserve"> – </w:t>
            </w:r>
            <w:r w:rsidR="00E90289">
              <w:rPr>
                <w:rFonts w:cs="Arial"/>
                <w:b/>
                <w:noProof/>
                <w:sz w:val="14"/>
                <w:szCs w:val="14"/>
              </w:rPr>
              <w:t>5ª/SL</w:t>
            </w:r>
          </w:p>
        </w:tc>
      </w:tr>
    </w:tbl>
    <w:p w14:paraId="0A37501D" w14:textId="77777777" w:rsidR="00C97DEC" w:rsidRDefault="00C97DEC" w:rsidP="00C97DEC">
      <w:pPr>
        <w:rPr>
          <w:rFonts w:eastAsia="Times New Roman" w:cs="Arial"/>
          <w:szCs w:val="22"/>
        </w:rPr>
      </w:pPr>
    </w:p>
    <w:p w14:paraId="5DAB6C7B" w14:textId="77777777" w:rsidR="00C97DEC" w:rsidRDefault="00C97DEC" w:rsidP="00C97DEC">
      <w:pPr>
        <w:jc w:val="center"/>
        <w:rPr>
          <w:rFonts w:eastAsia="Times New Roman" w:cs="Arial"/>
          <w:color w:val="FF0000"/>
          <w:sz w:val="30"/>
          <w:szCs w:val="30"/>
          <w:u w:val="single"/>
        </w:rPr>
      </w:pPr>
    </w:p>
    <w:p w14:paraId="374C3A73" w14:textId="77777777" w:rsidR="00C97DEC" w:rsidRDefault="00C97DEC" w:rsidP="00C97DEC">
      <w:pPr>
        <w:jc w:val="center"/>
        <w:rPr>
          <w:rFonts w:cs="Arial"/>
          <w:b/>
          <w:bCs/>
          <w:sz w:val="26"/>
          <w:szCs w:val="26"/>
          <w:u w:val="single"/>
        </w:rPr>
      </w:pPr>
      <w:r>
        <w:rPr>
          <w:rFonts w:cs="Arial"/>
          <w:b/>
          <w:bCs/>
          <w:sz w:val="26"/>
          <w:szCs w:val="26"/>
          <w:u w:val="single"/>
        </w:rPr>
        <w:t>EDITAL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4944"/>
        <w:gridCol w:w="4968"/>
      </w:tblGrid>
      <w:tr w:rsidR="00C97DEC" w14:paraId="033D0884" w14:textId="77777777" w:rsidTr="00C97DEC">
        <w:trPr>
          <w:trHeight w:val="624"/>
        </w:trPr>
        <w:tc>
          <w:tcPr>
            <w:tcW w:w="531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7497283" w14:textId="6927EDA8" w:rsidR="00C97DEC" w:rsidRDefault="00C97DEC">
            <w:pPr>
              <w:jc w:val="center"/>
              <w:rPr>
                <w:rFonts w:cs="Arial"/>
                <w:b/>
                <w:bCs/>
              </w:rPr>
            </w:pPr>
            <w:r>
              <w:rPr>
                <w:rFonts w:cs="Arial"/>
                <w:b/>
                <w:bCs/>
              </w:rPr>
              <w:t>PREGÃO ELETRÔNICO</w:t>
            </w:r>
            <w:r w:rsidR="00775C6A">
              <w:rPr>
                <w:rFonts w:cs="Arial"/>
                <w:b/>
                <w:bCs/>
              </w:rPr>
              <w:t xml:space="preserve"> SRP</w:t>
            </w:r>
            <w:r>
              <w:rPr>
                <w:rFonts w:cs="Arial"/>
                <w:b/>
                <w:bCs/>
              </w:rPr>
              <w:t xml:space="preserve"> Nº </w:t>
            </w:r>
            <w:r w:rsidR="00662FA0">
              <w:rPr>
                <w:rFonts w:cs="Arial"/>
                <w:b/>
                <w:bCs/>
              </w:rPr>
              <w:t>90010</w:t>
            </w:r>
            <w:r>
              <w:rPr>
                <w:rFonts w:cs="Arial"/>
                <w:b/>
                <w:bCs/>
              </w:rPr>
              <w:t>/</w:t>
            </w:r>
            <w:r w:rsidR="00662FA0">
              <w:rPr>
                <w:rFonts w:cs="Arial"/>
                <w:b/>
                <w:bCs/>
              </w:rPr>
              <w:t>2025</w:t>
            </w:r>
          </w:p>
          <w:p w14:paraId="07E8135D" w14:textId="31597281" w:rsidR="00C97DEC" w:rsidRDefault="00C97DEC" w:rsidP="00F73E1C">
            <w:pPr>
              <w:jc w:val="center"/>
              <w:rPr>
                <w:rFonts w:cs="Arial"/>
                <w:b/>
                <w:bCs/>
              </w:rPr>
            </w:pPr>
            <w:r>
              <w:rPr>
                <w:rFonts w:cs="Arial"/>
                <w:b/>
                <w:bCs/>
              </w:rPr>
              <w:t xml:space="preserve">Processo nº </w:t>
            </w:r>
            <w:r w:rsidR="00ED68A4">
              <w:rPr>
                <w:rFonts w:cs="Arial"/>
                <w:b/>
                <w:bCs/>
              </w:rPr>
              <w:t>59550.000</w:t>
            </w:r>
            <w:r w:rsidR="00F73E1C">
              <w:rPr>
                <w:rFonts w:cs="Arial"/>
                <w:b/>
                <w:bCs/>
              </w:rPr>
              <w:t>122</w:t>
            </w:r>
            <w:r w:rsidR="00ED68A4">
              <w:rPr>
                <w:rFonts w:cs="Arial"/>
                <w:b/>
                <w:bCs/>
              </w:rPr>
              <w:t>/2025-</w:t>
            </w:r>
            <w:r w:rsidR="00F73E1C">
              <w:rPr>
                <w:rFonts w:cs="Arial"/>
                <w:b/>
                <w:bCs/>
              </w:rPr>
              <w:t>89</w:t>
            </w:r>
            <w:r w:rsidR="00ED68A4">
              <w:rPr>
                <w:rFonts w:cs="Arial"/>
                <w:b/>
                <w:bCs/>
              </w:rPr>
              <w:t>-e</w:t>
            </w:r>
            <w:r w:rsidR="00ED68A4">
              <w:rPr>
                <w:rFonts w:cs="Arial"/>
                <w:b/>
                <w:color w:val="0070C0"/>
                <w:sz w:val="14"/>
                <w:szCs w:val="14"/>
              </w:rPr>
              <w:t xml:space="preserve"> </w:t>
            </w:r>
          </w:p>
        </w:tc>
        <w:tc>
          <w:tcPr>
            <w:tcW w:w="531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AC89F8E" w14:textId="1186981F" w:rsidR="00C97DEC" w:rsidRDefault="00C97DEC">
            <w:pPr>
              <w:jc w:val="center"/>
              <w:rPr>
                <w:rFonts w:cs="Arial"/>
                <w:b/>
                <w:bCs/>
              </w:rPr>
            </w:pPr>
            <w:r>
              <w:rPr>
                <w:rFonts w:cs="Arial"/>
                <w:b/>
                <w:bCs/>
              </w:rPr>
              <w:t xml:space="preserve">Data de Abertura: </w:t>
            </w:r>
            <w:r w:rsidR="00662FA0">
              <w:rPr>
                <w:rFonts w:cs="Arial"/>
                <w:b/>
                <w:bCs/>
              </w:rPr>
              <w:t>14/11/2025</w:t>
            </w:r>
            <w:r>
              <w:rPr>
                <w:rFonts w:cs="Arial"/>
                <w:b/>
                <w:bCs/>
              </w:rPr>
              <w:t xml:space="preserve"> às </w:t>
            </w:r>
            <w:r w:rsidR="00662FA0">
              <w:rPr>
                <w:rFonts w:cs="Arial"/>
                <w:b/>
                <w:bCs/>
              </w:rPr>
              <w:t>09</w:t>
            </w:r>
            <w:r>
              <w:rPr>
                <w:rFonts w:cs="Arial"/>
                <w:b/>
                <w:bCs/>
              </w:rPr>
              <w:t>h</w:t>
            </w:r>
            <w:r w:rsidR="00662FA0">
              <w:rPr>
                <w:rFonts w:cs="Arial"/>
                <w:b/>
                <w:bCs/>
              </w:rPr>
              <w:t>00</w:t>
            </w:r>
            <w:r>
              <w:rPr>
                <w:rFonts w:cs="Arial"/>
                <w:b/>
                <w:bCs/>
              </w:rPr>
              <w:t xml:space="preserve"> (</w:t>
            </w:r>
            <w:r w:rsidR="00662FA0">
              <w:rPr>
                <w:rFonts w:cs="Arial"/>
                <w:b/>
                <w:bCs/>
              </w:rPr>
              <w:t>nove horas)</w:t>
            </w:r>
          </w:p>
          <w:p w14:paraId="625D8D66" w14:textId="77777777" w:rsidR="00C97DEC" w:rsidRDefault="00C97DEC">
            <w:pPr>
              <w:jc w:val="center"/>
              <w:rPr>
                <w:rFonts w:cs="Arial"/>
                <w:b/>
                <w:bCs/>
              </w:rPr>
            </w:pPr>
            <w:r>
              <w:rPr>
                <w:rFonts w:cs="Arial"/>
                <w:b/>
                <w:bCs/>
              </w:rPr>
              <w:t xml:space="preserve">No sítio: </w:t>
            </w:r>
            <w:hyperlink r:id="rId9" w:history="1">
              <w:r>
                <w:rPr>
                  <w:rStyle w:val="Hyperlink"/>
                  <w:rFonts w:cs="Arial"/>
                  <w:b/>
                  <w:bCs/>
                </w:rPr>
                <w:t>www.gov.br/compras</w:t>
              </w:r>
            </w:hyperlink>
            <w:r>
              <w:rPr>
                <w:rFonts w:cs="Arial"/>
                <w:b/>
                <w:bCs/>
              </w:rPr>
              <w:t xml:space="preserve"> </w:t>
            </w:r>
          </w:p>
          <w:p w14:paraId="3A5E5CD1" w14:textId="05E4DD3D" w:rsidR="00C97DEC" w:rsidRDefault="00C97DEC">
            <w:pPr>
              <w:jc w:val="center"/>
              <w:rPr>
                <w:rFonts w:cs="Arial"/>
                <w:b/>
                <w:bCs/>
                <w:color w:val="FF0000"/>
              </w:rPr>
            </w:pPr>
            <w:r>
              <w:rPr>
                <w:rFonts w:cs="Arial"/>
                <w:b/>
                <w:bCs/>
              </w:rPr>
              <w:t xml:space="preserve">Código UASG: </w:t>
            </w:r>
            <w:r w:rsidR="00ED68A4">
              <w:rPr>
                <w:rFonts w:cs="Arial"/>
                <w:b/>
                <w:bCs/>
                <w:color w:val="0070C0"/>
              </w:rPr>
              <w:t>195001</w:t>
            </w:r>
          </w:p>
        </w:tc>
      </w:tr>
    </w:tbl>
    <w:p w14:paraId="02EB378F" w14:textId="77777777" w:rsidR="00C97DEC" w:rsidRDefault="00C97DEC" w:rsidP="00C97DEC">
      <w:pPr>
        <w:jc w:val="center"/>
        <w:rPr>
          <w:rFonts w:eastAsia="Times New Roman" w:cs="Arial"/>
          <w:b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55"/>
      </w:tblGrid>
      <w:tr w:rsidR="00C97DEC" w14:paraId="2DFC74AB"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670D7362" w14:textId="77777777" w:rsidR="00C97DEC" w:rsidRDefault="00C97DEC">
            <w:pPr>
              <w:rPr>
                <w:rFonts w:cs="Arial"/>
                <w:b/>
                <w:bCs/>
              </w:rPr>
            </w:pPr>
            <w:r>
              <w:rPr>
                <w:rFonts w:cs="Arial"/>
                <w:b/>
                <w:bCs/>
              </w:rPr>
              <w:t>Objeto</w:t>
            </w:r>
          </w:p>
        </w:tc>
      </w:tr>
      <w:tr w:rsidR="00211A5C" w14:paraId="79A7DFD2"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tcPr>
          <w:p w14:paraId="3D044909" w14:textId="16E44BA2" w:rsidR="00211A5C" w:rsidRDefault="00211A5C" w:rsidP="00F73E1C">
            <w:pPr>
              <w:jc w:val="both"/>
              <w:rPr>
                <w:rFonts w:cs="Arial"/>
                <w:color w:val="FF0000"/>
              </w:rPr>
            </w:pPr>
            <w:r w:rsidRPr="00DD4573">
              <w:rPr>
                <w:rFonts w:cs="Arial"/>
              </w:rPr>
              <w:t xml:space="preserve">Fornecimento, por Sistema de Registro de Preços – SRP, de </w:t>
            </w:r>
            <w:r w:rsidR="00F73E1C" w:rsidRPr="00F73E1C">
              <w:rPr>
                <w:rFonts w:cs="Arial"/>
              </w:rPr>
              <w:t>240 (duzentos e quarenta) tratores agrícolas plataformados de 90 CV e 10 (dez) tratores agrícolas cabinados de 90 CV com concha hidráulica dianteira, para serem entregues na Codevasf</w:t>
            </w:r>
            <w:r w:rsidR="00F73E1C">
              <w:rPr>
                <w:rFonts w:cs="Arial"/>
              </w:rPr>
              <w:t>,</w:t>
            </w:r>
            <w:r w:rsidR="00F73E1C" w:rsidRPr="00F73E1C">
              <w:rPr>
                <w:rFonts w:cs="Arial"/>
              </w:rPr>
              <w:t xml:space="preserve"> </w:t>
            </w:r>
            <w:r w:rsidR="00F73E1C">
              <w:rPr>
                <w:rFonts w:cs="Arial"/>
              </w:rPr>
              <w:t>n</w:t>
            </w:r>
            <w:r w:rsidR="00F73E1C" w:rsidRPr="00F73E1C">
              <w:rPr>
                <w:rFonts w:cs="Arial"/>
              </w:rPr>
              <w:t>o município de Penedo</w:t>
            </w:r>
            <w:r w:rsidR="00F73E1C">
              <w:rPr>
                <w:rFonts w:cs="Arial"/>
              </w:rPr>
              <w:t>,</w:t>
            </w:r>
            <w:r w:rsidR="00F73E1C" w:rsidRPr="00F73E1C">
              <w:rPr>
                <w:rFonts w:cs="Arial"/>
              </w:rPr>
              <w:t xml:space="preserve"> no estado de Alagoas, distribuídos em 02 (dois) itens</w:t>
            </w:r>
            <w:r w:rsidRPr="00DD4573">
              <w:rPr>
                <w:rFonts w:cs="Arial"/>
              </w:rPr>
              <w:t>, conforme descritos</w:t>
            </w:r>
            <w:r>
              <w:rPr>
                <w:rFonts w:cs="Arial"/>
              </w:rPr>
              <w:t xml:space="preserve"> no anexo I – Termo de Referência, </w:t>
            </w:r>
            <w:r w:rsidRPr="00EF1F90">
              <w:rPr>
                <w:rFonts w:cs="Arial"/>
              </w:rPr>
              <w:t>que integra este Edital.</w:t>
            </w:r>
          </w:p>
        </w:tc>
      </w:tr>
      <w:tr w:rsidR="00211A5C" w14:paraId="1E1C086C"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057F9059" w14:textId="77777777" w:rsidR="00211A5C" w:rsidRDefault="00211A5C" w:rsidP="00211A5C">
            <w:pPr>
              <w:rPr>
                <w:rFonts w:cs="Arial"/>
                <w:b/>
                <w:bCs/>
              </w:rPr>
            </w:pPr>
            <w:r>
              <w:rPr>
                <w:rFonts w:cs="Arial"/>
                <w:b/>
                <w:bCs/>
              </w:rPr>
              <w:t>Valor estimado</w:t>
            </w:r>
          </w:p>
        </w:tc>
      </w:tr>
      <w:tr w:rsidR="00211A5C" w14:paraId="31BD8005"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0D9A852E" w14:textId="32164B60" w:rsidR="00211A5C" w:rsidRDefault="00211A5C" w:rsidP="00F73E1C">
            <w:pPr>
              <w:jc w:val="both"/>
              <w:rPr>
                <w:rFonts w:cs="Arial"/>
                <w:bCs/>
                <w:color w:val="0070C0"/>
              </w:rPr>
            </w:pPr>
            <w:r w:rsidRPr="00DD4573">
              <w:rPr>
                <w:rFonts w:cs="Arial"/>
                <w:bCs/>
              </w:rPr>
              <w:t xml:space="preserve">R$ </w:t>
            </w:r>
            <w:r w:rsidR="00F73E1C">
              <w:rPr>
                <w:rFonts w:cs="Arial"/>
                <w:bCs/>
              </w:rPr>
              <w:t>55.555.865,70</w:t>
            </w:r>
            <w:r w:rsidRPr="00DD4573">
              <w:rPr>
                <w:rFonts w:cs="Arial"/>
                <w:bCs/>
              </w:rPr>
              <w:t xml:space="preserve"> (</w:t>
            </w:r>
            <w:r w:rsidR="00F73E1C">
              <w:rPr>
                <w:rFonts w:cs="Arial"/>
                <w:bCs/>
              </w:rPr>
              <w:t xml:space="preserve">cinquenta e cinco milhões, quinhentos e cinquenta e cinco mil, oitocentos e sessenta e cinco reais e setenta </w:t>
            </w:r>
            <w:r w:rsidRPr="00DD4573">
              <w:rPr>
                <w:rFonts w:cs="Arial"/>
                <w:bCs/>
              </w:rPr>
              <w:t>centavos)</w:t>
            </w:r>
          </w:p>
        </w:tc>
      </w:tr>
      <w:tr w:rsidR="00211A5C" w14:paraId="2FAF0709" w14:textId="77777777" w:rsidTr="00211A5C">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15BE38B" w14:textId="77777777" w:rsidR="00211A5C" w:rsidRDefault="00211A5C" w:rsidP="00211A5C">
            <w:pPr>
              <w:jc w:val="center"/>
              <w:rPr>
                <w:rFonts w:cs="Arial"/>
                <w:b/>
                <w:bCs/>
              </w:rPr>
            </w:pPr>
            <w:r>
              <w:rPr>
                <w:rFonts w:cs="Arial"/>
                <w:b/>
                <w:bCs/>
              </w:rPr>
              <w:t>Forma de Adjudicação</w:t>
            </w:r>
          </w:p>
        </w:tc>
      </w:tr>
      <w:tr w:rsidR="00211A5C" w14:paraId="6761C3AF" w14:textId="77777777" w:rsidTr="00211A5C">
        <w:trPr>
          <w:trHeight w:val="473"/>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594506E1" w14:textId="0E0639A1" w:rsidR="00211A5C" w:rsidRPr="00775C6A" w:rsidRDefault="00211A5C" w:rsidP="00211A5C">
            <w:pPr>
              <w:jc w:val="center"/>
              <w:rPr>
                <w:rFonts w:cs="Arial"/>
                <w:bCs/>
                <w:color w:val="FF0000"/>
              </w:rPr>
            </w:pPr>
            <w:r w:rsidRPr="00775C6A">
              <w:rPr>
                <w:rFonts w:cs="Arial"/>
                <w:bCs/>
              </w:rPr>
              <w:t>Por item</w:t>
            </w:r>
          </w:p>
        </w:tc>
      </w:tr>
      <w:tr w:rsidR="00211A5C" w14:paraId="137A7F91" w14:textId="77777777" w:rsidTr="00E927AD">
        <w:trPr>
          <w:trHeight w:val="340"/>
        </w:trPr>
        <w:tc>
          <w:tcPr>
            <w:tcW w:w="495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416B7BD" w14:textId="77777777" w:rsidR="00211A5C" w:rsidRDefault="00211A5C" w:rsidP="00211A5C">
            <w:pPr>
              <w:jc w:val="center"/>
              <w:rPr>
                <w:rFonts w:cs="Arial"/>
                <w:b/>
                <w:bCs/>
              </w:rPr>
            </w:pPr>
            <w:r>
              <w:rPr>
                <w:rFonts w:cs="Arial"/>
                <w:b/>
                <w:bCs/>
              </w:rPr>
              <w:t>Modo de Disputa</w:t>
            </w:r>
          </w:p>
        </w:tc>
        <w:tc>
          <w:tcPr>
            <w:tcW w:w="495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C1E50C1" w14:textId="77777777" w:rsidR="00211A5C" w:rsidRDefault="00211A5C" w:rsidP="00211A5C">
            <w:pPr>
              <w:jc w:val="center"/>
              <w:rPr>
                <w:rFonts w:cs="Arial"/>
                <w:b/>
                <w:bCs/>
                <w:highlight w:val="yellow"/>
              </w:rPr>
            </w:pPr>
            <w:r>
              <w:rPr>
                <w:rFonts w:cs="Arial"/>
                <w:b/>
                <w:bCs/>
              </w:rPr>
              <w:t>Intervalo Mínimo entre os lances</w:t>
            </w:r>
          </w:p>
        </w:tc>
      </w:tr>
      <w:tr w:rsidR="00211A5C" w14:paraId="328E34F2" w14:textId="77777777" w:rsidTr="00E927AD">
        <w:trPr>
          <w:trHeight w:val="340"/>
        </w:trPr>
        <w:tc>
          <w:tcPr>
            <w:tcW w:w="4957" w:type="dxa"/>
            <w:tcBorders>
              <w:top w:val="single" w:sz="4" w:space="0" w:color="auto"/>
              <w:left w:val="single" w:sz="4" w:space="0" w:color="auto"/>
              <w:bottom w:val="single" w:sz="4" w:space="0" w:color="auto"/>
              <w:right w:val="single" w:sz="4" w:space="0" w:color="auto"/>
            </w:tcBorders>
            <w:vAlign w:val="center"/>
            <w:hideMark/>
          </w:tcPr>
          <w:p w14:paraId="6331C3DE" w14:textId="77777777" w:rsidR="00211A5C" w:rsidRPr="00236E74" w:rsidRDefault="00211A5C" w:rsidP="00211A5C">
            <w:pPr>
              <w:jc w:val="center"/>
              <w:rPr>
                <w:rFonts w:cs="Arial"/>
                <w:bCs/>
              </w:rPr>
            </w:pPr>
            <w:r w:rsidRPr="00236E74">
              <w:rPr>
                <w:rFonts w:cs="Arial"/>
                <w:bCs/>
              </w:rPr>
              <w:t>Aberto</w:t>
            </w:r>
          </w:p>
        </w:tc>
        <w:tc>
          <w:tcPr>
            <w:tcW w:w="4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CA95" w14:textId="0DF9B97A" w:rsidR="00211A5C" w:rsidRPr="00236E74" w:rsidRDefault="00236E74" w:rsidP="00211A5C">
            <w:pPr>
              <w:tabs>
                <w:tab w:val="left" w:pos="206"/>
              </w:tabs>
              <w:ind w:left="206"/>
              <w:jc w:val="center"/>
              <w:rPr>
                <w:rFonts w:cs="Arial"/>
                <w:bCs/>
                <w:highlight w:val="yellow"/>
              </w:rPr>
            </w:pPr>
            <w:r w:rsidRPr="00236E74">
              <w:rPr>
                <w:rFonts w:cs="Arial"/>
                <w:bCs/>
              </w:rPr>
              <w:t>0,5%</w:t>
            </w:r>
            <w:r w:rsidR="00211A5C" w:rsidRPr="00236E74">
              <w:rPr>
                <w:rFonts w:cs="Arial"/>
                <w:bCs/>
              </w:rPr>
              <w:t xml:space="preserve"> </w:t>
            </w:r>
          </w:p>
        </w:tc>
      </w:tr>
      <w:tr w:rsidR="00211A5C" w14:paraId="365040F5"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2708A65D" w14:textId="0342173B" w:rsidR="00211A5C" w:rsidRPr="00236E74" w:rsidRDefault="00211A5C" w:rsidP="00211A5C">
            <w:pPr>
              <w:rPr>
                <w:rFonts w:cs="Arial"/>
                <w:b/>
                <w:bCs/>
                <w:szCs w:val="22"/>
              </w:rPr>
            </w:pPr>
            <w:r w:rsidRPr="00236E74">
              <w:rPr>
                <w:rFonts w:cs="Arial"/>
                <w:b/>
                <w:bCs/>
              </w:rPr>
              <w:t>Qualificação Econômico-Financeira</w:t>
            </w:r>
          </w:p>
        </w:tc>
      </w:tr>
      <w:tr w:rsidR="00211A5C" w14:paraId="1F411EFC"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23FC8C32" w14:textId="6F0881C7" w:rsidR="00211A5C" w:rsidRPr="0027565E" w:rsidRDefault="00211A5C" w:rsidP="00C51046">
            <w:pPr>
              <w:jc w:val="both"/>
              <w:rPr>
                <w:rFonts w:cs="Arial"/>
              </w:rPr>
            </w:pPr>
            <w:r w:rsidRPr="0027565E">
              <w:rPr>
                <w:rFonts w:cs="Arial"/>
              </w:rPr>
              <w:t xml:space="preserve">Registro de capital social mínimo </w:t>
            </w:r>
            <w:r>
              <w:rPr>
                <w:rFonts w:cs="Arial"/>
              </w:rPr>
              <w:t xml:space="preserve">de </w:t>
            </w:r>
            <w:r w:rsidRPr="0027565E">
              <w:rPr>
                <w:rFonts w:cs="Arial"/>
              </w:rPr>
              <w:t>10% (dez por cento) do valor orçado pela Codevasf para cada item, de forma independente e não de forma acumulativa</w:t>
            </w:r>
            <w:r w:rsidR="00C51046">
              <w:rPr>
                <w:rFonts w:cs="Arial"/>
              </w:rPr>
              <w:t>,</w:t>
            </w:r>
            <w:r w:rsidRPr="0027565E">
              <w:rPr>
                <w:rFonts w:cs="Arial"/>
              </w:rPr>
              <w:t xml:space="preserve"> </w:t>
            </w:r>
            <w:r w:rsidRPr="00672ADD">
              <w:rPr>
                <w:rFonts w:cs="Arial"/>
              </w:rPr>
              <w:t xml:space="preserve">conforme </w:t>
            </w:r>
            <w:r w:rsidRPr="00236E74">
              <w:rPr>
                <w:rFonts w:cs="Arial"/>
              </w:rPr>
              <w:t xml:space="preserve">item </w:t>
            </w:r>
            <w:r w:rsidR="00236E74" w:rsidRPr="00236E74">
              <w:rPr>
                <w:rFonts w:cs="Arial"/>
              </w:rPr>
              <w:t>9.3.1</w:t>
            </w:r>
            <w:r w:rsidRPr="00236E74">
              <w:rPr>
                <w:rFonts w:cs="Arial"/>
              </w:rPr>
              <w:t xml:space="preserve"> </w:t>
            </w:r>
            <w:r w:rsidRPr="00672ADD">
              <w:rPr>
                <w:rFonts w:cs="Arial"/>
              </w:rPr>
              <w:t>do Termo de Referência.</w:t>
            </w:r>
          </w:p>
        </w:tc>
      </w:tr>
      <w:tr w:rsidR="00211A5C" w14:paraId="0B0FC91D"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EDD63C1" w14:textId="77777777" w:rsidR="00211A5C" w:rsidRDefault="00211A5C" w:rsidP="00211A5C">
            <w:pPr>
              <w:rPr>
                <w:rFonts w:cs="Arial"/>
                <w:b/>
              </w:rPr>
            </w:pPr>
            <w:r>
              <w:rPr>
                <w:rFonts w:cs="Arial"/>
                <w:b/>
              </w:rPr>
              <w:t>Pedidos de Esclarecimentos/Impugnações</w:t>
            </w:r>
          </w:p>
        </w:tc>
      </w:tr>
      <w:tr w:rsidR="00211A5C" w14:paraId="7D56E625" w14:textId="77777777" w:rsidTr="00E927AD">
        <w:trPr>
          <w:trHeight w:val="340"/>
        </w:trPr>
        <w:tc>
          <w:tcPr>
            <w:tcW w:w="9912" w:type="dxa"/>
            <w:gridSpan w:val="2"/>
            <w:tcBorders>
              <w:top w:val="single" w:sz="4" w:space="0" w:color="auto"/>
              <w:left w:val="single" w:sz="4" w:space="0" w:color="auto"/>
              <w:bottom w:val="single" w:sz="4" w:space="0" w:color="auto"/>
              <w:right w:val="single" w:sz="4" w:space="0" w:color="auto"/>
            </w:tcBorders>
            <w:vAlign w:val="center"/>
            <w:hideMark/>
          </w:tcPr>
          <w:p w14:paraId="45379733" w14:textId="7D57EC0B" w:rsidR="00211A5C" w:rsidRDefault="00211A5C" w:rsidP="00662FA0">
            <w:pPr>
              <w:rPr>
                <w:rFonts w:cs="Arial"/>
                <w:color w:val="FF0000"/>
              </w:rPr>
            </w:pPr>
            <w:r>
              <w:rPr>
                <w:rFonts w:cs="Arial"/>
              </w:rPr>
              <w:t xml:space="preserve">Até dia </w:t>
            </w:r>
            <w:r w:rsidR="00662FA0">
              <w:rPr>
                <w:rFonts w:cs="Arial"/>
              </w:rPr>
              <w:t>11/11/2025</w:t>
            </w:r>
            <w:r>
              <w:rPr>
                <w:rFonts w:cs="Arial"/>
              </w:rPr>
              <w:t xml:space="preserve"> para o endereço: </w:t>
            </w:r>
            <w:hyperlink r:id="rId10" w:history="1">
              <w:r w:rsidR="007754AF" w:rsidRPr="00C51FD3">
                <w:rPr>
                  <w:rStyle w:val="Hyperlink"/>
                  <w:rFonts w:cs="Arial"/>
                </w:rPr>
                <w:t>5a.sl@codevasf.gov.br</w:t>
              </w:r>
            </w:hyperlink>
            <w:r w:rsidR="007754AF">
              <w:rPr>
                <w:rFonts w:cs="Arial"/>
              </w:rPr>
              <w:t xml:space="preserve"> </w:t>
            </w:r>
          </w:p>
        </w:tc>
      </w:tr>
    </w:tbl>
    <w:p w14:paraId="6A05A809" w14:textId="77777777" w:rsidR="00C97DEC" w:rsidRDefault="00C97DEC" w:rsidP="00C97DEC">
      <w:pPr>
        <w:jc w:val="center"/>
        <w:rPr>
          <w:rFonts w:eastAsia="Times New Roman"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2"/>
      </w:tblGrid>
      <w:tr w:rsidR="00C97DEC" w14:paraId="49D19429" w14:textId="77777777" w:rsidTr="00C97DEC">
        <w:trPr>
          <w:trHeight w:val="340"/>
        </w:trPr>
        <w:tc>
          <w:tcPr>
            <w:tcW w:w="1062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1AD2555" w14:textId="77777777" w:rsidR="00C97DEC" w:rsidRPr="009B465D" w:rsidRDefault="00C97DEC">
            <w:pPr>
              <w:rPr>
                <w:rFonts w:cs="Arial"/>
                <w:b/>
                <w:bCs/>
                <w:szCs w:val="22"/>
              </w:rPr>
            </w:pPr>
            <w:r w:rsidRPr="009B465D">
              <w:rPr>
                <w:rFonts w:cs="Arial"/>
                <w:b/>
                <w:bCs/>
                <w:szCs w:val="22"/>
              </w:rPr>
              <w:t>Observações Gerais:</w:t>
            </w:r>
          </w:p>
        </w:tc>
      </w:tr>
      <w:tr w:rsidR="00C97DEC" w14:paraId="4F63E52E" w14:textId="77777777" w:rsidTr="00C97DEC">
        <w:trPr>
          <w:trHeight w:val="340"/>
        </w:trPr>
        <w:tc>
          <w:tcPr>
            <w:tcW w:w="10629" w:type="dxa"/>
            <w:tcBorders>
              <w:top w:val="single" w:sz="4" w:space="0" w:color="auto"/>
              <w:left w:val="single" w:sz="4" w:space="0" w:color="auto"/>
              <w:bottom w:val="single" w:sz="4" w:space="0" w:color="auto"/>
              <w:right w:val="single" w:sz="4" w:space="0" w:color="auto"/>
            </w:tcBorders>
            <w:vAlign w:val="center"/>
            <w:hideMark/>
          </w:tcPr>
          <w:p w14:paraId="1543A1DA" w14:textId="451F854C" w:rsidR="00C97DEC" w:rsidRPr="009B465D" w:rsidRDefault="00C97DEC">
            <w:pPr>
              <w:tabs>
                <w:tab w:val="left" w:pos="284"/>
              </w:tabs>
              <w:jc w:val="both"/>
              <w:rPr>
                <w:rFonts w:cs="Arial"/>
                <w:bCs/>
                <w:szCs w:val="22"/>
              </w:rPr>
            </w:pPr>
            <w:r w:rsidRPr="009B465D">
              <w:rPr>
                <w:rFonts w:cs="Arial"/>
                <w:szCs w:val="22"/>
              </w:rPr>
              <w:t xml:space="preserve">Os interessados ficam desde já notificados da necessidade de acessarem os sites </w:t>
            </w:r>
            <w:hyperlink r:id="rId11" w:history="1">
              <w:r w:rsidR="007754AF" w:rsidRPr="00C51FD3">
                <w:rPr>
                  <w:rStyle w:val="Hyperlink"/>
                  <w:rFonts w:cs="Arial"/>
                  <w:szCs w:val="22"/>
                </w:rPr>
                <w:t>https://licitacoes.codevasf.gov.br/</w:t>
              </w:r>
            </w:hyperlink>
            <w:r w:rsidRPr="009B465D">
              <w:rPr>
                <w:rFonts w:cs="Arial"/>
                <w:szCs w:val="22"/>
              </w:rPr>
              <w:t xml:space="preserve"> e </w:t>
            </w:r>
            <w:hyperlink r:id="rId12" w:history="1">
              <w:r w:rsidRPr="009B465D">
                <w:rPr>
                  <w:rStyle w:val="Hyperlink"/>
                  <w:rFonts w:cs="Arial"/>
                  <w:szCs w:val="22"/>
                </w:rPr>
                <w:t>www.gov.br/compras</w:t>
              </w:r>
            </w:hyperlink>
            <w:r w:rsidRPr="009B465D">
              <w:rPr>
                <w:rFonts w:cs="Arial"/>
                <w:szCs w:val="22"/>
              </w:rPr>
              <w:t xml:space="preserve"> para ciência das eventuais alterações e esclarecimentos. </w:t>
            </w:r>
          </w:p>
        </w:tc>
      </w:tr>
    </w:tbl>
    <w:p w14:paraId="5A39BBE3" w14:textId="77777777" w:rsidR="00C97DEC" w:rsidRDefault="00C97DEC" w:rsidP="00C97DEC">
      <w:pPr>
        <w:jc w:val="center"/>
        <w:rPr>
          <w:rFonts w:eastAsia="Times New Roman" w:cs="Arial"/>
          <w:b/>
          <w:color w:val="0070C0"/>
        </w:rPr>
      </w:pPr>
    </w:p>
    <w:p w14:paraId="0B693304" w14:textId="77777777" w:rsidR="00F70564" w:rsidRDefault="00F70564" w:rsidP="00C97DEC">
      <w:pPr>
        <w:jc w:val="center"/>
        <w:rPr>
          <w:rFonts w:cs="Arial"/>
          <w:b/>
          <w:color w:val="0070C0"/>
        </w:rPr>
      </w:pPr>
    </w:p>
    <w:p w14:paraId="5DD6CB03" w14:textId="77777777" w:rsidR="00F70564" w:rsidRDefault="00F70564" w:rsidP="00C97DEC">
      <w:pPr>
        <w:jc w:val="center"/>
        <w:rPr>
          <w:rFonts w:cs="Arial"/>
          <w:b/>
          <w:color w:val="0070C0"/>
        </w:rPr>
      </w:pPr>
    </w:p>
    <w:p w14:paraId="14371287" w14:textId="77777777" w:rsidR="00F70564" w:rsidRDefault="00F70564" w:rsidP="00C97DEC">
      <w:pPr>
        <w:jc w:val="center"/>
        <w:rPr>
          <w:rFonts w:cs="Arial"/>
          <w:b/>
          <w:color w:val="0070C0"/>
        </w:rPr>
      </w:pPr>
    </w:p>
    <w:p w14:paraId="1FCE6FC1" w14:textId="77777777" w:rsidR="00F70564" w:rsidRDefault="00F70564" w:rsidP="00C97DEC">
      <w:pPr>
        <w:jc w:val="center"/>
        <w:rPr>
          <w:rFonts w:cs="Arial"/>
          <w:b/>
          <w:color w:val="0070C0"/>
        </w:rPr>
      </w:pPr>
    </w:p>
    <w:p w14:paraId="5BF7F917" w14:textId="77777777" w:rsidR="00F70564" w:rsidRDefault="00F70564" w:rsidP="00C97DEC">
      <w:pPr>
        <w:jc w:val="center"/>
        <w:rPr>
          <w:rFonts w:cs="Arial"/>
          <w:b/>
          <w:color w:val="0070C0"/>
        </w:rPr>
      </w:pPr>
    </w:p>
    <w:p w14:paraId="5D900C6E" w14:textId="77777777" w:rsidR="003C5B46" w:rsidRDefault="003C5B46" w:rsidP="00C97DEC">
      <w:pPr>
        <w:jc w:val="center"/>
        <w:rPr>
          <w:rFonts w:cs="Arial"/>
          <w:b/>
          <w:color w:val="0070C0"/>
        </w:rPr>
      </w:pPr>
    </w:p>
    <w:p w14:paraId="7A39BFBC" w14:textId="77777777" w:rsidR="003C5B46" w:rsidRDefault="003C5B46" w:rsidP="00C97DEC">
      <w:pPr>
        <w:jc w:val="center"/>
        <w:rPr>
          <w:rFonts w:cs="Arial"/>
          <w:b/>
          <w:color w:val="0070C0"/>
        </w:rPr>
      </w:pPr>
    </w:p>
    <w:p w14:paraId="147D7F18" w14:textId="77777777" w:rsidR="003C5B46" w:rsidRDefault="003C5B46" w:rsidP="00C97DEC">
      <w:pPr>
        <w:jc w:val="center"/>
        <w:rPr>
          <w:rFonts w:cs="Arial"/>
          <w:b/>
          <w:color w:val="0070C0"/>
        </w:rPr>
      </w:pPr>
    </w:p>
    <w:p w14:paraId="2D816F7F" w14:textId="77777777" w:rsidR="003C5B46" w:rsidRDefault="003C5B46" w:rsidP="00C97DEC">
      <w:pPr>
        <w:jc w:val="center"/>
        <w:rPr>
          <w:rFonts w:cs="Arial"/>
          <w:b/>
          <w:color w:val="0070C0"/>
        </w:rPr>
      </w:pPr>
    </w:p>
    <w:p w14:paraId="599F2251" w14:textId="77777777" w:rsidR="003C5B46" w:rsidRDefault="003C5B46" w:rsidP="00C97DEC">
      <w:pPr>
        <w:jc w:val="center"/>
        <w:rPr>
          <w:rFonts w:cs="Arial"/>
          <w:b/>
          <w:color w:val="0070C0"/>
        </w:rPr>
      </w:pPr>
    </w:p>
    <w:p w14:paraId="63FAB863" w14:textId="77777777" w:rsidR="003C5B46" w:rsidRDefault="003C5B46" w:rsidP="00C97DEC">
      <w:pPr>
        <w:jc w:val="center"/>
        <w:rPr>
          <w:rFonts w:cs="Arial"/>
          <w:b/>
          <w:color w:val="0070C0"/>
        </w:rPr>
      </w:pPr>
    </w:p>
    <w:p w14:paraId="1D31888C" w14:textId="1008CF9B" w:rsidR="00C97DEC" w:rsidRDefault="00112CFA" w:rsidP="00C97DEC">
      <w:pPr>
        <w:jc w:val="center"/>
        <w:rPr>
          <w:rFonts w:cs="Arial"/>
          <w:b/>
          <w:color w:val="0070C0"/>
        </w:rPr>
      </w:pPr>
      <w:r>
        <w:rPr>
          <w:rFonts w:cs="Arial"/>
          <w:b/>
          <w:color w:val="0070C0"/>
        </w:rPr>
        <w:t>Novembro</w:t>
      </w:r>
      <w:r w:rsidR="00C97DEC">
        <w:rPr>
          <w:rFonts w:cs="Arial"/>
          <w:b/>
          <w:color w:val="0070C0"/>
        </w:rPr>
        <w:t>/2025</w:t>
      </w:r>
    </w:p>
    <w:p w14:paraId="1341C4A4" w14:textId="7BBAF96B" w:rsidR="0071188A" w:rsidRPr="0068539A" w:rsidRDefault="000C4CAD" w:rsidP="0068539A">
      <w:pPr>
        <w:jc w:val="both"/>
        <w:rPr>
          <w:rFonts w:cs="Arial"/>
          <w:sz w:val="23"/>
          <w:szCs w:val="23"/>
        </w:rPr>
      </w:pPr>
      <w:r>
        <w:rPr>
          <w:rFonts w:cs="Arial"/>
          <w:szCs w:val="22"/>
        </w:rPr>
        <w:lastRenderedPageBreak/>
        <w:t xml:space="preserve">                                                                               </w:t>
      </w:r>
      <w:r w:rsidR="0068539A">
        <w:rPr>
          <w:rFonts w:cs="Arial"/>
          <w:szCs w:val="22"/>
        </w:rPr>
        <w:t xml:space="preserve">   </w:t>
      </w:r>
      <w:r w:rsidR="0071188A" w:rsidRPr="0071188A">
        <w:rPr>
          <w:rFonts w:cs="Arial"/>
          <w:b/>
          <w:bCs/>
          <w:sz w:val="26"/>
          <w:szCs w:val="26"/>
        </w:rPr>
        <w:t>SUMÁRIO</w:t>
      </w:r>
    </w:p>
    <w:p w14:paraId="7582E6A3" w14:textId="77777777" w:rsidR="00E42BA9" w:rsidRDefault="00E42BA9" w:rsidP="0071188A">
      <w:pPr>
        <w:jc w:val="center"/>
        <w:rPr>
          <w:rFonts w:cs="Arial"/>
          <w:b/>
          <w:bCs/>
          <w:sz w:val="26"/>
          <w:szCs w:val="26"/>
        </w:rPr>
      </w:pPr>
    </w:p>
    <w:p w14:paraId="13796649" w14:textId="77777777" w:rsidR="0071188A" w:rsidRPr="004F3B43" w:rsidRDefault="0071188A" w:rsidP="00A76F66">
      <w:pPr>
        <w:jc w:val="both"/>
        <w:rPr>
          <w:rFonts w:cs="Arial"/>
          <w:b/>
          <w:spacing w:val="74"/>
          <w:szCs w:val="22"/>
          <w:u w:val="single"/>
        </w:rPr>
      </w:pPr>
    </w:p>
    <w:p w14:paraId="3BE82B9D" w14:textId="2C56FF5D" w:rsidR="0036252E" w:rsidRPr="0036252E" w:rsidRDefault="0071188A">
      <w:pPr>
        <w:pStyle w:val="Sumrio1"/>
        <w:tabs>
          <w:tab w:val="left" w:pos="660"/>
          <w:tab w:val="right" w:leader="dot" w:pos="9912"/>
        </w:tabs>
        <w:rPr>
          <w:rFonts w:asciiTheme="minorHAnsi" w:eastAsiaTheme="minorEastAsia" w:hAnsiTheme="minorHAnsi" w:cstheme="minorBidi"/>
          <w:noProof/>
          <w:szCs w:val="22"/>
        </w:rPr>
      </w:pPr>
      <w:r w:rsidRPr="008640C0">
        <w:fldChar w:fldCharType="begin"/>
      </w:r>
      <w:r w:rsidRPr="008640C0">
        <w:instrText xml:space="preserve"> TOC \o "1-1" \u </w:instrText>
      </w:r>
      <w:r w:rsidRPr="008640C0">
        <w:fldChar w:fldCharType="separate"/>
      </w:r>
      <w:r w:rsidR="0036252E" w:rsidRPr="0036252E">
        <w:rPr>
          <w:noProof/>
        </w:rPr>
        <w:t>1.</w:t>
      </w:r>
      <w:r w:rsidR="0036252E" w:rsidRPr="0036252E">
        <w:rPr>
          <w:rFonts w:asciiTheme="minorHAnsi" w:eastAsiaTheme="minorEastAsia" w:hAnsiTheme="minorHAnsi" w:cstheme="minorBidi"/>
          <w:noProof/>
          <w:szCs w:val="22"/>
        </w:rPr>
        <w:tab/>
      </w:r>
      <w:r w:rsidR="0036252E" w:rsidRPr="0036252E">
        <w:rPr>
          <w:noProof/>
        </w:rPr>
        <w:t>OBJETO/LOCAL DE ENTREGA</w:t>
      </w:r>
      <w:r w:rsidR="0036252E" w:rsidRPr="0036252E">
        <w:rPr>
          <w:noProof/>
        </w:rPr>
        <w:tab/>
      </w:r>
      <w:r w:rsidR="0036252E" w:rsidRPr="0036252E">
        <w:rPr>
          <w:noProof/>
        </w:rPr>
        <w:fldChar w:fldCharType="begin"/>
      </w:r>
      <w:r w:rsidR="0036252E" w:rsidRPr="0036252E">
        <w:rPr>
          <w:noProof/>
        </w:rPr>
        <w:instrText xml:space="preserve"> PAGEREF _Toc200041976 \h </w:instrText>
      </w:r>
      <w:r w:rsidR="0036252E" w:rsidRPr="0036252E">
        <w:rPr>
          <w:noProof/>
        </w:rPr>
      </w:r>
      <w:r w:rsidR="0036252E" w:rsidRPr="0036252E">
        <w:rPr>
          <w:noProof/>
        </w:rPr>
        <w:fldChar w:fldCharType="separate"/>
      </w:r>
      <w:r w:rsidR="005949BF">
        <w:rPr>
          <w:noProof/>
        </w:rPr>
        <w:t>5</w:t>
      </w:r>
      <w:r w:rsidR="0036252E" w:rsidRPr="0036252E">
        <w:rPr>
          <w:noProof/>
        </w:rPr>
        <w:fldChar w:fldCharType="end"/>
      </w:r>
    </w:p>
    <w:p w14:paraId="54DE0904" w14:textId="373EBF35"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w:t>
      </w:r>
      <w:r w:rsidRPr="0036252E">
        <w:rPr>
          <w:rFonts w:asciiTheme="minorHAnsi" w:eastAsiaTheme="minorEastAsia" w:hAnsiTheme="minorHAnsi" w:cstheme="minorBidi"/>
          <w:noProof/>
          <w:szCs w:val="22"/>
        </w:rPr>
        <w:tab/>
      </w:r>
      <w:r w:rsidRPr="0036252E">
        <w:rPr>
          <w:noProof/>
        </w:rPr>
        <w:t>FORMA DE REALIZAÇÃO, MODO DE DISPUTA, DIVULGAÇÃO DO VALOR ESTIMADO E CRITÉRIO DE JULGAMENTO:</w:t>
      </w:r>
      <w:r w:rsidRPr="0036252E">
        <w:rPr>
          <w:noProof/>
        </w:rPr>
        <w:tab/>
      </w:r>
      <w:r w:rsidRPr="0036252E">
        <w:rPr>
          <w:noProof/>
        </w:rPr>
        <w:fldChar w:fldCharType="begin"/>
      </w:r>
      <w:r w:rsidRPr="0036252E">
        <w:rPr>
          <w:noProof/>
        </w:rPr>
        <w:instrText xml:space="preserve"> PAGEREF _Toc200041977 \h </w:instrText>
      </w:r>
      <w:r w:rsidRPr="0036252E">
        <w:rPr>
          <w:noProof/>
        </w:rPr>
      </w:r>
      <w:r w:rsidRPr="0036252E">
        <w:rPr>
          <w:noProof/>
        </w:rPr>
        <w:fldChar w:fldCharType="separate"/>
      </w:r>
      <w:r w:rsidR="005949BF">
        <w:rPr>
          <w:noProof/>
        </w:rPr>
        <w:t>7</w:t>
      </w:r>
      <w:r w:rsidRPr="0036252E">
        <w:rPr>
          <w:noProof/>
        </w:rPr>
        <w:fldChar w:fldCharType="end"/>
      </w:r>
    </w:p>
    <w:p w14:paraId="650CB644" w14:textId="38C2A606"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3.</w:t>
      </w:r>
      <w:r w:rsidRPr="0036252E">
        <w:rPr>
          <w:rFonts w:asciiTheme="minorHAnsi" w:eastAsiaTheme="minorEastAsia" w:hAnsiTheme="minorHAnsi" w:cstheme="minorBidi"/>
          <w:noProof/>
          <w:szCs w:val="22"/>
        </w:rPr>
        <w:tab/>
      </w:r>
      <w:r w:rsidRPr="0036252E">
        <w:rPr>
          <w:noProof/>
        </w:rPr>
        <w:t>PARTICIPAÇÃO</w:t>
      </w:r>
      <w:r w:rsidRPr="0036252E">
        <w:rPr>
          <w:noProof/>
        </w:rPr>
        <w:tab/>
      </w:r>
      <w:r w:rsidRPr="0036252E">
        <w:rPr>
          <w:noProof/>
        </w:rPr>
        <w:fldChar w:fldCharType="begin"/>
      </w:r>
      <w:r w:rsidRPr="0036252E">
        <w:rPr>
          <w:noProof/>
        </w:rPr>
        <w:instrText xml:space="preserve"> PAGEREF _Toc200041978 \h </w:instrText>
      </w:r>
      <w:r w:rsidRPr="0036252E">
        <w:rPr>
          <w:noProof/>
        </w:rPr>
      </w:r>
      <w:r w:rsidRPr="0036252E">
        <w:rPr>
          <w:noProof/>
        </w:rPr>
        <w:fldChar w:fldCharType="separate"/>
      </w:r>
      <w:r w:rsidR="005949BF">
        <w:rPr>
          <w:noProof/>
        </w:rPr>
        <w:t>8</w:t>
      </w:r>
      <w:r w:rsidRPr="0036252E">
        <w:rPr>
          <w:noProof/>
        </w:rPr>
        <w:fldChar w:fldCharType="end"/>
      </w:r>
    </w:p>
    <w:p w14:paraId="33B94A69" w14:textId="1A5E96F0"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4.</w:t>
      </w:r>
      <w:r w:rsidRPr="0036252E">
        <w:rPr>
          <w:rFonts w:asciiTheme="minorHAnsi" w:eastAsiaTheme="minorEastAsia" w:hAnsiTheme="minorHAnsi" w:cstheme="minorBidi"/>
          <w:noProof/>
          <w:szCs w:val="22"/>
        </w:rPr>
        <w:tab/>
      </w:r>
      <w:r w:rsidRPr="0036252E">
        <w:rPr>
          <w:noProof/>
        </w:rPr>
        <w:t>CREDENCIAMENTO</w:t>
      </w:r>
      <w:r w:rsidRPr="0036252E">
        <w:rPr>
          <w:noProof/>
        </w:rPr>
        <w:tab/>
      </w:r>
      <w:r w:rsidRPr="0036252E">
        <w:rPr>
          <w:noProof/>
        </w:rPr>
        <w:fldChar w:fldCharType="begin"/>
      </w:r>
      <w:r w:rsidRPr="0036252E">
        <w:rPr>
          <w:noProof/>
        </w:rPr>
        <w:instrText xml:space="preserve"> PAGEREF _Toc200041979 \h </w:instrText>
      </w:r>
      <w:r w:rsidRPr="0036252E">
        <w:rPr>
          <w:noProof/>
        </w:rPr>
      </w:r>
      <w:r w:rsidRPr="0036252E">
        <w:rPr>
          <w:noProof/>
        </w:rPr>
        <w:fldChar w:fldCharType="separate"/>
      </w:r>
      <w:r w:rsidR="005949BF">
        <w:rPr>
          <w:noProof/>
        </w:rPr>
        <w:t>10</w:t>
      </w:r>
      <w:r w:rsidRPr="0036252E">
        <w:rPr>
          <w:noProof/>
        </w:rPr>
        <w:fldChar w:fldCharType="end"/>
      </w:r>
    </w:p>
    <w:p w14:paraId="666873B6" w14:textId="297083A7"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5.</w:t>
      </w:r>
      <w:r w:rsidRPr="0036252E">
        <w:rPr>
          <w:rFonts w:asciiTheme="minorHAnsi" w:eastAsiaTheme="minorEastAsia" w:hAnsiTheme="minorHAnsi" w:cstheme="minorBidi"/>
          <w:noProof/>
          <w:szCs w:val="22"/>
        </w:rPr>
        <w:tab/>
      </w:r>
      <w:r w:rsidRPr="0036252E">
        <w:rPr>
          <w:noProof/>
        </w:rPr>
        <w:t>PEDIDOS DE ESCLARECIMENTOS / IMPUGNAÇÕES / RECURSOS ADMINISTRATIVOS</w:t>
      </w:r>
      <w:r w:rsidRPr="0036252E">
        <w:rPr>
          <w:noProof/>
        </w:rPr>
        <w:tab/>
      </w:r>
      <w:r w:rsidRPr="0036252E">
        <w:rPr>
          <w:noProof/>
        </w:rPr>
        <w:fldChar w:fldCharType="begin"/>
      </w:r>
      <w:r w:rsidRPr="0036252E">
        <w:rPr>
          <w:noProof/>
        </w:rPr>
        <w:instrText xml:space="preserve"> PAGEREF _Toc200041980 \h </w:instrText>
      </w:r>
      <w:r w:rsidRPr="0036252E">
        <w:rPr>
          <w:noProof/>
        </w:rPr>
      </w:r>
      <w:r w:rsidRPr="0036252E">
        <w:rPr>
          <w:noProof/>
        </w:rPr>
        <w:fldChar w:fldCharType="separate"/>
      </w:r>
      <w:r w:rsidR="005949BF">
        <w:rPr>
          <w:noProof/>
        </w:rPr>
        <w:t>11</w:t>
      </w:r>
      <w:r w:rsidRPr="0036252E">
        <w:rPr>
          <w:noProof/>
        </w:rPr>
        <w:fldChar w:fldCharType="end"/>
      </w:r>
    </w:p>
    <w:p w14:paraId="502BF797" w14:textId="6D840FA8"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6.</w:t>
      </w:r>
      <w:r w:rsidRPr="0036252E">
        <w:rPr>
          <w:rFonts w:asciiTheme="minorHAnsi" w:eastAsiaTheme="minorEastAsia" w:hAnsiTheme="minorHAnsi" w:cstheme="minorBidi"/>
          <w:noProof/>
          <w:szCs w:val="22"/>
        </w:rPr>
        <w:tab/>
      </w:r>
      <w:r w:rsidRPr="0036252E">
        <w:rPr>
          <w:noProof/>
        </w:rPr>
        <w:t>ENVIO DAS PROPOSTAS</w:t>
      </w:r>
      <w:r w:rsidRPr="0036252E">
        <w:rPr>
          <w:noProof/>
        </w:rPr>
        <w:tab/>
      </w:r>
      <w:r w:rsidRPr="0036252E">
        <w:rPr>
          <w:noProof/>
        </w:rPr>
        <w:fldChar w:fldCharType="begin"/>
      </w:r>
      <w:r w:rsidRPr="0036252E">
        <w:rPr>
          <w:noProof/>
        </w:rPr>
        <w:instrText xml:space="preserve"> PAGEREF _Toc200041981 \h </w:instrText>
      </w:r>
      <w:r w:rsidRPr="0036252E">
        <w:rPr>
          <w:noProof/>
        </w:rPr>
      </w:r>
      <w:r w:rsidRPr="0036252E">
        <w:rPr>
          <w:noProof/>
        </w:rPr>
        <w:fldChar w:fldCharType="separate"/>
      </w:r>
      <w:r w:rsidR="005949BF">
        <w:rPr>
          <w:noProof/>
        </w:rPr>
        <w:t>13</w:t>
      </w:r>
      <w:r w:rsidRPr="0036252E">
        <w:rPr>
          <w:noProof/>
        </w:rPr>
        <w:fldChar w:fldCharType="end"/>
      </w:r>
    </w:p>
    <w:p w14:paraId="41C639F7" w14:textId="4C23550C"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7.</w:t>
      </w:r>
      <w:r w:rsidRPr="0036252E">
        <w:rPr>
          <w:rFonts w:asciiTheme="minorHAnsi" w:eastAsiaTheme="minorEastAsia" w:hAnsiTheme="minorHAnsi" w:cstheme="minorBidi"/>
          <w:noProof/>
          <w:szCs w:val="22"/>
        </w:rPr>
        <w:tab/>
      </w:r>
      <w:r w:rsidRPr="0036252E">
        <w:rPr>
          <w:noProof/>
        </w:rPr>
        <w:t>DIVULGAÇÃO DAS PROPOSTAS</w:t>
      </w:r>
      <w:r w:rsidRPr="0036252E">
        <w:rPr>
          <w:noProof/>
        </w:rPr>
        <w:tab/>
      </w:r>
      <w:r w:rsidRPr="0036252E">
        <w:rPr>
          <w:noProof/>
        </w:rPr>
        <w:fldChar w:fldCharType="begin"/>
      </w:r>
      <w:r w:rsidRPr="0036252E">
        <w:rPr>
          <w:noProof/>
        </w:rPr>
        <w:instrText xml:space="preserve"> PAGEREF _Toc200041982 \h </w:instrText>
      </w:r>
      <w:r w:rsidRPr="0036252E">
        <w:rPr>
          <w:noProof/>
        </w:rPr>
      </w:r>
      <w:r w:rsidRPr="0036252E">
        <w:rPr>
          <w:noProof/>
        </w:rPr>
        <w:fldChar w:fldCharType="separate"/>
      </w:r>
      <w:r w:rsidR="005949BF">
        <w:rPr>
          <w:noProof/>
        </w:rPr>
        <w:t>16</w:t>
      </w:r>
      <w:r w:rsidRPr="0036252E">
        <w:rPr>
          <w:noProof/>
        </w:rPr>
        <w:fldChar w:fldCharType="end"/>
      </w:r>
    </w:p>
    <w:p w14:paraId="6CAA97F6" w14:textId="6666ABBB"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8.</w:t>
      </w:r>
      <w:r w:rsidRPr="0036252E">
        <w:rPr>
          <w:rFonts w:asciiTheme="minorHAnsi" w:eastAsiaTheme="minorEastAsia" w:hAnsiTheme="minorHAnsi" w:cstheme="minorBidi"/>
          <w:noProof/>
          <w:szCs w:val="22"/>
        </w:rPr>
        <w:tab/>
      </w:r>
      <w:r w:rsidRPr="0036252E">
        <w:rPr>
          <w:noProof/>
        </w:rPr>
        <w:t>FASE DE LANCES</w:t>
      </w:r>
      <w:r w:rsidRPr="0036252E">
        <w:rPr>
          <w:noProof/>
        </w:rPr>
        <w:tab/>
      </w:r>
      <w:r w:rsidRPr="0036252E">
        <w:rPr>
          <w:noProof/>
        </w:rPr>
        <w:fldChar w:fldCharType="begin"/>
      </w:r>
      <w:r w:rsidRPr="0036252E">
        <w:rPr>
          <w:noProof/>
        </w:rPr>
        <w:instrText xml:space="preserve"> PAGEREF _Toc200041983 \h </w:instrText>
      </w:r>
      <w:r w:rsidRPr="0036252E">
        <w:rPr>
          <w:noProof/>
        </w:rPr>
      </w:r>
      <w:r w:rsidRPr="0036252E">
        <w:rPr>
          <w:noProof/>
        </w:rPr>
        <w:fldChar w:fldCharType="separate"/>
      </w:r>
      <w:r w:rsidR="005949BF">
        <w:rPr>
          <w:noProof/>
        </w:rPr>
        <w:t>17</w:t>
      </w:r>
      <w:r w:rsidRPr="0036252E">
        <w:rPr>
          <w:noProof/>
        </w:rPr>
        <w:fldChar w:fldCharType="end"/>
      </w:r>
    </w:p>
    <w:p w14:paraId="6794B366" w14:textId="52DED042"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9.</w:t>
      </w:r>
      <w:r w:rsidRPr="0036252E">
        <w:rPr>
          <w:rFonts w:asciiTheme="minorHAnsi" w:eastAsiaTheme="minorEastAsia" w:hAnsiTheme="minorHAnsi" w:cstheme="minorBidi"/>
          <w:noProof/>
          <w:szCs w:val="22"/>
        </w:rPr>
        <w:tab/>
      </w:r>
      <w:r w:rsidRPr="0036252E">
        <w:rPr>
          <w:noProof/>
        </w:rPr>
        <w:t>JULGAMENTO DAS PROPOSTAS</w:t>
      </w:r>
      <w:r w:rsidRPr="0036252E">
        <w:rPr>
          <w:noProof/>
        </w:rPr>
        <w:tab/>
      </w:r>
      <w:r w:rsidRPr="0036252E">
        <w:rPr>
          <w:noProof/>
        </w:rPr>
        <w:fldChar w:fldCharType="begin"/>
      </w:r>
      <w:r w:rsidRPr="0036252E">
        <w:rPr>
          <w:noProof/>
        </w:rPr>
        <w:instrText xml:space="preserve"> PAGEREF _Toc200041984 \h </w:instrText>
      </w:r>
      <w:r w:rsidRPr="0036252E">
        <w:rPr>
          <w:noProof/>
        </w:rPr>
      </w:r>
      <w:r w:rsidRPr="0036252E">
        <w:rPr>
          <w:noProof/>
        </w:rPr>
        <w:fldChar w:fldCharType="separate"/>
      </w:r>
      <w:r w:rsidR="005949BF">
        <w:rPr>
          <w:noProof/>
        </w:rPr>
        <w:t>22</w:t>
      </w:r>
      <w:r w:rsidRPr="0036252E">
        <w:rPr>
          <w:noProof/>
        </w:rPr>
        <w:fldChar w:fldCharType="end"/>
      </w:r>
    </w:p>
    <w:p w14:paraId="4EB333C9" w14:textId="13E6F220"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10.</w:t>
      </w:r>
      <w:r w:rsidRPr="0036252E">
        <w:rPr>
          <w:rFonts w:asciiTheme="minorHAnsi" w:eastAsiaTheme="minorEastAsia" w:hAnsiTheme="minorHAnsi" w:cstheme="minorBidi"/>
          <w:noProof/>
          <w:szCs w:val="22"/>
        </w:rPr>
        <w:tab/>
      </w:r>
      <w:r w:rsidRPr="0036252E">
        <w:rPr>
          <w:noProof/>
        </w:rPr>
        <w:t>HABILITAÇÃO</w:t>
      </w:r>
      <w:r w:rsidRPr="0036252E">
        <w:rPr>
          <w:noProof/>
        </w:rPr>
        <w:tab/>
      </w:r>
      <w:r w:rsidRPr="0036252E">
        <w:rPr>
          <w:noProof/>
        </w:rPr>
        <w:fldChar w:fldCharType="begin"/>
      </w:r>
      <w:r w:rsidRPr="0036252E">
        <w:rPr>
          <w:noProof/>
        </w:rPr>
        <w:instrText xml:space="preserve"> PAGEREF _Toc200041985 \h </w:instrText>
      </w:r>
      <w:r w:rsidRPr="0036252E">
        <w:rPr>
          <w:noProof/>
        </w:rPr>
      </w:r>
      <w:r w:rsidRPr="0036252E">
        <w:rPr>
          <w:noProof/>
        </w:rPr>
        <w:fldChar w:fldCharType="separate"/>
      </w:r>
      <w:r w:rsidR="005949BF">
        <w:rPr>
          <w:noProof/>
        </w:rPr>
        <w:t>26</w:t>
      </w:r>
      <w:r w:rsidRPr="0036252E">
        <w:rPr>
          <w:noProof/>
        </w:rPr>
        <w:fldChar w:fldCharType="end"/>
      </w:r>
    </w:p>
    <w:p w14:paraId="4BD676CB" w14:textId="39EA691B"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11.</w:t>
      </w:r>
      <w:r w:rsidRPr="0036252E">
        <w:rPr>
          <w:rFonts w:asciiTheme="minorHAnsi" w:eastAsiaTheme="minorEastAsia" w:hAnsiTheme="minorHAnsi" w:cstheme="minorBidi"/>
          <w:noProof/>
          <w:szCs w:val="22"/>
        </w:rPr>
        <w:tab/>
      </w:r>
      <w:r w:rsidRPr="0036252E">
        <w:rPr>
          <w:noProof/>
        </w:rPr>
        <w:t>REABERTURA DA SESSÃO PÚBLICA</w:t>
      </w:r>
      <w:r w:rsidRPr="0036252E">
        <w:rPr>
          <w:noProof/>
        </w:rPr>
        <w:tab/>
      </w:r>
      <w:r w:rsidRPr="0036252E">
        <w:rPr>
          <w:noProof/>
        </w:rPr>
        <w:fldChar w:fldCharType="begin"/>
      </w:r>
      <w:r w:rsidRPr="0036252E">
        <w:rPr>
          <w:noProof/>
        </w:rPr>
        <w:instrText xml:space="preserve"> PAGEREF _Toc200041986 \h </w:instrText>
      </w:r>
      <w:r w:rsidRPr="0036252E">
        <w:rPr>
          <w:noProof/>
        </w:rPr>
      </w:r>
      <w:r w:rsidRPr="0036252E">
        <w:rPr>
          <w:noProof/>
        </w:rPr>
        <w:fldChar w:fldCharType="separate"/>
      </w:r>
      <w:r w:rsidR="005949BF">
        <w:rPr>
          <w:noProof/>
        </w:rPr>
        <w:t>32</w:t>
      </w:r>
      <w:r w:rsidRPr="0036252E">
        <w:rPr>
          <w:noProof/>
        </w:rPr>
        <w:fldChar w:fldCharType="end"/>
      </w:r>
    </w:p>
    <w:p w14:paraId="7D981C3D" w14:textId="52FAA6EA"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12.</w:t>
      </w:r>
      <w:r w:rsidRPr="0036252E">
        <w:rPr>
          <w:rFonts w:asciiTheme="minorHAnsi" w:eastAsiaTheme="minorEastAsia" w:hAnsiTheme="minorHAnsi" w:cstheme="minorBidi"/>
          <w:noProof/>
          <w:szCs w:val="22"/>
        </w:rPr>
        <w:tab/>
      </w:r>
      <w:r w:rsidRPr="0036252E">
        <w:rPr>
          <w:noProof/>
        </w:rPr>
        <w:t>ADJUDICAÇÃO E HOMOLOGAÇÃO</w:t>
      </w:r>
      <w:r w:rsidRPr="0036252E">
        <w:rPr>
          <w:noProof/>
        </w:rPr>
        <w:tab/>
      </w:r>
      <w:r w:rsidRPr="0036252E">
        <w:rPr>
          <w:noProof/>
        </w:rPr>
        <w:fldChar w:fldCharType="begin"/>
      </w:r>
      <w:r w:rsidRPr="0036252E">
        <w:rPr>
          <w:noProof/>
        </w:rPr>
        <w:instrText xml:space="preserve"> PAGEREF _Toc200041987 \h </w:instrText>
      </w:r>
      <w:r w:rsidRPr="0036252E">
        <w:rPr>
          <w:noProof/>
        </w:rPr>
      </w:r>
      <w:r w:rsidRPr="0036252E">
        <w:rPr>
          <w:noProof/>
        </w:rPr>
        <w:fldChar w:fldCharType="separate"/>
      </w:r>
      <w:r w:rsidR="005949BF">
        <w:rPr>
          <w:noProof/>
        </w:rPr>
        <w:t>33</w:t>
      </w:r>
      <w:r w:rsidRPr="0036252E">
        <w:rPr>
          <w:noProof/>
        </w:rPr>
        <w:fldChar w:fldCharType="end"/>
      </w:r>
    </w:p>
    <w:p w14:paraId="4F804FD6" w14:textId="267AA532"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13.</w:t>
      </w:r>
      <w:r w:rsidRPr="0036252E">
        <w:rPr>
          <w:rFonts w:asciiTheme="minorHAnsi" w:eastAsiaTheme="minorEastAsia" w:hAnsiTheme="minorHAnsi" w:cstheme="minorBidi"/>
          <w:noProof/>
          <w:szCs w:val="22"/>
        </w:rPr>
        <w:tab/>
      </w:r>
      <w:r w:rsidRPr="0036252E">
        <w:rPr>
          <w:noProof/>
        </w:rPr>
        <w:t>FORMALIZAÇÃO DA ATA DE REGISTRO DE PREÇO E FORMAÇÃO DE CADASTRO DE RESERVA</w:t>
      </w:r>
      <w:r w:rsidRPr="0036252E">
        <w:rPr>
          <w:noProof/>
        </w:rPr>
        <w:tab/>
      </w:r>
      <w:r w:rsidRPr="0036252E">
        <w:rPr>
          <w:noProof/>
        </w:rPr>
        <w:fldChar w:fldCharType="begin"/>
      </w:r>
      <w:r w:rsidRPr="0036252E">
        <w:rPr>
          <w:noProof/>
        </w:rPr>
        <w:instrText xml:space="preserve"> PAGEREF _Toc200041988 \h </w:instrText>
      </w:r>
      <w:r w:rsidRPr="0036252E">
        <w:rPr>
          <w:noProof/>
        </w:rPr>
      </w:r>
      <w:r w:rsidRPr="0036252E">
        <w:rPr>
          <w:noProof/>
        </w:rPr>
        <w:fldChar w:fldCharType="separate"/>
      </w:r>
      <w:r w:rsidR="005949BF">
        <w:rPr>
          <w:noProof/>
        </w:rPr>
        <w:t>33</w:t>
      </w:r>
      <w:r w:rsidRPr="0036252E">
        <w:rPr>
          <w:noProof/>
        </w:rPr>
        <w:fldChar w:fldCharType="end"/>
      </w:r>
    </w:p>
    <w:p w14:paraId="0883B25E" w14:textId="4F592E2E"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14.</w:t>
      </w:r>
      <w:r w:rsidRPr="0036252E">
        <w:rPr>
          <w:rFonts w:asciiTheme="minorHAnsi" w:eastAsiaTheme="minorEastAsia" w:hAnsiTheme="minorHAnsi" w:cstheme="minorBidi"/>
          <w:noProof/>
          <w:szCs w:val="22"/>
        </w:rPr>
        <w:tab/>
      </w:r>
      <w:r w:rsidRPr="0036252E">
        <w:rPr>
          <w:noProof/>
        </w:rPr>
        <w:t>CONTRATAÇÃO</w:t>
      </w:r>
      <w:r w:rsidRPr="0036252E">
        <w:rPr>
          <w:noProof/>
        </w:rPr>
        <w:tab/>
      </w:r>
      <w:r w:rsidRPr="0036252E">
        <w:rPr>
          <w:noProof/>
        </w:rPr>
        <w:fldChar w:fldCharType="begin"/>
      </w:r>
      <w:r w:rsidRPr="0036252E">
        <w:rPr>
          <w:noProof/>
        </w:rPr>
        <w:instrText xml:space="preserve"> PAGEREF _Toc200041989 \h </w:instrText>
      </w:r>
      <w:r w:rsidRPr="0036252E">
        <w:rPr>
          <w:noProof/>
        </w:rPr>
      </w:r>
      <w:r w:rsidRPr="0036252E">
        <w:rPr>
          <w:noProof/>
        </w:rPr>
        <w:fldChar w:fldCharType="separate"/>
      </w:r>
      <w:r w:rsidR="005949BF">
        <w:rPr>
          <w:noProof/>
        </w:rPr>
        <w:t>35</w:t>
      </w:r>
      <w:r w:rsidRPr="0036252E">
        <w:rPr>
          <w:noProof/>
        </w:rPr>
        <w:fldChar w:fldCharType="end"/>
      </w:r>
    </w:p>
    <w:p w14:paraId="3F5E69A9" w14:textId="54636391"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15.</w:t>
      </w:r>
      <w:r w:rsidRPr="0036252E">
        <w:rPr>
          <w:rFonts w:asciiTheme="minorHAnsi" w:eastAsiaTheme="minorEastAsia" w:hAnsiTheme="minorHAnsi" w:cstheme="minorBidi"/>
          <w:noProof/>
          <w:szCs w:val="22"/>
        </w:rPr>
        <w:tab/>
      </w:r>
      <w:r w:rsidRPr="0036252E">
        <w:rPr>
          <w:noProof/>
        </w:rPr>
        <w:t>CONTROLE E ALTERAÇÕES DE PREÇOS</w:t>
      </w:r>
      <w:r w:rsidRPr="0036252E">
        <w:rPr>
          <w:noProof/>
        </w:rPr>
        <w:tab/>
      </w:r>
      <w:r w:rsidRPr="0036252E">
        <w:rPr>
          <w:noProof/>
        </w:rPr>
        <w:fldChar w:fldCharType="begin"/>
      </w:r>
      <w:r w:rsidRPr="0036252E">
        <w:rPr>
          <w:noProof/>
        </w:rPr>
        <w:instrText xml:space="preserve"> PAGEREF _Toc200041990 \h </w:instrText>
      </w:r>
      <w:r w:rsidRPr="0036252E">
        <w:rPr>
          <w:noProof/>
        </w:rPr>
      </w:r>
      <w:r w:rsidRPr="0036252E">
        <w:rPr>
          <w:noProof/>
        </w:rPr>
        <w:fldChar w:fldCharType="separate"/>
      </w:r>
      <w:r w:rsidR="005949BF">
        <w:rPr>
          <w:noProof/>
        </w:rPr>
        <w:t>36</w:t>
      </w:r>
      <w:r w:rsidRPr="0036252E">
        <w:rPr>
          <w:noProof/>
        </w:rPr>
        <w:fldChar w:fldCharType="end"/>
      </w:r>
    </w:p>
    <w:p w14:paraId="24084400" w14:textId="1ABEF67C"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16.</w:t>
      </w:r>
      <w:r w:rsidRPr="0036252E">
        <w:rPr>
          <w:rFonts w:asciiTheme="minorHAnsi" w:eastAsiaTheme="minorEastAsia" w:hAnsiTheme="minorHAnsi" w:cstheme="minorBidi"/>
          <w:noProof/>
          <w:szCs w:val="22"/>
        </w:rPr>
        <w:tab/>
      </w:r>
      <w:r w:rsidRPr="0036252E">
        <w:rPr>
          <w:noProof/>
        </w:rPr>
        <w:t>CANCELAMENTO DO REGISTRO DE PREÇOS</w:t>
      </w:r>
      <w:r w:rsidRPr="0036252E">
        <w:rPr>
          <w:noProof/>
        </w:rPr>
        <w:tab/>
      </w:r>
      <w:r w:rsidRPr="0036252E">
        <w:rPr>
          <w:noProof/>
        </w:rPr>
        <w:fldChar w:fldCharType="begin"/>
      </w:r>
      <w:r w:rsidRPr="0036252E">
        <w:rPr>
          <w:noProof/>
        </w:rPr>
        <w:instrText xml:space="preserve"> PAGEREF _Toc200041991 \h </w:instrText>
      </w:r>
      <w:r w:rsidRPr="0036252E">
        <w:rPr>
          <w:noProof/>
        </w:rPr>
      </w:r>
      <w:r w:rsidRPr="0036252E">
        <w:rPr>
          <w:noProof/>
        </w:rPr>
        <w:fldChar w:fldCharType="separate"/>
      </w:r>
      <w:r w:rsidR="005949BF">
        <w:rPr>
          <w:noProof/>
        </w:rPr>
        <w:t>37</w:t>
      </w:r>
      <w:r w:rsidRPr="0036252E">
        <w:rPr>
          <w:noProof/>
        </w:rPr>
        <w:fldChar w:fldCharType="end"/>
      </w:r>
    </w:p>
    <w:p w14:paraId="6C25720A" w14:textId="2358CAB6"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17.</w:t>
      </w:r>
      <w:r w:rsidRPr="0036252E">
        <w:rPr>
          <w:rFonts w:asciiTheme="minorHAnsi" w:eastAsiaTheme="minorEastAsia" w:hAnsiTheme="minorHAnsi" w:cstheme="minorBidi"/>
          <w:noProof/>
          <w:szCs w:val="22"/>
        </w:rPr>
        <w:tab/>
      </w:r>
      <w:r w:rsidRPr="0036252E">
        <w:rPr>
          <w:noProof/>
        </w:rPr>
        <w:t>PRAZO DE VIGÊNCIA DA ATA DE REGISTRO DE PREÇOS</w:t>
      </w:r>
      <w:r w:rsidRPr="0036252E">
        <w:rPr>
          <w:noProof/>
        </w:rPr>
        <w:tab/>
      </w:r>
      <w:r w:rsidRPr="0036252E">
        <w:rPr>
          <w:noProof/>
        </w:rPr>
        <w:fldChar w:fldCharType="begin"/>
      </w:r>
      <w:r w:rsidRPr="0036252E">
        <w:rPr>
          <w:noProof/>
        </w:rPr>
        <w:instrText xml:space="preserve"> PAGEREF _Toc200041992 \h </w:instrText>
      </w:r>
      <w:r w:rsidRPr="0036252E">
        <w:rPr>
          <w:noProof/>
        </w:rPr>
      </w:r>
      <w:r w:rsidRPr="0036252E">
        <w:rPr>
          <w:noProof/>
        </w:rPr>
        <w:fldChar w:fldCharType="separate"/>
      </w:r>
      <w:r w:rsidR="005949BF">
        <w:rPr>
          <w:noProof/>
        </w:rPr>
        <w:t>38</w:t>
      </w:r>
      <w:r w:rsidRPr="0036252E">
        <w:rPr>
          <w:noProof/>
        </w:rPr>
        <w:fldChar w:fldCharType="end"/>
      </w:r>
    </w:p>
    <w:p w14:paraId="7394D2C1" w14:textId="6DC20D81"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18.</w:t>
      </w:r>
      <w:r w:rsidRPr="0036252E">
        <w:rPr>
          <w:rFonts w:asciiTheme="minorHAnsi" w:eastAsiaTheme="minorEastAsia" w:hAnsiTheme="minorHAnsi" w:cstheme="minorBidi"/>
          <w:noProof/>
          <w:szCs w:val="22"/>
        </w:rPr>
        <w:tab/>
      </w:r>
      <w:r w:rsidRPr="0036252E">
        <w:rPr>
          <w:noProof/>
        </w:rPr>
        <w:t>ORÇAMENTO DE REFERÊNCIA E DOTAÇÃO ORÇAMENTÁRIA</w:t>
      </w:r>
      <w:r w:rsidRPr="0036252E">
        <w:rPr>
          <w:noProof/>
        </w:rPr>
        <w:tab/>
      </w:r>
      <w:r w:rsidRPr="0036252E">
        <w:rPr>
          <w:noProof/>
        </w:rPr>
        <w:fldChar w:fldCharType="begin"/>
      </w:r>
      <w:r w:rsidRPr="0036252E">
        <w:rPr>
          <w:noProof/>
        </w:rPr>
        <w:instrText xml:space="preserve"> PAGEREF _Toc200041993 \h </w:instrText>
      </w:r>
      <w:r w:rsidRPr="0036252E">
        <w:rPr>
          <w:noProof/>
        </w:rPr>
      </w:r>
      <w:r w:rsidRPr="0036252E">
        <w:rPr>
          <w:noProof/>
        </w:rPr>
        <w:fldChar w:fldCharType="separate"/>
      </w:r>
      <w:r w:rsidR="005949BF">
        <w:rPr>
          <w:noProof/>
        </w:rPr>
        <w:t>38</w:t>
      </w:r>
      <w:r w:rsidRPr="0036252E">
        <w:rPr>
          <w:noProof/>
        </w:rPr>
        <w:fldChar w:fldCharType="end"/>
      </w:r>
    </w:p>
    <w:p w14:paraId="2F663053" w14:textId="66CEAF02"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19.</w:t>
      </w:r>
      <w:r w:rsidRPr="0036252E">
        <w:rPr>
          <w:rFonts w:asciiTheme="minorHAnsi" w:eastAsiaTheme="minorEastAsia" w:hAnsiTheme="minorHAnsi" w:cstheme="minorBidi"/>
          <w:noProof/>
          <w:szCs w:val="22"/>
        </w:rPr>
        <w:tab/>
      </w:r>
      <w:r w:rsidRPr="0036252E">
        <w:rPr>
          <w:noProof/>
        </w:rPr>
        <w:t>GERENCIAMENTO, PARTICIPAÇÃO E ADESÃO</w:t>
      </w:r>
      <w:r w:rsidRPr="0036252E">
        <w:rPr>
          <w:noProof/>
        </w:rPr>
        <w:tab/>
      </w:r>
      <w:r w:rsidRPr="0036252E">
        <w:rPr>
          <w:noProof/>
        </w:rPr>
        <w:fldChar w:fldCharType="begin"/>
      </w:r>
      <w:r w:rsidRPr="0036252E">
        <w:rPr>
          <w:noProof/>
        </w:rPr>
        <w:instrText xml:space="preserve"> PAGEREF _Toc200041994 \h </w:instrText>
      </w:r>
      <w:r w:rsidRPr="0036252E">
        <w:rPr>
          <w:noProof/>
        </w:rPr>
      </w:r>
      <w:r w:rsidRPr="0036252E">
        <w:rPr>
          <w:noProof/>
        </w:rPr>
        <w:fldChar w:fldCharType="separate"/>
      </w:r>
      <w:r w:rsidR="005949BF">
        <w:rPr>
          <w:noProof/>
        </w:rPr>
        <w:t>38</w:t>
      </w:r>
      <w:r w:rsidRPr="0036252E">
        <w:rPr>
          <w:noProof/>
        </w:rPr>
        <w:fldChar w:fldCharType="end"/>
      </w:r>
    </w:p>
    <w:p w14:paraId="7E589D84" w14:textId="43891B87"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20.</w:t>
      </w:r>
      <w:r w:rsidRPr="0036252E">
        <w:rPr>
          <w:rFonts w:asciiTheme="minorHAnsi" w:eastAsiaTheme="minorEastAsia" w:hAnsiTheme="minorHAnsi" w:cstheme="minorBidi"/>
          <w:noProof/>
          <w:szCs w:val="22"/>
        </w:rPr>
        <w:tab/>
      </w:r>
      <w:r w:rsidRPr="0036252E">
        <w:rPr>
          <w:noProof/>
        </w:rPr>
        <w:t>PRAZO DE EXECUÇÃO E VIGÊNCIA</w:t>
      </w:r>
      <w:r w:rsidRPr="0036252E">
        <w:rPr>
          <w:noProof/>
        </w:rPr>
        <w:tab/>
      </w:r>
      <w:r w:rsidRPr="0036252E">
        <w:rPr>
          <w:noProof/>
        </w:rPr>
        <w:fldChar w:fldCharType="begin"/>
      </w:r>
      <w:r w:rsidRPr="0036252E">
        <w:rPr>
          <w:noProof/>
        </w:rPr>
        <w:instrText xml:space="preserve"> PAGEREF _Toc200041995 \h </w:instrText>
      </w:r>
      <w:r w:rsidRPr="0036252E">
        <w:rPr>
          <w:noProof/>
        </w:rPr>
      </w:r>
      <w:r w:rsidRPr="0036252E">
        <w:rPr>
          <w:noProof/>
        </w:rPr>
        <w:fldChar w:fldCharType="separate"/>
      </w:r>
      <w:r w:rsidR="005949BF">
        <w:rPr>
          <w:noProof/>
        </w:rPr>
        <w:t>42</w:t>
      </w:r>
      <w:r w:rsidRPr="0036252E">
        <w:rPr>
          <w:noProof/>
        </w:rPr>
        <w:fldChar w:fldCharType="end"/>
      </w:r>
    </w:p>
    <w:p w14:paraId="289FC817" w14:textId="44A33C8F"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21.</w:t>
      </w:r>
      <w:r w:rsidRPr="0036252E">
        <w:rPr>
          <w:rFonts w:asciiTheme="minorHAnsi" w:eastAsiaTheme="minorEastAsia" w:hAnsiTheme="minorHAnsi" w:cstheme="minorBidi"/>
          <w:noProof/>
          <w:szCs w:val="22"/>
        </w:rPr>
        <w:tab/>
      </w:r>
      <w:r w:rsidRPr="0036252E">
        <w:rPr>
          <w:noProof/>
        </w:rPr>
        <w:t>FORMA DE PAGAMENTO</w:t>
      </w:r>
      <w:r w:rsidRPr="0036252E">
        <w:rPr>
          <w:noProof/>
        </w:rPr>
        <w:tab/>
      </w:r>
      <w:r w:rsidRPr="0036252E">
        <w:rPr>
          <w:noProof/>
        </w:rPr>
        <w:fldChar w:fldCharType="begin"/>
      </w:r>
      <w:r w:rsidRPr="0036252E">
        <w:rPr>
          <w:noProof/>
        </w:rPr>
        <w:instrText xml:space="preserve"> PAGEREF _Toc200041996 \h </w:instrText>
      </w:r>
      <w:r w:rsidRPr="0036252E">
        <w:rPr>
          <w:noProof/>
        </w:rPr>
      </w:r>
      <w:r w:rsidRPr="0036252E">
        <w:rPr>
          <w:noProof/>
        </w:rPr>
        <w:fldChar w:fldCharType="separate"/>
      </w:r>
      <w:r w:rsidR="005949BF">
        <w:rPr>
          <w:noProof/>
        </w:rPr>
        <w:t>44</w:t>
      </w:r>
      <w:r w:rsidRPr="0036252E">
        <w:rPr>
          <w:noProof/>
        </w:rPr>
        <w:fldChar w:fldCharType="end"/>
      </w:r>
    </w:p>
    <w:p w14:paraId="14CBED01" w14:textId="35C4DEE8"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22.</w:t>
      </w:r>
      <w:r w:rsidRPr="0036252E">
        <w:rPr>
          <w:rFonts w:asciiTheme="minorHAnsi" w:eastAsiaTheme="minorEastAsia" w:hAnsiTheme="minorHAnsi" w:cstheme="minorBidi"/>
          <w:noProof/>
          <w:szCs w:val="22"/>
        </w:rPr>
        <w:tab/>
      </w:r>
      <w:r w:rsidRPr="0036252E">
        <w:rPr>
          <w:noProof/>
        </w:rPr>
        <w:t>REAJUSTAMENTO DOS PREÇOS</w:t>
      </w:r>
      <w:r w:rsidRPr="0036252E">
        <w:rPr>
          <w:noProof/>
        </w:rPr>
        <w:tab/>
      </w:r>
      <w:r w:rsidRPr="0036252E">
        <w:rPr>
          <w:noProof/>
        </w:rPr>
        <w:fldChar w:fldCharType="begin"/>
      </w:r>
      <w:r w:rsidRPr="0036252E">
        <w:rPr>
          <w:noProof/>
        </w:rPr>
        <w:instrText xml:space="preserve"> PAGEREF _Toc200041997 \h </w:instrText>
      </w:r>
      <w:r w:rsidRPr="0036252E">
        <w:rPr>
          <w:noProof/>
        </w:rPr>
      </w:r>
      <w:r w:rsidRPr="0036252E">
        <w:rPr>
          <w:noProof/>
        </w:rPr>
        <w:fldChar w:fldCharType="separate"/>
      </w:r>
      <w:r w:rsidR="005949BF">
        <w:rPr>
          <w:noProof/>
        </w:rPr>
        <w:t>44</w:t>
      </w:r>
      <w:r w:rsidRPr="0036252E">
        <w:rPr>
          <w:noProof/>
        </w:rPr>
        <w:fldChar w:fldCharType="end"/>
      </w:r>
    </w:p>
    <w:p w14:paraId="6E500040" w14:textId="3A1CDB0B"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23.</w:t>
      </w:r>
      <w:r w:rsidRPr="0036252E">
        <w:rPr>
          <w:rFonts w:asciiTheme="minorHAnsi" w:eastAsiaTheme="minorEastAsia" w:hAnsiTheme="minorHAnsi" w:cstheme="minorBidi"/>
          <w:noProof/>
          <w:szCs w:val="22"/>
        </w:rPr>
        <w:tab/>
      </w:r>
      <w:r w:rsidRPr="0036252E">
        <w:rPr>
          <w:noProof/>
        </w:rPr>
        <w:t>SANÇÕES ADMINISTRATIVAS</w:t>
      </w:r>
      <w:r w:rsidRPr="0036252E">
        <w:rPr>
          <w:noProof/>
        </w:rPr>
        <w:tab/>
      </w:r>
      <w:r w:rsidRPr="0036252E">
        <w:rPr>
          <w:noProof/>
        </w:rPr>
        <w:fldChar w:fldCharType="begin"/>
      </w:r>
      <w:r w:rsidRPr="0036252E">
        <w:rPr>
          <w:noProof/>
        </w:rPr>
        <w:instrText xml:space="preserve"> PAGEREF _Toc200041998 \h </w:instrText>
      </w:r>
      <w:r w:rsidRPr="0036252E">
        <w:rPr>
          <w:noProof/>
        </w:rPr>
      </w:r>
      <w:r w:rsidRPr="0036252E">
        <w:rPr>
          <w:noProof/>
        </w:rPr>
        <w:fldChar w:fldCharType="separate"/>
      </w:r>
      <w:r w:rsidR="005949BF">
        <w:rPr>
          <w:noProof/>
        </w:rPr>
        <w:t>44</w:t>
      </w:r>
      <w:r w:rsidRPr="0036252E">
        <w:rPr>
          <w:noProof/>
        </w:rPr>
        <w:fldChar w:fldCharType="end"/>
      </w:r>
    </w:p>
    <w:p w14:paraId="0E267CA2" w14:textId="69573CC6"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24.</w:t>
      </w:r>
      <w:r w:rsidRPr="0036252E">
        <w:rPr>
          <w:rFonts w:asciiTheme="minorHAnsi" w:eastAsiaTheme="minorEastAsia" w:hAnsiTheme="minorHAnsi" w:cstheme="minorBidi"/>
          <w:noProof/>
          <w:szCs w:val="22"/>
        </w:rPr>
        <w:tab/>
      </w:r>
      <w:r w:rsidRPr="0036252E">
        <w:rPr>
          <w:noProof/>
        </w:rPr>
        <w:t>POLÍTICA DE COMBATE À FRAUDE E CORRUPÇÃO</w:t>
      </w:r>
      <w:r w:rsidRPr="0036252E">
        <w:rPr>
          <w:noProof/>
        </w:rPr>
        <w:tab/>
      </w:r>
      <w:r w:rsidRPr="0036252E">
        <w:rPr>
          <w:noProof/>
        </w:rPr>
        <w:fldChar w:fldCharType="begin"/>
      </w:r>
      <w:r w:rsidRPr="0036252E">
        <w:rPr>
          <w:noProof/>
        </w:rPr>
        <w:instrText xml:space="preserve"> PAGEREF _Toc200041999 \h </w:instrText>
      </w:r>
      <w:r w:rsidRPr="0036252E">
        <w:rPr>
          <w:noProof/>
        </w:rPr>
      </w:r>
      <w:r w:rsidRPr="0036252E">
        <w:rPr>
          <w:noProof/>
        </w:rPr>
        <w:fldChar w:fldCharType="separate"/>
      </w:r>
      <w:r w:rsidR="005949BF">
        <w:rPr>
          <w:noProof/>
        </w:rPr>
        <w:t>46</w:t>
      </w:r>
      <w:r w:rsidRPr="0036252E">
        <w:rPr>
          <w:noProof/>
        </w:rPr>
        <w:fldChar w:fldCharType="end"/>
      </w:r>
    </w:p>
    <w:p w14:paraId="7587FD2F" w14:textId="2EA29E25"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25.</w:t>
      </w:r>
      <w:r w:rsidRPr="0036252E">
        <w:rPr>
          <w:rFonts w:asciiTheme="minorHAnsi" w:eastAsiaTheme="minorEastAsia" w:hAnsiTheme="minorHAnsi" w:cstheme="minorBidi"/>
          <w:noProof/>
          <w:szCs w:val="22"/>
        </w:rPr>
        <w:tab/>
      </w:r>
      <w:r w:rsidRPr="0036252E">
        <w:rPr>
          <w:noProof/>
        </w:rPr>
        <w:t>POLÍTICA DE TRANSAÇÕES COM PARTES RELACIONADAS</w:t>
      </w:r>
      <w:r w:rsidRPr="0036252E">
        <w:rPr>
          <w:noProof/>
        </w:rPr>
        <w:tab/>
      </w:r>
      <w:r w:rsidRPr="0036252E">
        <w:rPr>
          <w:noProof/>
        </w:rPr>
        <w:fldChar w:fldCharType="begin"/>
      </w:r>
      <w:r w:rsidRPr="0036252E">
        <w:rPr>
          <w:noProof/>
        </w:rPr>
        <w:instrText xml:space="preserve"> PAGEREF _Toc200042000 \h </w:instrText>
      </w:r>
      <w:r w:rsidRPr="0036252E">
        <w:rPr>
          <w:noProof/>
        </w:rPr>
      </w:r>
      <w:r w:rsidRPr="0036252E">
        <w:rPr>
          <w:noProof/>
        </w:rPr>
        <w:fldChar w:fldCharType="separate"/>
      </w:r>
      <w:r w:rsidR="005949BF">
        <w:rPr>
          <w:noProof/>
        </w:rPr>
        <w:t>47</w:t>
      </w:r>
      <w:r w:rsidRPr="0036252E">
        <w:rPr>
          <w:noProof/>
        </w:rPr>
        <w:fldChar w:fldCharType="end"/>
      </w:r>
    </w:p>
    <w:p w14:paraId="7D08E5F6" w14:textId="3A8B55A8" w:rsidR="0036252E" w:rsidRP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26.</w:t>
      </w:r>
      <w:r w:rsidRPr="0036252E">
        <w:rPr>
          <w:rFonts w:asciiTheme="minorHAnsi" w:eastAsiaTheme="minorEastAsia" w:hAnsiTheme="minorHAnsi" w:cstheme="minorBidi"/>
          <w:noProof/>
          <w:szCs w:val="22"/>
        </w:rPr>
        <w:tab/>
      </w:r>
      <w:r w:rsidRPr="0036252E">
        <w:rPr>
          <w:noProof/>
        </w:rPr>
        <w:t>CÓDIGO DE CONDUTA ÉTICA E INTEGRIDADE DA CODEVASF</w:t>
      </w:r>
      <w:r w:rsidRPr="0036252E">
        <w:rPr>
          <w:noProof/>
        </w:rPr>
        <w:tab/>
      </w:r>
      <w:r w:rsidRPr="0036252E">
        <w:rPr>
          <w:noProof/>
        </w:rPr>
        <w:fldChar w:fldCharType="begin"/>
      </w:r>
      <w:r w:rsidRPr="0036252E">
        <w:rPr>
          <w:noProof/>
        </w:rPr>
        <w:instrText xml:space="preserve"> PAGEREF _Toc200042001 \h </w:instrText>
      </w:r>
      <w:r w:rsidRPr="0036252E">
        <w:rPr>
          <w:noProof/>
        </w:rPr>
      </w:r>
      <w:r w:rsidRPr="0036252E">
        <w:rPr>
          <w:noProof/>
        </w:rPr>
        <w:fldChar w:fldCharType="separate"/>
      </w:r>
      <w:r w:rsidR="005949BF">
        <w:rPr>
          <w:noProof/>
        </w:rPr>
        <w:t>47</w:t>
      </w:r>
      <w:r w:rsidRPr="0036252E">
        <w:rPr>
          <w:noProof/>
        </w:rPr>
        <w:fldChar w:fldCharType="end"/>
      </w:r>
    </w:p>
    <w:p w14:paraId="596B122A" w14:textId="5B42FC1E" w:rsidR="0036252E" w:rsidRDefault="0036252E">
      <w:pPr>
        <w:pStyle w:val="Sumrio1"/>
        <w:tabs>
          <w:tab w:val="left" w:pos="660"/>
          <w:tab w:val="right" w:leader="dot" w:pos="9912"/>
        </w:tabs>
        <w:rPr>
          <w:rFonts w:asciiTheme="minorHAnsi" w:eastAsiaTheme="minorEastAsia" w:hAnsiTheme="minorHAnsi" w:cstheme="minorBidi"/>
          <w:noProof/>
          <w:szCs w:val="22"/>
        </w:rPr>
      </w:pPr>
      <w:r w:rsidRPr="0036252E">
        <w:rPr>
          <w:noProof/>
        </w:rPr>
        <w:t>27.</w:t>
      </w:r>
      <w:r w:rsidRPr="0036252E">
        <w:rPr>
          <w:rFonts w:asciiTheme="minorHAnsi" w:eastAsiaTheme="minorEastAsia" w:hAnsiTheme="minorHAnsi" w:cstheme="minorBidi"/>
          <w:noProof/>
          <w:szCs w:val="22"/>
        </w:rPr>
        <w:tab/>
      </w:r>
      <w:r w:rsidRPr="0036252E">
        <w:rPr>
          <w:noProof/>
        </w:rPr>
        <w:t>DISPOSIÇÕES GERAIS</w:t>
      </w:r>
      <w:r w:rsidRPr="0036252E">
        <w:rPr>
          <w:noProof/>
        </w:rPr>
        <w:tab/>
      </w:r>
      <w:r w:rsidRPr="0036252E">
        <w:rPr>
          <w:noProof/>
        </w:rPr>
        <w:fldChar w:fldCharType="begin"/>
      </w:r>
      <w:r w:rsidRPr="0036252E">
        <w:rPr>
          <w:noProof/>
        </w:rPr>
        <w:instrText xml:space="preserve"> PAGEREF _Toc200042002 \h </w:instrText>
      </w:r>
      <w:r w:rsidRPr="0036252E">
        <w:rPr>
          <w:noProof/>
        </w:rPr>
      </w:r>
      <w:r w:rsidRPr="0036252E">
        <w:rPr>
          <w:noProof/>
        </w:rPr>
        <w:fldChar w:fldCharType="separate"/>
      </w:r>
      <w:r w:rsidR="005949BF">
        <w:rPr>
          <w:noProof/>
        </w:rPr>
        <w:t>47</w:t>
      </w:r>
      <w:r w:rsidRPr="0036252E">
        <w:rPr>
          <w:noProof/>
        </w:rPr>
        <w:fldChar w:fldCharType="end"/>
      </w:r>
    </w:p>
    <w:p w14:paraId="2946DB82" w14:textId="7BA4C293" w:rsidR="00E20D89" w:rsidRPr="008640C0" w:rsidRDefault="0071188A" w:rsidP="0071188A">
      <w:r w:rsidRPr="008640C0">
        <w:fldChar w:fldCharType="end"/>
      </w:r>
    </w:p>
    <w:p w14:paraId="4C46DBA2" w14:textId="2227EA43" w:rsidR="0071188A" w:rsidRDefault="0071188A" w:rsidP="0071188A"/>
    <w:p w14:paraId="3AF82931" w14:textId="5D51161D" w:rsidR="0071188A" w:rsidRDefault="0071188A" w:rsidP="0071188A"/>
    <w:p w14:paraId="3457F58D" w14:textId="77777777" w:rsidR="00497113" w:rsidRDefault="00497113" w:rsidP="0071188A"/>
    <w:p w14:paraId="0ACA4429" w14:textId="77777777" w:rsidR="0071188A" w:rsidRPr="0071188A" w:rsidRDefault="0071188A" w:rsidP="0071188A"/>
    <w:p w14:paraId="5A17919B" w14:textId="16664E38" w:rsidR="00A16926" w:rsidRDefault="00A16926" w:rsidP="0071188A">
      <w:pPr>
        <w:pStyle w:val="Legenda"/>
        <w:tabs>
          <w:tab w:val="left" w:pos="3438"/>
        </w:tabs>
        <w:jc w:val="both"/>
        <w:rPr>
          <w:rFonts w:cs="Arial"/>
          <w:sz w:val="20"/>
          <w:u w:val="single"/>
        </w:rPr>
      </w:pPr>
      <w:r w:rsidRPr="004F3B43">
        <w:rPr>
          <w:rFonts w:cs="Arial"/>
          <w:sz w:val="20"/>
          <w:u w:val="single"/>
        </w:rPr>
        <w:lastRenderedPageBreak/>
        <w:t>ANEXOS</w:t>
      </w:r>
    </w:p>
    <w:p w14:paraId="6DD38AE4" w14:textId="77777777" w:rsidR="0071188A" w:rsidRPr="0071188A" w:rsidRDefault="0071188A" w:rsidP="0071188A"/>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080"/>
      </w:tblGrid>
      <w:tr w:rsidR="00E20D89" w:rsidRPr="004F3B43" w14:paraId="48A8E8FB" w14:textId="77777777" w:rsidTr="0071188A">
        <w:tc>
          <w:tcPr>
            <w:tcW w:w="1843" w:type="dxa"/>
          </w:tcPr>
          <w:p w14:paraId="4D5DE999" w14:textId="77777777" w:rsidR="00E20D89" w:rsidRPr="009E3913" w:rsidRDefault="0013713B" w:rsidP="0071188A">
            <w:pPr>
              <w:spacing w:line="276" w:lineRule="auto"/>
              <w:jc w:val="center"/>
              <w:rPr>
                <w:rFonts w:cs="Arial"/>
                <w:b/>
                <w:sz w:val="16"/>
                <w:szCs w:val="16"/>
              </w:rPr>
            </w:pPr>
            <w:bookmarkStart w:id="0" w:name="_Hlk197697931"/>
            <w:r w:rsidRPr="009E3913">
              <w:rPr>
                <w:rFonts w:cs="Arial"/>
                <w:b/>
                <w:sz w:val="16"/>
                <w:szCs w:val="16"/>
              </w:rPr>
              <w:t>ANEXO I</w:t>
            </w:r>
          </w:p>
        </w:tc>
        <w:tc>
          <w:tcPr>
            <w:tcW w:w="8080" w:type="dxa"/>
          </w:tcPr>
          <w:p w14:paraId="028E91BC" w14:textId="77777777" w:rsidR="00E20D89" w:rsidRPr="009E3913" w:rsidRDefault="0013713B" w:rsidP="0071188A">
            <w:pPr>
              <w:spacing w:line="276" w:lineRule="auto"/>
              <w:rPr>
                <w:rFonts w:cs="Arial"/>
                <w:sz w:val="16"/>
                <w:szCs w:val="16"/>
              </w:rPr>
            </w:pPr>
            <w:r w:rsidRPr="009E3913">
              <w:rPr>
                <w:rFonts w:cs="Arial"/>
                <w:sz w:val="16"/>
                <w:szCs w:val="16"/>
              </w:rPr>
              <w:t>TERMO DE REFERÊNCIA E SEUS ANEXOS</w:t>
            </w:r>
          </w:p>
        </w:tc>
      </w:tr>
      <w:tr w:rsidR="0013713B" w:rsidRPr="004F3B43" w14:paraId="64459D4C" w14:textId="77777777" w:rsidTr="0071188A">
        <w:tc>
          <w:tcPr>
            <w:tcW w:w="1843" w:type="dxa"/>
          </w:tcPr>
          <w:p w14:paraId="7B92797C" w14:textId="77777777" w:rsidR="0013713B" w:rsidRPr="009E3913" w:rsidRDefault="0013713B" w:rsidP="0071188A">
            <w:pPr>
              <w:spacing w:line="276" w:lineRule="auto"/>
              <w:jc w:val="center"/>
              <w:rPr>
                <w:rFonts w:cs="Arial"/>
                <w:b/>
                <w:sz w:val="16"/>
                <w:szCs w:val="16"/>
              </w:rPr>
            </w:pPr>
            <w:r w:rsidRPr="009E3913">
              <w:rPr>
                <w:rFonts w:cs="Arial"/>
                <w:b/>
                <w:sz w:val="16"/>
                <w:szCs w:val="16"/>
              </w:rPr>
              <w:t>ANEXO II</w:t>
            </w:r>
          </w:p>
        </w:tc>
        <w:tc>
          <w:tcPr>
            <w:tcW w:w="8080" w:type="dxa"/>
          </w:tcPr>
          <w:p w14:paraId="0DF28531" w14:textId="77777777" w:rsidR="0013713B" w:rsidRPr="009E3913" w:rsidRDefault="00166D89" w:rsidP="0071188A">
            <w:pPr>
              <w:spacing w:line="276" w:lineRule="auto"/>
              <w:rPr>
                <w:rFonts w:cs="Arial"/>
                <w:sz w:val="16"/>
                <w:szCs w:val="16"/>
              </w:rPr>
            </w:pPr>
            <w:r w:rsidRPr="009E3913">
              <w:rPr>
                <w:rFonts w:cs="Arial"/>
                <w:sz w:val="16"/>
                <w:szCs w:val="16"/>
              </w:rPr>
              <w:t xml:space="preserve">CARTA DE APRESENTAÇÃO DE </w:t>
            </w:r>
            <w:r w:rsidR="001B61EF" w:rsidRPr="009E3913">
              <w:rPr>
                <w:rFonts w:cs="Arial"/>
                <w:sz w:val="16"/>
                <w:szCs w:val="16"/>
              </w:rPr>
              <w:t xml:space="preserve">PROPOSTA </w:t>
            </w:r>
          </w:p>
        </w:tc>
      </w:tr>
      <w:tr w:rsidR="0013713B" w:rsidRPr="004F3B43" w14:paraId="5DCD1BF6" w14:textId="77777777" w:rsidTr="0071188A">
        <w:tc>
          <w:tcPr>
            <w:tcW w:w="1843" w:type="dxa"/>
          </w:tcPr>
          <w:p w14:paraId="7F653F34" w14:textId="77777777" w:rsidR="0013713B" w:rsidRPr="009E3913" w:rsidRDefault="0013713B" w:rsidP="0071188A">
            <w:pPr>
              <w:spacing w:line="276" w:lineRule="auto"/>
              <w:jc w:val="center"/>
              <w:rPr>
                <w:rFonts w:cs="Arial"/>
                <w:b/>
                <w:sz w:val="16"/>
                <w:szCs w:val="16"/>
              </w:rPr>
            </w:pPr>
            <w:r w:rsidRPr="009E3913">
              <w:rPr>
                <w:rFonts w:cs="Arial"/>
                <w:b/>
                <w:sz w:val="16"/>
                <w:szCs w:val="16"/>
              </w:rPr>
              <w:t>ANEXO III</w:t>
            </w:r>
          </w:p>
        </w:tc>
        <w:tc>
          <w:tcPr>
            <w:tcW w:w="8080" w:type="dxa"/>
          </w:tcPr>
          <w:p w14:paraId="1C066CE2" w14:textId="77777777" w:rsidR="0013713B" w:rsidRPr="009E3913" w:rsidRDefault="00B461FF" w:rsidP="0071188A">
            <w:pPr>
              <w:spacing w:line="276" w:lineRule="auto"/>
              <w:rPr>
                <w:rFonts w:cs="Arial"/>
                <w:sz w:val="16"/>
                <w:szCs w:val="16"/>
              </w:rPr>
            </w:pPr>
            <w:r w:rsidRPr="009E3913">
              <w:rPr>
                <w:rFonts w:cs="Arial"/>
                <w:sz w:val="16"/>
                <w:szCs w:val="16"/>
              </w:rPr>
              <w:t xml:space="preserve">MINUTA DA ATA E/OU </w:t>
            </w:r>
            <w:r w:rsidR="0013713B" w:rsidRPr="009E3913">
              <w:rPr>
                <w:rFonts w:cs="Arial"/>
                <w:sz w:val="16"/>
                <w:szCs w:val="16"/>
              </w:rPr>
              <w:t>DE CONTRATO</w:t>
            </w:r>
          </w:p>
        </w:tc>
      </w:tr>
      <w:tr w:rsidR="0013713B" w:rsidRPr="004F3B43" w14:paraId="428AA752" w14:textId="77777777" w:rsidTr="0071188A">
        <w:tc>
          <w:tcPr>
            <w:tcW w:w="1843" w:type="dxa"/>
          </w:tcPr>
          <w:p w14:paraId="0A2B0C0C" w14:textId="77777777" w:rsidR="0013713B" w:rsidRPr="009E3913" w:rsidRDefault="0013713B" w:rsidP="0071188A">
            <w:pPr>
              <w:spacing w:line="276" w:lineRule="auto"/>
              <w:jc w:val="center"/>
              <w:rPr>
                <w:rFonts w:cs="Arial"/>
                <w:b/>
                <w:sz w:val="16"/>
                <w:szCs w:val="16"/>
              </w:rPr>
            </w:pPr>
            <w:r w:rsidRPr="009E3913">
              <w:rPr>
                <w:rFonts w:cs="Arial"/>
                <w:b/>
                <w:sz w:val="16"/>
                <w:szCs w:val="16"/>
              </w:rPr>
              <w:t>ANEXO IV</w:t>
            </w:r>
          </w:p>
        </w:tc>
        <w:tc>
          <w:tcPr>
            <w:tcW w:w="8080" w:type="dxa"/>
          </w:tcPr>
          <w:p w14:paraId="6821F7AE" w14:textId="77777777" w:rsidR="0013713B" w:rsidRPr="009E3913" w:rsidRDefault="00251709" w:rsidP="0071188A">
            <w:pPr>
              <w:spacing w:line="276" w:lineRule="auto"/>
              <w:rPr>
                <w:rFonts w:cs="Arial"/>
                <w:sz w:val="16"/>
                <w:szCs w:val="16"/>
              </w:rPr>
            </w:pPr>
            <w:r w:rsidRPr="009E3913">
              <w:rPr>
                <w:rFonts w:cs="Arial"/>
                <w:sz w:val="16"/>
                <w:szCs w:val="16"/>
              </w:rPr>
              <w:t>TERMO DE OBSERVÂNCIA AO CÓDIGO DE CONDUTA ÉTICA E INTEGRIDADE DA CODEVASF</w:t>
            </w:r>
          </w:p>
        </w:tc>
      </w:tr>
      <w:tr w:rsidR="00251709" w:rsidRPr="004F3B43" w14:paraId="761F93B0" w14:textId="77777777" w:rsidTr="0071188A">
        <w:tc>
          <w:tcPr>
            <w:tcW w:w="1843" w:type="dxa"/>
          </w:tcPr>
          <w:p w14:paraId="5F02DFC3" w14:textId="77777777" w:rsidR="00251709" w:rsidRPr="009E3913" w:rsidRDefault="00251709" w:rsidP="0071188A">
            <w:pPr>
              <w:spacing w:line="276" w:lineRule="auto"/>
              <w:jc w:val="center"/>
              <w:rPr>
                <w:rFonts w:cs="Arial"/>
                <w:b/>
                <w:sz w:val="16"/>
                <w:szCs w:val="16"/>
              </w:rPr>
            </w:pPr>
            <w:r w:rsidRPr="009E3913">
              <w:rPr>
                <w:rFonts w:cs="Arial"/>
                <w:b/>
                <w:sz w:val="16"/>
                <w:szCs w:val="16"/>
              </w:rPr>
              <w:t>ANEXO V</w:t>
            </w:r>
          </w:p>
        </w:tc>
        <w:tc>
          <w:tcPr>
            <w:tcW w:w="8080" w:type="dxa"/>
          </w:tcPr>
          <w:p w14:paraId="377D36A5" w14:textId="77777777" w:rsidR="00251709" w:rsidRPr="009E3913" w:rsidRDefault="00251709" w:rsidP="0071188A">
            <w:pPr>
              <w:spacing w:line="276" w:lineRule="auto"/>
              <w:jc w:val="both"/>
              <w:rPr>
                <w:rFonts w:cs="Arial"/>
                <w:sz w:val="16"/>
                <w:szCs w:val="16"/>
              </w:rPr>
            </w:pPr>
            <w:r w:rsidRPr="009E3913">
              <w:rPr>
                <w:rFonts w:cs="Arial"/>
                <w:bCs/>
                <w:sz w:val="16"/>
                <w:szCs w:val="16"/>
              </w:rPr>
              <w:t>CÓDIGO DE CONDUTA ÉTICA E INTEGRIDADE DA CODEVASF</w:t>
            </w:r>
          </w:p>
        </w:tc>
      </w:tr>
      <w:tr w:rsidR="009E3913" w:rsidRPr="004F3B43" w14:paraId="6BFB014C" w14:textId="77777777" w:rsidTr="0071188A">
        <w:tc>
          <w:tcPr>
            <w:tcW w:w="1843" w:type="dxa"/>
          </w:tcPr>
          <w:p w14:paraId="3A5D3688" w14:textId="77777777" w:rsidR="009E3913" w:rsidRPr="009E3913" w:rsidRDefault="067EC1DD" w:rsidP="0071188A">
            <w:pPr>
              <w:spacing w:line="276" w:lineRule="auto"/>
              <w:jc w:val="center"/>
              <w:rPr>
                <w:rFonts w:cs="Arial"/>
                <w:b/>
                <w:bCs/>
                <w:sz w:val="16"/>
                <w:szCs w:val="16"/>
              </w:rPr>
            </w:pPr>
            <w:r w:rsidRPr="3AC308ED">
              <w:rPr>
                <w:rFonts w:cs="Arial"/>
                <w:b/>
                <w:bCs/>
                <w:sz w:val="16"/>
                <w:szCs w:val="16"/>
              </w:rPr>
              <w:t>ANEXO VI</w:t>
            </w:r>
          </w:p>
        </w:tc>
        <w:tc>
          <w:tcPr>
            <w:tcW w:w="8080" w:type="dxa"/>
          </w:tcPr>
          <w:p w14:paraId="285F7DEF" w14:textId="1D64D04D" w:rsidR="009E3913" w:rsidRPr="009E3913" w:rsidRDefault="19C25B69" w:rsidP="0071188A">
            <w:pPr>
              <w:spacing w:line="276" w:lineRule="auto"/>
              <w:jc w:val="both"/>
              <w:rPr>
                <w:rFonts w:cs="Arial"/>
                <w:sz w:val="16"/>
                <w:szCs w:val="16"/>
              </w:rPr>
            </w:pPr>
            <w:r w:rsidRPr="3AC308ED">
              <w:rPr>
                <w:rFonts w:cs="Arial"/>
                <w:sz w:val="16"/>
                <w:szCs w:val="16"/>
              </w:rPr>
              <w:t>TERMO DE OBSERVÂNCIA A POLÍTICA DE TRANSAÇÕES COM PARTES RELACIONADAS E DE IDENTIFICAÇÃO DE PARTES RELACIONADAS</w:t>
            </w:r>
          </w:p>
        </w:tc>
      </w:tr>
      <w:tr w:rsidR="00DD5113" w:rsidRPr="004F3B43" w14:paraId="6AE9C9B0" w14:textId="77777777" w:rsidTr="0071188A">
        <w:tc>
          <w:tcPr>
            <w:tcW w:w="1843" w:type="dxa"/>
          </w:tcPr>
          <w:p w14:paraId="15BD826E" w14:textId="77777777" w:rsidR="00DD5113" w:rsidRPr="009E3913" w:rsidRDefault="429C07D8" w:rsidP="0071188A">
            <w:pPr>
              <w:spacing w:line="276" w:lineRule="auto"/>
              <w:jc w:val="center"/>
              <w:rPr>
                <w:rFonts w:cs="Arial"/>
                <w:b/>
                <w:bCs/>
                <w:sz w:val="16"/>
                <w:szCs w:val="16"/>
              </w:rPr>
            </w:pPr>
            <w:r w:rsidRPr="3AC308ED">
              <w:rPr>
                <w:rFonts w:cs="Arial"/>
                <w:b/>
                <w:bCs/>
                <w:sz w:val="16"/>
                <w:szCs w:val="16"/>
              </w:rPr>
              <w:t>ANEXO VII</w:t>
            </w:r>
          </w:p>
        </w:tc>
        <w:tc>
          <w:tcPr>
            <w:tcW w:w="8080" w:type="dxa"/>
          </w:tcPr>
          <w:p w14:paraId="6A78A696" w14:textId="0647F0C9" w:rsidR="00DD5113" w:rsidRPr="009E3913" w:rsidRDefault="6A7A2D9D" w:rsidP="0071188A">
            <w:pPr>
              <w:spacing w:line="276" w:lineRule="auto"/>
              <w:jc w:val="both"/>
              <w:rPr>
                <w:rFonts w:cs="Arial"/>
                <w:sz w:val="16"/>
                <w:szCs w:val="16"/>
              </w:rPr>
            </w:pPr>
            <w:r w:rsidRPr="3AC308ED">
              <w:rPr>
                <w:rFonts w:cs="Arial"/>
                <w:sz w:val="16"/>
                <w:szCs w:val="16"/>
              </w:rPr>
              <w:t xml:space="preserve">MODELO DE DECLARAÇÃO DE ELABORAÇÃO INDEPENDENTE DE PROPOSTA  </w:t>
            </w:r>
          </w:p>
        </w:tc>
      </w:tr>
      <w:bookmarkEnd w:id="0"/>
    </w:tbl>
    <w:p w14:paraId="0164F606" w14:textId="22DC50A9" w:rsidR="00A145A9" w:rsidRPr="002C5AA0" w:rsidRDefault="00A16926" w:rsidP="002C5AA0">
      <w:pPr>
        <w:jc w:val="center"/>
        <w:rPr>
          <w:b/>
          <w:bCs/>
        </w:rPr>
      </w:pPr>
      <w:r w:rsidRPr="004F3B43">
        <w:br w:type="page"/>
      </w:r>
      <w:r w:rsidR="00A145A9" w:rsidRPr="002C5AA0">
        <w:rPr>
          <w:b/>
          <w:bCs/>
          <w:color w:val="0070C0"/>
        </w:rPr>
        <w:lastRenderedPageBreak/>
        <w:t xml:space="preserve">EDITAL Nº </w:t>
      </w:r>
      <w:r w:rsidR="00D80C0E">
        <w:rPr>
          <w:b/>
          <w:bCs/>
          <w:color w:val="0070C0"/>
        </w:rPr>
        <w:t>90010</w:t>
      </w:r>
      <w:r w:rsidR="00A145A9" w:rsidRPr="002C5AA0">
        <w:rPr>
          <w:b/>
          <w:bCs/>
          <w:color w:val="0070C0"/>
        </w:rPr>
        <w:t>/20</w:t>
      </w:r>
      <w:r w:rsidR="00D80C0E">
        <w:rPr>
          <w:b/>
          <w:bCs/>
          <w:color w:val="0070C0"/>
        </w:rPr>
        <w:t>25</w:t>
      </w:r>
    </w:p>
    <w:p w14:paraId="5997CC1D" w14:textId="77777777" w:rsidR="00482A57" w:rsidRPr="004F3B43" w:rsidRDefault="00482A57" w:rsidP="00482A57">
      <w:pPr>
        <w:rPr>
          <w:rFonts w:cs="Arial"/>
        </w:rPr>
      </w:pPr>
    </w:p>
    <w:p w14:paraId="7A6BDAE2" w14:textId="77777777" w:rsidR="00A145A9" w:rsidRPr="004F3B43" w:rsidRDefault="00A145A9" w:rsidP="00A145A9">
      <w:pPr>
        <w:spacing w:before="120"/>
        <w:ind w:left="113"/>
        <w:jc w:val="center"/>
        <w:rPr>
          <w:rFonts w:cs="Arial"/>
          <w:b/>
          <w:szCs w:val="22"/>
        </w:rPr>
      </w:pPr>
      <w:r w:rsidRPr="004F3B43">
        <w:rPr>
          <w:rFonts w:cs="Arial"/>
          <w:b/>
          <w:szCs w:val="22"/>
        </w:rPr>
        <w:t>PREGÃO ELETRÔNICO</w:t>
      </w:r>
    </w:p>
    <w:p w14:paraId="4723C05E" w14:textId="77777777" w:rsidR="00A145A9" w:rsidRPr="004F3B43" w:rsidRDefault="00A145A9" w:rsidP="00A145A9">
      <w:pPr>
        <w:spacing w:before="120"/>
        <w:ind w:left="113"/>
        <w:jc w:val="center"/>
        <w:rPr>
          <w:rFonts w:cs="Arial"/>
          <w:b/>
          <w:szCs w:val="22"/>
        </w:rPr>
      </w:pPr>
      <w:r w:rsidRPr="004F3B43">
        <w:rPr>
          <w:rFonts w:cs="Arial"/>
          <w:b/>
          <w:szCs w:val="22"/>
        </w:rPr>
        <w:t>SISTEMA DE REGISTRO DE PREÇOS</w:t>
      </w:r>
      <w:r w:rsidR="00482A57" w:rsidRPr="004F3B43">
        <w:rPr>
          <w:rFonts w:cs="Arial"/>
          <w:b/>
          <w:szCs w:val="22"/>
        </w:rPr>
        <w:t xml:space="preserve"> - SRP</w:t>
      </w:r>
    </w:p>
    <w:p w14:paraId="110FFD37" w14:textId="77777777" w:rsidR="00A145A9" w:rsidRPr="004F3B43" w:rsidRDefault="00A145A9" w:rsidP="00A145A9">
      <w:pPr>
        <w:spacing w:before="120"/>
        <w:ind w:left="113"/>
        <w:jc w:val="center"/>
        <w:rPr>
          <w:rFonts w:cs="Arial"/>
          <w:b/>
          <w:szCs w:val="22"/>
          <w:u w:val="single"/>
        </w:rPr>
      </w:pPr>
    </w:p>
    <w:p w14:paraId="6D8D6E21" w14:textId="1E2ABA83" w:rsidR="00A145A9" w:rsidRPr="004F3B43" w:rsidRDefault="00A145A9" w:rsidP="00564F82">
      <w:pPr>
        <w:rPr>
          <w:rFonts w:cs="Arial"/>
          <w:b/>
          <w:szCs w:val="22"/>
        </w:rPr>
      </w:pPr>
      <w:r w:rsidRPr="004F3B43">
        <w:rPr>
          <w:rFonts w:cs="Arial"/>
          <w:b/>
          <w:szCs w:val="22"/>
        </w:rPr>
        <w:t xml:space="preserve">PROCESSO Nº: </w:t>
      </w:r>
      <w:r w:rsidR="00564F82">
        <w:rPr>
          <w:rFonts w:cs="Arial"/>
          <w:b/>
          <w:szCs w:val="22"/>
        </w:rPr>
        <w:t>59550.000</w:t>
      </w:r>
      <w:r w:rsidR="001A74E4">
        <w:rPr>
          <w:rFonts w:cs="Arial"/>
          <w:b/>
          <w:szCs w:val="22"/>
        </w:rPr>
        <w:t>122/2025-</w:t>
      </w:r>
      <w:r w:rsidR="00AD3C41">
        <w:rPr>
          <w:rFonts w:cs="Arial"/>
          <w:b/>
          <w:szCs w:val="22"/>
        </w:rPr>
        <w:t>89</w:t>
      </w:r>
      <w:r w:rsidR="00564F82">
        <w:rPr>
          <w:rFonts w:cs="Arial"/>
          <w:b/>
          <w:szCs w:val="22"/>
        </w:rPr>
        <w:t>-e</w:t>
      </w:r>
    </w:p>
    <w:p w14:paraId="6B699379" w14:textId="77777777" w:rsidR="00337369" w:rsidRPr="004F3B43" w:rsidRDefault="00337369" w:rsidP="00A32B35">
      <w:pPr>
        <w:jc w:val="both"/>
        <w:rPr>
          <w:rFonts w:cs="Arial"/>
          <w:szCs w:val="22"/>
        </w:rPr>
      </w:pPr>
    </w:p>
    <w:p w14:paraId="2B87DC99" w14:textId="110864F9" w:rsidR="00337369" w:rsidRPr="004F3B43" w:rsidRDefault="00337369" w:rsidP="00041981">
      <w:pPr>
        <w:ind w:firstLine="1134"/>
        <w:jc w:val="both"/>
        <w:rPr>
          <w:rFonts w:cs="Arial"/>
          <w:szCs w:val="22"/>
        </w:rPr>
      </w:pPr>
      <w:r w:rsidRPr="004F3B43">
        <w:rPr>
          <w:rFonts w:cs="Arial"/>
          <w:szCs w:val="22"/>
        </w:rPr>
        <w:t xml:space="preserve">A COMPANHIA DE DESENVOLVIMENTO DOS VALES DO SÃO FRANCISCO E DO PARNAÍBA – Codevasf - </w:t>
      </w:r>
      <w:r w:rsidR="00A24D3F" w:rsidRPr="004F3B43">
        <w:rPr>
          <w:rFonts w:cs="Arial"/>
          <w:szCs w:val="22"/>
        </w:rPr>
        <w:t xml:space="preserve">por intermédio de sua </w:t>
      </w:r>
      <w:r w:rsidR="00BF3C3A" w:rsidRPr="00BF3C3A">
        <w:rPr>
          <w:rFonts w:cs="Arial"/>
          <w:szCs w:val="22"/>
        </w:rPr>
        <w:t>Secretaria Regional de Licitações – 5ª/SL</w:t>
      </w:r>
      <w:r w:rsidR="00A24D3F" w:rsidRPr="004F3B43">
        <w:rPr>
          <w:rFonts w:cs="Arial"/>
          <w:szCs w:val="22"/>
        </w:rPr>
        <w:t xml:space="preserve">, </w:t>
      </w:r>
      <w:r w:rsidRPr="004F3B43">
        <w:rPr>
          <w:rFonts w:cs="Arial"/>
          <w:szCs w:val="22"/>
        </w:rPr>
        <w:t>torna público para conhecimento dos interessados que, na data, horário, e local a</w:t>
      </w:r>
      <w:r w:rsidR="00482A57" w:rsidRPr="004F3B43">
        <w:rPr>
          <w:rFonts w:cs="Arial"/>
          <w:szCs w:val="22"/>
        </w:rPr>
        <w:t>baixo</w:t>
      </w:r>
      <w:r w:rsidRPr="004F3B43">
        <w:rPr>
          <w:rFonts w:cs="Arial"/>
          <w:szCs w:val="22"/>
        </w:rPr>
        <w:t xml:space="preserve"> indicado, realizará a presente licitação, </w:t>
      </w:r>
      <w:r w:rsidRPr="004F3B43">
        <w:rPr>
          <w:rFonts w:cs="Arial"/>
          <w:bCs/>
          <w:color w:val="000000"/>
        </w:rPr>
        <w:t>com fundamento legal</w:t>
      </w:r>
      <w:r w:rsidR="00B12A9B" w:rsidRPr="004F3B43">
        <w:rPr>
          <w:rFonts w:cs="Arial"/>
          <w:bCs/>
          <w:color w:val="000000"/>
        </w:rPr>
        <w:t xml:space="preserve"> n</w:t>
      </w:r>
      <w:r w:rsidRPr="004F3B43">
        <w:rPr>
          <w:rFonts w:cs="Arial"/>
          <w:szCs w:val="22"/>
        </w:rPr>
        <w:t xml:space="preserve">as disposições da </w:t>
      </w:r>
      <w:r w:rsidR="003B0BF1" w:rsidRPr="004F3B43">
        <w:rPr>
          <w:rFonts w:cs="Arial"/>
          <w:szCs w:val="22"/>
        </w:rPr>
        <w:t>Lei n. º 13.303/2016</w:t>
      </w:r>
      <w:r w:rsidR="00804483" w:rsidRPr="004F3B43">
        <w:rPr>
          <w:rFonts w:cs="Arial"/>
          <w:szCs w:val="22"/>
        </w:rPr>
        <w:t xml:space="preserve">, da Lei Complementar </w:t>
      </w:r>
      <w:r w:rsidR="002C55C1" w:rsidRPr="004F3B43">
        <w:rPr>
          <w:rFonts w:cs="Arial"/>
          <w:szCs w:val="22"/>
        </w:rPr>
        <w:t>n. º</w:t>
      </w:r>
      <w:r w:rsidR="00804483" w:rsidRPr="004F3B43">
        <w:rPr>
          <w:rFonts w:cs="Arial"/>
          <w:szCs w:val="22"/>
        </w:rPr>
        <w:t xml:space="preserve"> 123, de 14/12/</w:t>
      </w:r>
      <w:r w:rsidR="00EC371F" w:rsidRPr="004F3B43">
        <w:rPr>
          <w:rFonts w:cs="Arial"/>
          <w:szCs w:val="22"/>
        </w:rPr>
        <w:t>2006, do Decreto nº 8.538/</w:t>
      </w:r>
      <w:r w:rsidR="00EC371F" w:rsidRPr="00FA06DE">
        <w:rPr>
          <w:rFonts w:cs="Arial"/>
          <w:szCs w:val="22"/>
        </w:rPr>
        <w:t>2015</w:t>
      </w:r>
      <w:r w:rsidR="001534A5" w:rsidRPr="00FA06DE">
        <w:rPr>
          <w:rFonts w:cs="Arial"/>
          <w:szCs w:val="22"/>
        </w:rPr>
        <w:t>, do Decreto 11.462, de 31/03/2023,</w:t>
      </w:r>
      <w:r w:rsidR="00FA06DE" w:rsidRPr="00FA06DE">
        <w:rPr>
          <w:rFonts w:cs="Arial"/>
          <w:szCs w:val="22"/>
        </w:rPr>
        <w:t xml:space="preserve"> da</w:t>
      </w:r>
      <w:r w:rsidR="00FA06DE">
        <w:rPr>
          <w:rFonts w:cs="Arial"/>
          <w:szCs w:val="22"/>
        </w:rPr>
        <w:t xml:space="preserve"> Lei 14.133, de 01/04/</w:t>
      </w:r>
      <w:r w:rsidR="00FA06DE" w:rsidRPr="00FF6261">
        <w:rPr>
          <w:rFonts w:cs="Arial"/>
          <w:szCs w:val="22"/>
        </w:rPr>
        <w:t>2024,</w:t>
      </w:r>
      <w:r w:rsidR="009B465D" w:rsidRPr="00FF6261">
        <w:rPr>
          <w:rFonts w:cs="Arial"/>
          <w:szCs w:val="22"/>
        </w:rPr>
        <w:t xml:space="preserve"> no que couber,</w:t>
      </w:r>
      <w:r w:rsidR="00FA06DE" w:rsidRPr="00FF6261">
        <w:rPr>
          <w:rFonts w:cs="Arial"/>
          <w:szCs w:val="22"/>
        </w:rPr>
        <w:t xml:space="preserve"> </w:t>
      </w:r>
      <w:r w:rsidRPr="00FF6261">
        <w:rPr>
          <w:rFonts w:cs="Arial"/>
          <w:szCs w:val="22"/>
        </w:rPr>
        <w:t xml:space="preserve"> </w:t>
      </w:r>
      <w:r w:rsidR="0052657C" w:rsidRPr="004F3B43">
        <w:rPr>
          <w:rFonts w:cs="Arial"/>
          <w:szCs w:val="22"/>
        </w:rPr>
        <w:t xml:space="preserve">e </w:t>
      </w:r>
      <w:r w:rsidR="002C55C1" w:rsidRPr="004F3B43">
        <w:rPr>
          <w:rFonts w:cs="Arial"/>
          <w:szCs w:val="22"/>
        </w:rPr>
        <w:t>do Regulamento Interno de Licitações e Contratos da Codevasf</w:t>
      </w:r>
      <w:r w:rsidR="0092586D">
        <w:rPr>
          <w:rFonts w:cs="Arial"/>
          <w:szCs w:val="22"/>
        </w:rPr>
        <w:t xml:space="preserve"> - RILC</w:t>
      </w:r>
      <w:r w:rsidR="002C55C1" w:rsidRPr="004F3B43">
        <w:rPr>
          <w:rFonts w:cs="Arial"/>
          <w:szCs w:val="22"/>
        </w:rPr>
        <w:t xml:space="preserve"> </w:t>
      </w:r>
      <w:r w:rsidR="007801A4" w:rsidRPr="004F3B43">
        <w:rPr>
          <w:rFonts w:cs="Arial"/>
          <w:szCs w:val="22"/>
        </w:rPr>
        <w:t>(d</w:t>
      </w:r>
      <w:r w:rsidR="00482A57" w:rsidRPr="004F3B43">
        <w:rPr>
          <w:rFonts w:cs="Arial"/>
          <w:szCs w:val="22"/>
        </w:rPr>
        <w:t xml:space="preserve">isponível em: </w:t>
      </w:r>
      <w:hyperlink r:id="rId13" w:history="1">
        <w:r w:rsidR="00482A57" w:rsidRPr="004F3B43">
          <w:rPr>
            <w:rStyle w:val="Hyperlink"/>
            <w:rFonts w:cs="Arial"/>
            <w:szCs w:val="22"/>
          </w:rPr>
          <w:t>https://licitacao.codevasf.gov.br/licitacoes/regulamento-interno-de-licitacoes</w:t>
        </w:r>
      </w:hyperlink>
      <w:r w:rsidR="00482A57" w:rsidRPr="004F3B43">
        <w:rPr>
          <w:rFonts w:cs="Arial"/>
          <w:szCs w:val="22"/>
        </w:rPr>
        <w:t xml:space="preserve">) </w:t>
      </w:r>
      <w:r w:rsidRPr="004F3B43">
        <w:rPr>
          <w:rFonts w:cs="Arial"/>
          <w:szCs w:val="22"/>
        </w:rPr>
        <w:t>e de acordo com as exigências e demais elementos técnicos constitutivos, expressas neste edital e em seus anexos.</w:t>
      </w:r>
      <w:r w:rsidR="00E15FB3" w:rsidRPr="00E15FB3">
        <w:rPr>
          <w:rFonts w:cs="Arial"/>
          <w:color w:val="FF0000"/>
          <w:szCs w:val="22"/>
        </w:rPr>
        <w:t xml:space="preserve"> </w:t>
      </w:r>
    </w:p>
    <w:p w14:paraId="3FE9F23F" w14:textId="77777777" w:rsidR="00A32B35" w:rsidRPr="004F3B43" w:rsidRDefault="00A32B35" w:rsidP="00A905C3">
      <w:pPr>
        <w:ind w:left="567"/>
        <w:jc w:val="both"/>
        <w:rPr>
          <w:rFonts w:cs="Arial"/>
          <w:szCs w:val="22"/>
        </w:rPr>
      </w:pPr>
    </w:p>
    <w:p w14:paraId="5DE7C725" w14:textId="72C25F89" w:rsidR="00A32B35" w:rsidRPr="003E677E" w:rsidRDefault="00A32B35" w:rsidP="00041981">
      <w:pPr>
        <w:pStyle w:val="BodyTextIndent0"/>
        <w:suppressAutoHyphens/>
        <w:overflowPunct w:val="0"/>
        <w:autoSpaceDN/>
        <w:ind w:firstLine="1134"/>
        <w:textAlignment w:val="baseline"/>
        <w:rPr>
          <w:rFonts w:cs="Arial"/>
        </w:rPr>
      </w:pPr>
      <w:bookmarkStart w:id="1" w:name="_Ref527719240"/>
      <w:r w:rsidRPr="002F3C3C">
        <w:rPr>
          <w:rFonts w:cs="Arial"/>
          <w:szCs w:val="22"/>
        </w:rPr>
        <w:t xml:space="preserve">O Edital e seus Anexos encontram-se disponíveis para consulta </w:t>
      </w:r>
      <w:r w:rsidR="001534A5" w:rsidRPr="002F3C3C">
        <w:rPr>
          <w:rFonts w:cs="Arial"/>
          <w:szCs w:val="22"/>
        </w:rPr>
        <w:t>nos portais</w:t>
      </w:r>
      <w:r w:rsidRPr="002F3C3C">
        <w:rPr>
          <w:rFonts w:cs="Arial"/>
          <w:szCs w:val="22"/>
        </w:rPr>
        <w:t xml:space="preserve"> </w:t>
      </w:r>
      <w:hyperlink r:id="rId14" w:history="1">
        <w:r w:rsidR="002F3C3C" w:rsidRPr="002F3C3C">
          <w:rPr>
            <w:rStyle w:val="Hyperlink"/>
            <w:rFonts w:cs="Arial"/>
            <w:szCs w:val="22"/>
          </w:rPr>
          <w:t>https://licitacoes.codevasf.gov.br/</w:t>
        </w:r>
      </w:hyperlink>
      <w:r w:rsidRPr="004F3B43">
        <w:rPr>
          <w:rFonts w:cs="Arial"/>
          <w:szCs w:val="22"/>
        </w:rPr>
        <w:t xml:space="preserve"> e </w:t>
      </w:r>
      <w:hyperlink r:id="rId15" w:history="1">
        <w:r w:rsidR="007603EB" w:rsidRPr="004F3B43">
          <w:rPr>
            <w:rStyle w:val="Hyperlink"/>
            <w:rFonts w:cs="Arial"/>
            <w:szCs w:val="22"/>
          </w:rPr>
          <w:t>www.gov.br/compras</w:t>
        </w:r>
      </w:hyperlink>
      <w:r w:rsidRPr="004F3B43">
        <w:rPr>
          <w:rFonts w:cs="Arial"/>
          <w:szCs w:val="22"/>
        </w:rPr>
        <w:t xml:space="preserve">, </w:t>
      </w:r>
      <w:bookmarkEnd w:id="1"/>
      <w:r w:rsidRPr="004F3B43">
        <w:rPr>
          <w:rFonts w:cs="Arial"/>
        </w:rPr>
        <w:t xml:space="preserve">e </w:t>
      </w:r>
      <w:r w:rsidR="00BF3C3A" w:rsidRPr="00BF3C3A">
        <w:rPr>
          <w:rFonts w:cs="Arial"/>
        </w:rPr>
        <w:t>na sala 056, Secretaria Regional de Licitações, localizada na Praça Dom Pedro II, nº 16, Edifício Governo Federal, Bairro Centro, CEP 57.020-130, Maceió/AL, telefone (0xx82) 3551-9443/9444, no horário de 08h00 (oito) às 12h00 (doze) horas e de 13h30 (treze e trinta) às 17h30 (dezessete e trinta), a partir da data da publicação no Diário Oficial da União (DOU).</w:t>
      </w:r>
    </w:p>
    <w:p w14:paraId="1F72F646" w14:textId="77777777" w:rsidR="00883BFD" w:rsidRPr="004F3B43" w:rsidRDefault="00883BFD" w:rsidP="00A905C3">
      <w:pPr>
        <w:rPr>
          <w:rFonts w:cs="Arial"/>
        </w:rPr>
      </w:pPr>
    </w:p>
    <w:p w14:paraId="15760F05" w14:textId="1C1ADBA9" w:rsidR="00041981" w:rsidRPr="004F3B43" w:rsidRDefault="00041981" w:rsidP="00C7735A">
      <w:pPr>
        <w:jc w:val="both"/>
        <w:rPr>
          <w:rFonts w:cs="Arial"/>
          <w:b/>
          <w:szCs w:val="22"/>
          <w:u w:val="single"/>
        </w:rPr>
      </w:pPr>
      <w:r w:rsidRPr="004F3B43">
        <w:rPr>
          <w:rFonts w:cs="Arial"/>
          <w:b/>
          <w:szCs w:val="22"/>
          <w:u w:val="single"/>
        </w:rPr>
        <w:t>DATA/HORA PARA INCLUSÃO DAS PROPOSTAS:</w:t>
      </w:r>
      <w:r w:rsidRPr="004F3B43">
        <w:rPr>
          <w:rFonts w:cs="Arial"/>
          <w:b/>
          <w:szCs w:val="22"/>
        </w:rPr>
        <w:t xml:space="preserve"> </w:t>
      </w:r>
      <w:r w:rsidRPr="004F3B43">
        <w:rPr>
          <w:rFonts w:cs="Arial"/>
          <w:color w:val="000000"/>
          <w:szCs w:val="22"/>
        </w:rPr>
        <w:t xml:space="preserve">A partir da disponibilização do Edital </w:t>
      </w:r>
      <w:r w:rsidR="00857494" w:rsidRPr="004F3B43">
        <w:rPr>
          <w:rFonts w:cs="Arial"/>
          <w:color w:val="000000"/>
          <w:szCs w:val="22"/>
        </w:rPr>
        <w:t>no Portal de Compras do Governo Federal</w:t>
      </w:r>
      <w:r w:rsidRPr="004F3B43">
        <w:rPr>
          <w:rFonts w:cs="Arial"/>
          <w:color w:val="000000"/>
          <w:szCs w:val="22"/>
        </w:rPr>
        <w:t xml:space="preserve"> até </w:t>
      </w:r>
      <w:r w:rsidRPr="004F3B43">
        <w:rPr>
          <w:rFonts w:cs="Arial"/>
          <w:b/>
          <w:color w:val="0070C0"/>
          <w:szCs w:val="22"/>
        </w:rPr>
        <w:t xml:space="preserve">às </w:t>
      </w:r>
      <w:r w:rsidR="00D80C0E">
        <w:rPr>
          <w:rFonts w:cs="Arial"/>
          <w:b/>
          <w:color w:val="0070C0"/>
          <w:szCs w:val="22"/>
        </w:rPr>
        <w:t xml:space="preserve">08h59 </w:t>
      </w:r>
      <w:r w:rsidRPr="004F3B43">
        <w:rPr>
          <w:rFonts w:cs="Arial"/>
          <w:b/>
          <w:color w:val="0070C0"/>
          <w:szCs w:val="22"/>
        </w:rPr>
        <w:t>(</w:t>
      </w:r>
      <w:r w:rsidR="00D80C0E">
        <w:rPr>
          <w:rFonts w:cs="Arial"/>
          <w:b/>
          <w:color w:val="0070C0"/>
          <w:szCs w:val="22"/>
        </w:rPr>
        <w:t>oito</w:t>
      </w:r>
      <w:r w:rsidRPr="004F3B43">
        <w:rPr>
          <w:rFonts w:cs="Arial"/>
          <w:b/>
          <w:color w:val="0070C0"/>
          <w:szCs w:val="22"/>
        </w:rPr>
        <w:t xml:space="preserve"> horas e </w:t>
      </w:r>
      <w:r w:rsidR="00D80C0E">
        <w:rPr>
          <w:rFonts w:cs="Arial"/>
          <w:b/>
          <w:color w:val="0070C0"/>
          <w:szCs w:val="22"/>
        </w:rPr>
        <w:t>cinquenta e nove</w:t>
      </w:r>
      <w:r w:rsidRPr="004F3B43">
        <w:rPr>
          <w:rFonts w:cs="Arial"/>
          <w:b/>
          <w:color w:val="0070C0"/>
          <w:szCs w:val="22"/>
        </w:rPr>
        <w:t xml:space="preserve"> minutos</w:t>
      </w:r>
      <w:r w:rsidRPr="004F3B43">
        <w:rPr>
          <w:rFonts w:cs="Arial"/>
          <w:szCs w:val="22"/>
        </w:rPr>
        <w:t xml:space="preserve">) do dia </w:t>
      </w:r>
      <w:r w:rsidR="007603EB" w:rsidRPr="004F3B43">
        <w:rPr>
          <w:rFonts w:cs="Arial"/>
          <w:color w:val="000000"/>
          <w:szCs w:val="22"/>
        </w:rPr>
        <w:t>da sessão pública.</w:t>
      </w:r>
    </w:p>
    <w:p w14:paraId="08CE6F91" w14:textId="77777777" w:rsidR="00041981" w:rsidRPr="004F3B43" w:rsidRDefault="00041981" w:rsidP="00041981">
      <w:pPr>
        <w:jc w:val="both"/>
        <w:rPr>
          <w:rFonts w:cs="Arial"/>
          <w:b/>
          <w:szCs w:val="22"/>
          <w:u w:val="single"/>
        </w:rPr>
      </w:pPr>
    </w:p>
    <w:p w14:paraId="126EE081" w14:textId="77777777" w:rsidR="000F73EF" w:rsidRPr="004F3B43" w:rsidRDefault="000F73EF" w:rsidP="00041981">
      <w:pPr>
        <w:jc w:val="both"/>
        <w:rPr>
          <w:rFonts w:cs="Arial"/>
          <w:b/>
          <w:szCs w:val="22"/>
        </w:rPr>
      </w:pPr>
      <w:r w:rsidRPr="004F3B43">
        <w:rPr>
          <w:rFonts w:cs="Arial"/>
          <w:b/>
          <w:szCs w:val="22"/>
          <w:u w:val="single"/>
        </w:rPr>
        <w:t>DA SESSÃO PÚBLICA</w:t>
      </w:r>
      <w:r w:rsidRPr="004F3B43">
        <w:rPr>
          <w:rFonts w:cs="Arial"/>
          <w:b/>
          <w:szCs w:val="22"/>
        </w:rPr>
        <w:t>:</w:t>
      </w:r>
    </w:p>
    <w:p w14:paraId="61B19991" w14:textId="7C862430" w:rsidR="000F73EF" w:rsidRPr="004F3B43" w:rsidRDefault="000F73EF" w:rsidP="00041981">
      <w:pPr>
        <w:spacing w:before="120"/>
        <w:jc w:val="both"/>
        <w:rPr>
          <w:rFonts w:cs="Arial"/>
          <w:b/>
          <w:szCs w:val="22"/>
        </w:rPr>
      </w:pPr>
      <w:r w:rsidRPr="004F3B43">
        <w:rPr>
          <w:rFonts w:cs="Arial"/>
          <w:b/>
          <w:szCs w:val="22"/>
        </w:rPr>
        <w:t xml:space="preserve">DIA: </w:t>
      </w:r>
      <w:r w:rsidR="00D80C0E">
        <w:rPr>
          <w:rFonts w:cs="Arial"/>
          <w:b/>
          <w:szCs w:val="22"/>
        </w:rPr>
        <w:t>14</w:t>
      </w:r>
      <w:r w:rsidRPr="004F3B43">
        <w:rPr>
          <w:rFonts w:cs="Arial"/>
          <w:b/>
          <w:color w:val="0070C0"/>
          <w:szCs w:val="22"/>
        </w:rPr>
        <w:t xml:space="preserve"> de </w:t>
      </w:r>
      <w:r w:rsidR="00D80C0E">
        <w:rPr>
          <w:rFonts w:cs="Arial"/>
          <w:b/>
          <w:color w:val="0070C0"/>
          <w:szCs w:val="22"/>
        </w:rPr>
        <w:t>novembro</w:t>
      </w:r>
      <w:r w:rsidRPr="004F3B43">
        <w:rPr>
          <w:rFonts w:cs="Arial"/>
          <w:b/>
          <w:color w:val="0070C0"/>
          <w:szCs w:val="22"/>
        </w:rPr>
        <w:t xml:space="preserve"> de 20</w:t>
      </w:r>
      <w:r w:rsidR="00D80C0E">
        <w:rPr>
          <w:rFonts w:cs="Arial"/>
          <w:b/>
          <w:color w:val="0070C0"/>
          <w:szCs w:val="22"/>
        </w:rPr>
        <w:t>25</w:t>
      </w:r>
      <w:r w:rsidRPr="004F3B43">
        <w:rPr>
          <w:rFonts w:cs="Arial"/>
          <w:b/>
          <w:color w:val="0070C0"/>
          <w:szCs w:val="22"/>
        </w:rPr>
        <w:t>.</w:t>
      </w:r>
    </w:p>
    <w:p w14:paraId="14C780E4" w14:textId="37A13754" w:rsidR="000F73EF" w:rsidRPr="004F3B43" w:rsidRDefault="000F73EF" w:rsidP="00041981">
      <w:pPr>
        <w:spacing w:before="120"/>
        <w:jc w:val="both"/>
        <w:rPr>
          <w:rFonts w:cs="Arial"/>
          <w:b/>
          <w:szCs w:val="22"/>
        </w:rPr>
      </w:pPr>
      <w:r w:rsidRPr="004F3B43">
        <w:rPr>
          <w:rFonts w:cs="Arial"/>
          <w:b/>
          <w:szCs w:val="22"/>
        </w:rPr>
        <w:t xml:space="preserve">HORÁRIO: </w:t>
      </w:r>
      <w:r w:rsidR="00D80C0E">
        <w:rPr>
          <w:rFonts w:cs="Arial"/>
          <w:b/>
          <w:szCs w:val="22"/>
        </w:rPr>
        <w:t>09</w:t>
      </w:r>
      <w:r w:rsidRPr="004F3B43">
        <w:rPr>
          <w:rFonts w:cs="Arial"/>
          <w:b/>
          <w:color w:val="0070C0"/>
          <w:szCs w:val="22"/>
        </w:rPr>
        <w:t>h</w:t>
      </w:r>
      <w:r w:rsidR="00D80C0E">
        <w:rPr>
          <w:rFonts w:cs="Arial"/>
          <w:b/>
          <w:color w:val="0070C0"/>
          <w:szCs w:val="22"/>
        </w:rPr>
        <w:t>00</w:t>
      </w:r>
      <w:r w:rsidRPr="004F3B43">
        <w:rPr>
          <w:rFonts w:cs="Arial"/>
          <w:b/>
          <w:szCs w:val="22"/>
        </w:rPr>
        <w:t xml:space="preserve"> (horário de Brasília/DF)</w:t>
      </w:r>
    </w:p>
    <w:p w14:paraId="7EAA9597" w14:textId="77777777" w:rsidR="000F73EF" w:rsidRPr="004F3B43" w:rsidRDefault="000F73EF" w:rsidP="00041981">
      <w:pPr>
        <w:spacing w:before="120"/>
        <w:jc w:val="both"/>
        <w:rPr>
          <w:rFonts w:cs="Arial"/>
          <w:b/>
          <w:szCs w:val="22"/>
        </w:rPr>
      </w:pPr>
      <w:r w:rsidRPr="004F3B43">
        <w:rPr>
          <w:rFonts w:cs="Arial"/>
          <w:b/>
          <w:szCs w:val="22"/>
        </w:rPr>
        <w:t xml:space="preserve">ENDEREÇO ELETRÔNICO: </w:t>
      </w:r>
      <w:hyperlink r:id="rId16" w:history="1">
        <w:r w:rsidR="00766212" w:rsidRPr="004F3B43">
          <w:rPr>
            <w:rStyle w:val="Hyperlink"/>
            <w:rFonts w:cs="Arial"/>
            <w:b/>
            <w:szCs w:val="22"/>
          </w:rPr>
          <w:t>www.gov.br/compras/pt-br</w:t>
        </w:r>
      </w:hyperlink>
      <w:r w:rsidR="00766212" w:rsidRPr="004F3B43">
        <w:rPr>
          <w:rFonts w:cs="Arial"/>
          <w:b/>
          <w:szCs w:val="22"/>
        </w:rPr>
        <w:t xml:space="preserve"> </w:t>
      </w:r>
      <w:r w:rsidR="007C4CB6" w:rsidRPr="004F3B43">
        <w:rPr>
          <w:rFonts w:cs="Arial"/>
          <w:b/>
          <w:szCs w:val="22"/>
        </w:rPr>
        <w:t>(Portal de Compras do Governo Federal)</w:t>
      </w:r>
    </w:p>
    <w:p w14:paraId="405FC1EC" w14:textId="77777777" w:rsidR="00397C21" w:rsidRPr="00397C21" w:rsidRDefault="000F73EF" w:rsidP="00397C21">
      <w:pPr>
        <w:rPr>
          <w:rFonts w:cs="Arial"/>
          <w:b/>
          <w:szCs w:val="22"/>
        </w:rPr>
      </w:pPr>
      <w:r w:rsidRPr="004F3B43">
        <w:rPr>
          <w:rFonts w:cs="Arial"/>
          <w:b/>
          <w:szCs w:val="22"/>
        </w:rPr>
        <w:t>CÓDIGO UASG</w:t>
      </w:r>
      <w:r w:rsidR="00482A57" w:rsidRPr="004F3B43">
        <w:rPr>
          <w:rFonts w:cs="Arial"/>
          <w:b/>
          <w:szCs w:val="22"/>
        </w:rPr>
        <w:t xml:space="preserve"> (Órgão Gerenciador)</w:t>
      </w:r>
      <w:r w:rsidRPr="004F3B43">
        <w:rPr>
          <w:rFonts w:cs="Arial"/>
          <w:b/>
          <w:szCs w:val="22"/>
        </w:rPr>
        <w:t xml:space="preserve">: </w:t>
      </w:r>
      <w:r w:rsidR="00397C21" w:rsidRPr="00397C21">
        <w:rPr>
          <w:rFonts w:cs="Arial"/>
          <w:b/>
          <w:szCs w:val="22"/>
        </w:rPr>
        <w:t xml:space="preserve">5ª Superintendência Regional da Codevasf - 195001 </w:t>
      </w:r>
    </w:p>
    <w:p w14:paraId="349F4C7B" w14:textId="77777777" w:rsidR="00397C21" w:rsidRDefault="00397C21" w:rsidP="00397C21">
      <w:pPr>
        <w:pStyle w:val="Ttulo1"/>
        <w:ind w:left="0" w:firstLine="0"/>
        <w:rPr>
          <w:b/>
          <w:bCs/>
          <w:sz w:val="22"/>
          <w:szCs w:val="22"/>
        </w:rPr>
      </w:pPr>
      <w:bookmarkStart w:id="2" w:name="_Toc195113850"/>
      <w:bookmarkStart w:id="3" w:name="_Toc200041976"/>
    </w:p>
    <w:p w14:paraId="29D3B49A" w14:textId="3BE8B6E5" w:rsidR="00A16926" w:rsidRPr="001C3DFC" w:rsidRDefault="00A24D3F" w:rsidP="00826317">
      <w:pPr>
        <w:pStyle w:val="Ttulo1"/>
        <w:numPr>
          <w:ilvl w:val="0"/>
          <w:numId w:val="3"/>
        </w:numPr>
        <w:tabs>
          <w:tab w:val="clear" w:pos="360"/>
          <w:tab w:val="num" w:pos="1134"/>
        </w:tabs>
        <w:ind w:left="1134" w:hanging="1134"/>
        <w:rPr>
          <w:b/>
          <w:bCs/>
          <w:sz w:val="22"/>
          <w:szCs w:val="22"/>
        </w:rPr>
      </w:pPr>
      <w:r w:rsidRPr="001C3DFC">
        <w:rPr>
          <w:b/>
          <w:bCs/>
          <w:sz w:val="22"/>
          <w:szCs w:val="22"/>
        </w:rPr>
        <w:t>OBJETO</w:t>
      </w:r>
      <w:r w:rsidR="004A28E2" w:rsidRPr="001C3DFC">
        <w:rPr>
          <w:b/>
          <w:bCs/>
          <w:sz w:val="22"/>
          <w:szCs w:val="22"/>
        </w:rPr>
        <w:t>/LOCAL DE ENTREGA</w:t>
      </w:r>
      <w:bookmarkEnd w:id="2"/>
      <w:bookmarkEnd w:id="3"/>
    </w:p>
    <w:p w14:paraId="6BB9E253" w14:textId="77777777" w:rsidR="00A16926" w:rsidRPr="004F3B43" w:rsidRDefault="00A16926">
      <w:pPr>
        <w:rPr>
          <w:rFonts w:cs="Arial"/>
        </w:rPr>
      </w:pPr>
    </w:p>
    <w:p w14:paraId="0EC6F356" w14:textId="4FB37047" w:rsidR="007F4A29" w:rsidRDefault="0080110C" w:rsidP="00D27869">
      <w:pPr>
        <w:pStyle w:val="PargrafodaLista"/>
        <w:numPr>
          <w:ilvl w:val="1"/>
          <w:numId w:val="3"/>
        </w:numPr>
        <w:jc w:val="both"/>
      </w:pPr>
      <w:r w:rsidRPr="004F3B43">
        <w:t>Fornecimento</w:t>
      </w:r>
      <w:r w:rsidRPr="007F4A29">
        <w:rPr>
          <w:color w:val="0070C0"/>
        </w:rPr>
        <w:t>,</w:t>
      </w:r>
      <w:r w:rsidRPr="004F3B43">
        <w:t xml:space="preserve"> </w:t>
      </w:r>
      <w:r w:rsidR="00D27869" w:rsidRPr="00D27869">
        <w:t>por Sistema de Registro de Preços – SRP, de 240 (duzentos e quarenta) tratores agrícolas plataformados de 90 CV e 10 (dez) tratores agrícolas cabinados de 90 CV com concha hidráulica dianteira, para serem entregues na Codevasf, no município de Penedo, no estado de Alagoas, distribuídos em 02 (dois) itens</w:t>
      </w:r>
      <w:r w:rsidR="007F4A29" w:rsidRPr="007F4A29">
        <w:t>, conforme descrito abaixo e no Termo de Referência, Anexo I, que integra este Edital.</w:t>
      </w:r>
    </w:p>
    <w:p w14:paraId="1F0AD821" w14:textId="77777777" w:rsidR="00AC023C" w:rsidRPr="007F4A29" w:rsidRDefault="00AC023C" w:rsidP="00AC023C">
      <w:pPr>
        <w:pStyle w:val="PargrafodaLista"/>
        <w:ind w:left="720"/>
        <w:jc w:val="both"/>
      </w:pPr>
    </w:p>
    <w:p w14:paraId="2FC4A17F" w14:textId="3C13DD0B" w:rsidR="0080110C" w:rsidRPr="004F3B43" w:rsidRDefault="0080110C" w:rsidP="00E22639">
      <w:pPr>
        <w:jc w:val="both"/>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5216"/>
        <w:gridCol w:w="29"/>
        <w:gridCol w:w="963"/>
        <w:gridCol w:w="29"/>
        <w:gridCol w:w="1247"/>
        <w:gridCol w:w="29"/>
        <w:gridCol w:w="1559"/>
      </w:tblGrid>
      <w:tr w:rsidR="00AC023C" w:rsidRPr="003A334E" w14:paraId="5A51919F" w14:textId="77777777" w:rsidTr="00AC023C">
        <w:tc>
          <w:tcPr>
            <w:tcW w:w="738" w:type="dxa"/>
            <w:shd w:val="clear" w:color="auto" w:fill="D0CECE"/>
            <w:vAlign w:val="center"/>
          </w:tcPr>
          <w:p w14:paraId="7A6A289F" w14:textId="77777777" w:rsidR="00AC023C" w:rsidRPr="00526208" w:rsidRDefault="00AC023C" w:rsidP="00CB1C7D">
            <w:pPr>
              <w:ind w:left="-105" w:right="-109"/>
              <w:jc w:val="center"/>
              <w:rPr>
                <w:b/>
                <w:sz w:val="18"/>
                <w:szCs w:val="18"/>
              </w:rPr>
            </w:pPr>
            <w:r w:rsidRPr="00526208">
              <w:rPr>
                <w:b/>
                <w:sz w:val="18"/>
                <w:szCs w:val="18"/>
              </w:rPr>
              <w:lastRenderedPageBreak/>
              <w:t>ITEM</w:t>
            </w:r>
          </w:p>
        </w:tc>
        <w:tc>
          <w:tcPr>
            <w:tcW w:w="5216" w:type="dxa"/>
            <w:shd w:val="clear" w:color="auto" w:fill="D0D0CE"/>
            <w:vAlign w:val="center"/>
          </w:tcPr>
          <w:p w14:paraId="55A55F2F" w14:textId="77777777" w:rsidR="00AC023C" w:rsidRPr="00526208" w:rsidRDefault="00AC023C" w:rsidP="00CB1C7D">
            <w:pPr>
              <w:jc w:val="center"/>
              <w:rPr>
                <w:b/>
                <w:sz w:val="18"/>
                <w:szCs w:val="18"/>
              </w:rPr>
            </w:pPr>
            <w:r w:rsidRPr="00526208">
              <w:rPr>
                <w:b/>
                <w:sz w:val="18"/>
                <w:szCs w:val="18"/>
              </w:rPr>
              <w:t>DESCRIÇÃO/ESPECIFICAÇÃO</w:t>
            </w:r>
          </w:p>
        </w:tc>
        <w:tc>
          <w:tcPr>
            <w:tcW w:w="992" w:type="dxa"/>
            <w:gridSpan w:val="2"/>
            <w:shd w:val="clear" w:color="auto" w:fill="D0CECE"/>
            <w:vAlign w:val="center"/>
          </w:tcPr>
          <w:p w14:paraId="44417EFE" w14:textId="77777777" w:rsidR="00AC023C" w:rsidRPr="00526208" w:rsidRDefault="00AC023C" w:rsidP="00CB1C7D">
            <w:pPr>
              <w:jc w:val="center"/>
              <w:rPr>
                <w:b/>
                <w:sz w:val="18"/>
                <w:szCs w:val="18"/>
              </w:rPr>
            </w:pPr>
            <w:r w:rsidRPr="00526208">
              <w:rPr>
                <w:b/>
                <w:sz w:val="18"/>
                <w:szCs w:val="18"/>
              </w:rPr>
              <w:t>CATMAT</w:t>
            </w:r>
          </w:p>
        </w:tc>
        <w:tc>
          <w:tcPr>
            <w:tcW w:w="1276" w:type="dxa"/>
            <w:gridSpan w:val="2"/>
            <w:shd w:val="clear" w:color="auto" w:fill="D0CECE"/>
            <w:vAlign w:val="center"/>
          </w:tcPr>
          <w:p w14:paraId="1FB1A5D9" w14:textId="77777777" w:rsidR="00AC023C" w:rsidRPr="00526208" w:rsidRDefault="00AC023C" w:rsidP="00CB1C7D">
            <w:pPr>
              <w:jc w:val="center"/>
              <w:rPr>
                <w:b/>
                <w:sz w:val="18"/>
                <w:szCs w:val="18"/>
              </w:rPr>
            </w:pPr>
            <w:r w:rsidRPr="00526208">
              <w:rPr>
                <w:b/>
                <w:sz w:val="18"/>
                <w:szCs w:val="18"/>
              </w:rPr>
              <w:t>UNIDADE DE MEDIDA</w:t>
            </w:r>
          </w:p>
        </w:tc>
        <w:tc>
          <w:tcPr>
            <w:tcW w:w="1588" w:type="dxa"/>
            <w:gridSpan w:val="2"/>
            <w:shd w:val="clear" w:color="auto" w:fill="D0CECE"/>
            <w:vAlign w:val="center"/>
          </w:tcPr>
          <w:p w14:paraId="7D344BEC" w14:textId="77777777" w:rsidR="00AC023C" w:rsidRPr="00526208" w:rsidRDefault="00AC023C" w:rsidP="00CB1C7D">
            <w:pPr>
              <w:jc w:val="center"/>
              <w:rPr>
                <w:b/>
                <w:sz w:val="18"/>
                <w:szCs w:val="18"/>
              </w:rPr>
            </w:pPr>
            <w:r w:rsidRPr="00526208">
              <w:rPr>
                <w:b/>
                <w:sz w:val="18"/>
                <w:szCs w:val="18"/>
              </w:rPr>
              <w:t>QUANTIDADE</w:t>
            </w:r>
          </w:p>
        </w:tc>
      </w:tr>
      <w:tr w:rsidR="00AC023C" w:rsidRPr="003A334E" w14:paraId="7CC1045B" w14:textId="77777777" w:rsidTr="00AC023C">
        <w:tc>
          <w:tcPr>
            <w:tcW w:w="738" w:type="dxa"/>
            <w:vAlign w:val="center"/>
          </w:tcPr>
          <w:p w14:paraId="064C6864" w14:textId="77777777" w:rsidR="00AC023C" w:rsidRPr="008677D4" w:rsidRDefault="00AC023C" w:rsidP="00CB1C7D">
            <w:pPr>
              <w:widowControl w:val="0"/>
              <w:spacing w:after="120" w:line="276" w:lineRule="auto"/>
              <w:jc w:val="center"/>
              <w:rPr>
                <w:bCs/>
                <w:color w:val="000000"/>
                <w:sz w:val="18"/>
                <w:szCs w:val="18"/>
              </w:rPr>
            </w:pPr>
            <w:r>
              <w:rPr>
                <w:bCs/>
                <w:color w:val="000000"/>
                <w:sz w:val="18"/>
                <w:szCs w:val="18"/>
              </w:rPr>
              <w:t>0</w:t>
            </w:r>
            <w:r w:rsidRPr="008677D4">
              <w:rPr>
                <w:bCs/>
                <w:color w:val="000000"/>
                <w:sz w:val="18"/>
                <w:szCs w:val="18"/>
              </w:rPr>
              <w:t>1</w:t>
            </w:r>
          </w:p>
        </w:tc>
        <w:tc>
          <w:tcPr>
            <w:tcW w:w="5216" w:type="dxa"/>
            <w:vAlign w:val="center"/>
          </w:tcPr>
          <w:p w14:paraId="3C4D7FD2" w14:textId="77777777" w:rsidR="00AC023C" w:rsidRPr="003A334E" w:rsidRDefault="00AC023C" w:rsidP="00AC023C">
            <w:pPr>
              <w:widowControl w:val="0"/>
              <w:spacing w:before="120" w:after="120" w:line="276" w:lineRule="auto"/>
              <w:jc w:val="both"/>
              <w:rPr>
                <w:color w:val="000000"/>
                <w:sz w:val="18"/>
                <w:szCs w:val="18"/>
              </w:rPr>
            </w:pPr>
            <w:r w:rsidRPr="00526208">
              <w:rPr>
                <w:color w:val="000000"/>
                <w:sz w:val="18"/>
                <w:szCs w:val="18"/>
              </w:rPr>
              <w:t xml:space="preserve">Trator agrícola 90 CV – novo, plataformado com estrutura protetora contra capotamento, ano de fabricação corrente, potência mínima do motor de 90 CV, capacidade mínima do tanque de combustível de </w:t>
            </w:r>
            <w:r>
              <w:rPr>
                <w:color w:val="000000"/>
                <w:sz w:val="18"/>
                <w:szCs w:val="18"/>
              </w:rPr>
              <w:t>8</w:t>
            </w:r>
            <w:r w:rsidRPr="00526208">
              <w:rPr>
                <w:color w:val="000000"/>
                <w:sz w:val="18"/>
                <w:szCs w:val="18"/>
              </w:rPr>
              <w:t>0 litros, tração 4x4, pneus dianteiros novos com no mínimo 12,4x24 R1 com 10 lonas e traseiros novos com no mínimo 18.4x30 R1 com 10 lonas, com pesos de lastro dianteiros de, no mínimo, 160 kg e pesos de lastro traseiros axiais de, no mínimo 200 kg, sistema de levante hidráulico com terceiro ponto, CAT II, barra de tração com pino e contrapino, com comando hidráulico de duas válvulas acionadas por alavanca, com 4 engates rápidos, sendo 02 de entrada e dois de saída e controle remoto de implementos, tomada de força independente com 540 RPM de acionamento mecânico, sistema elétrico completo com faróis de serviço e sinalética completa. Abastecido com tanque de combustível cheio, com aditivo que assegure a estabilidade à estocagem do Diesel, evitando a formação de depósitos de goma no tanque e nos componentes de motor. Garantia mínima de 12 meses, contada a partir do recebimento definitivo do bem, atestado pelo fiscal com todos os equipamentos e acessórios exigidos pelo Código Brasileiro de Trânsito, pronto para ser utilizado e com todos os fluidos e lubrificantes inclusos. A marca ofertada deverá possuir Assistência Técnica Autorizada ou terceirizada/certificada no estado de entrega da máquina. Logomarca da Codevasf em local visível, conforme termo de referência. Deverá ser realizada entrega técnica, podendo ser realizada individualmente por equipamento em qualquer mun</w:t>
            </w:r>
            <w:r>
              <w:rPr>
                <w:color w:val="000000"/>
                <w:sz w:val="18"/>
                <w:szCs w:val="18"/>
              </w:rPr>
              <w:t>icí</w:t>
            </w:r>
            <w:r w:rsidRPr="00526208">
              <w:rPr>
                <w:color w:val="000000"/>
                <w:sz w:val="18"/>
                <w:szCs w:val="18"/>
              </w:rPr>
              <w:t xml:space="preserve">pio da </w:t>
            </w:r>
            <w:r>
              <w:rPr>
                <w:color w:val="000000"/>
                <w:sz w:val="18"/>
                <w:szCs w:val="18"/>
              </w:rPr>
              <w:t>á</w:t>
            </w:r>
            <w:r w:rsidRPr="00526208">
              <w:rPr>
                <w:color w:val="000000"/>
                <w:sz w:val="18"/>
                <w:szCs w:val="18"/>
              </w:rPr>
              <w:t xml:space="preserve">rea de atuação da </w:t>
            </w:r>
            <w:r>
              <w:rPr>
                <w:color w:val="000000"/>
                <w:sz w:val="18"/>
                <w:szCs w:val="18"/>
              </w:rPr>
              <w:t>C</w:t>
            </w:r>
            <w:r w:rsidRPr="00526208">
              <w:rPr>
                <w:color w:val="000000"/>
                <w:sz w:val="18"/>
                <w:szCs w:val="18"/>
              </w:rPr>
              <w:t>odevasf, em Alagoas.</w:t>
            </w:r>
          </w:p>
        </w:tc>
        <w:tc>
          <w:tcPr>
            <w:tcW w:w="992" w:type="dxa"/>
            <w:gridSpan w:val="2"/>
            <w:vAlign w:val="center"/>
          </w:tcPr>
          <w:p w14:paraId="042D7DAD" w14:textId="77777777" w:rsidR="00AC023C" w:rsidRPr="003A334E" w:rsidRDefault="00AC023C" w:rsidP="00CB1C7D">
            <w:pPr>
              <w:widowControl w:val="0"/>
              <w:spacing w:after="120" w:line="276" w:lineRule="auto"/>
              <w:jc w:val="center"/>
              <w:rPr>
                <w:color w:val="000000"/>
                <w:sz w:val="18"/>
                <w:szCs w:val="18"/>
              </w:rPr>
            </w:pPr>
            <w:r>
              <w:rPr>
                <w:color w:val="000000"/>
                <w:sz w:val="18"/>
                <w:szCs w:val="18"/>
              </w:rPr>
              <w:t>303796</w:t>
            </w:r>
          </w:p>
        </w:tc>
        <w:tc>
          <w:tcPr>
            <w:tcW w:w="1276" w:type="dxa"/>
            <w:gridSpan w:val="2"/>
            <w:vAlign w:val="center"/>
          </w:tcPr>
          <w:p w14:paraId="603AF5EA" w14:textId="77777777" w:rsidR="00AC023C" w:rsidRPr="003A334E" w:rsidRDefault="00AC023C" w:rsidP="00CB1C7D">
            <w:pPr>
              <w:widowControl w:val="0"/>
              <w:spacing w:after="120" w:line="276" w:lineRule="auto"/>
              <w:jc w:val="center"/>
              <w:rPr>
                <w:color w:val="000000"/>
                <w:sz w:val="18"/>
                <w:szCs w:val="18"/>
              </w:rPr>
            </w:pPr>
            <w:r>
              <w:rPr>
                <w:color w:val="000000"/>
                <w:sz w:val="18"/>
                <w:szCs w:val="18"/>
              </w:rPr>
              <w:t>Unidade</w:t>
            </w:r>
          </w:p>
        </w:tc>
        <w:tc>
          <w:tcPr>
            <w:tcW w:w="1588" w:type="dxa"/>
            <w:gridSpan w:val="2"/>
            <w:vAlign w:val="center"/>
          </w:tcPr>
          <w:p w14:paraId="50F90852" w14:textId="77777777" w:rsidR="00AC023C" w:rsidRPr="003A334E" w:rsidRDefault="00AC023C" w:rsidP="00CB1C7D">
            <w:pPr>
              <w:widowControl w:val="0"/>
              <w:spacing w:after="120" w:line="276" w:lineRule="auto"/>
              <w:jc w:val="center"/>
              <w:rPr>
                <w:color w:val="000000"/>
                <w:sz w:val="18"/>
                <w:szCs w:val="18"/>
              </w:rPr>
            </w:pPr>
            <w:r>
              <w:rPr>
                <w:color w:val="000000"/>
                <w:sz w:val="18"/>
                <w:szCs w:val="18"/>
              </w:rPr>
              <w:t>240</w:t>
            </w:r>
          </w:p>
        </w:tc>
      </w:tr>
      <w:tr w:rsidR="00AC023C" w:rsidRPr="00BC6FF7" w14:paraId="640087F2" w14:textId="77777777" w:rsidTr="00AC023C">
        <w:trPr>
          <w:trHeight w:val="2812"/>
        </w:trPr>
        <w:tc>
          <w:tcPr>
            <w:tcW w:w="738" w:type="dxa"/>
            <w:vAlign w:val="center"/>
          </w:tcPr>
          <w:p w14:paraId="5AFCAAE0" w14:textId="77777777" w:rsidR="00AC023C" w:rsidRPr="008677D4" w:rsidRDefault="00AC023C" w:rsidP="00CB1C7D">
            <w:pPr>
              <w:widowControl w:val="0"/>
              <w:spacing w:after="120" w:line="276" w:lineRule="auto"/>
              <w:jc w:val="center"/>
              <w:rPr>
                <w:bCs/>
                <w:iCs/>
                <w:color w:val="000000"/>
                <w:sz w:val="18"/>
                <w:szCs w:val="18"/>
              </w:rPr>
            </w:pPr>
            <w:r>
              <w:rPr>
                <w:bCs/>
                <w:iCs/>
                <w:color w:val="000000"/>
                <w:sz w:val="18"/>
                <w:szCs w:val="18"/>
              </w:rPr>
              <w:t>0</w:t>
            </w:r>
            <w:r w:rsidRPr="008677D4">
              <w:rPr>
                <w:bCs/>
                <w:iCs/>
                <w:color w:val="000000"/>
                <w:sz w:val="18"/>
                <w:szCs w:val="18"/>
              </w:rPr>
              <w:t>2</w:t>
            </w:r>
          </w:p>
        </w:tc>
        <w:tc>
          <w:tcPr>
            <w:tcW w:w="5245" w:type="dxa"/>
            <w:gridSpan w:val="2"/>
            <w:vAlign w:val="center"/>
          </w:tcPr>
          <w:p w14:paraId="2A344CC3" w14:textId="77777777" w:rsidR="00AC023C" w:rsidRPr="00526208" w:rsidRDefault="00AC023C" w:rsidP="00AC023C">
            <w:pPr>
              <w:widowControl w:val="0"/>
              <w:spacing w:before="120" w:after="120" w:line="276" w:lineRule="auto"/>
              <w:jc w:val="both"/>
              <w:rPr>
                <w:iCs/>
                <w:color w:val="000000"/>
                <w:sz w:val="18"/>
                <w:szCs w:val="18"/>
              </w:rPr>
            </w:pPr>
            <w:r w:rsidRPr="00526208">
              <w:rPr>
                <w:iCs/>
                <w:color w:val="000000"/>
                <w:sz w:val="18"/>
                <w:szCs w:val="18"/>
              </w:rPr>
              <w:t>Trator agrícola 90 CV – novo, cabinado com estrutura protetora contra capotamento, equipado com pá carr</w:t>
            </w:r>
            <w:r>
              <w:rPr>
                <w:iCs/>
                <w:color w:val="000000"/>
                <w:sz w:val="18"/>
                <w:szCs w:val="18"/>
              </w:rPr>
              <w:t>e</w:t>
            </w:r>
            <w:r w:rsidRPr="00526208">
              <w:rPr>
                <w:iCs/>
                <w:color w:val="000000"/>
                <w:sz w:val="18"/>
                <w:szCs w:val="18"/>
              </w:rPr>
              <w:t xml:space="preserve">gadeira hidráulica (largura da boca 1.200 mm, volume de carga rasa 0,30 m³, altura mínima de levante 2,0 m, capacidade de levante 800 kg), ano de fabricação corrente, potência mínima do motor de 90 CV, ar condicionado, capacidade mínima do tanque de combustível de </w:t>
            </w:r>
            <w:r>
              <w:rPr>
                <w:iCs/>
                <w:color w:val="000000"/>
                <w:sz w:val="18"/>
                <w:szCs w:val="18"/>
              </w:rPr>
              <w:t>8</w:t>
            </w:r>
            <w:r w:rsidRPr="00526208">
              <w:rPr>
                <w:iCs/>
                <w:color w:val="000000"/>
                <w:sz w:val="18"/>
                <w:szCs w:val="18"/>
              </w:rPr>
              <w:t xml:space="preserve">0 litros, tração 4x4, pneus dianteiros novos com no mínimo 12,4x24 R1 com 10 lonas e traseiros novos com no mínimo 18.4x30 R1 com 10 lonas, com pesos de lastro dianteiros de, no mínimo, 160 kg e pesos de lastro traseiros axiais de, no mínimo 200 kg, sistema de levante hidráulico com terceiro ponto, CAT II, barra de tração com pino e contrapino, com comando hidráulico de duas válvulas acionadas por alavanca, com 4 engates rápidos, sendo 02 de entrada e dois de saída e controle remoto de implementos, tomada de força independente com 540 RPM de acionamento mecânico, sistema elétrico completo com faróis de serviço e sinalética completa. Abastecido com tanque de combustível cheio, com aditivo que assegure a estabilidade à estocagem do Diesel, evitando a formação de depósitos de goma no tanque e nos </w:t>
            </w:r>
            <w:r w:rsidRPr="00526208">
              <w:rPr>
                <w:iCs/>
                <w:color w:val="000000"/>
                <w:sz w:val="18"/>
                <w:szCs w:val="18"/>
              </w:rPr>
              <w:lastRenderedPageBreak/>
              <w:t>componentes de motor. Garantia mínima de 12 meses, contada a partir do recebimento definitivo do bem, atestado pelo fiscal com todos os equipamentos e acessórios exigidos pelo Código Brasileiro de Trânsito, pronto para ser utilizado e com todos os fluidos e lubrificantes inclusos. A marca ofertada deverá possuir Assistência Técnica Autorizada ou terceirizada/certificada no estado de entrega da máquina. Logomarca da Codevasf em local visível, conforme termo de referência. Deverá ser realizada entrega técnica, podendo ser realizada individualmente por equipamento em qualquer munic</w:t>
            </w:r>
            <w:r>
              <w:rPr>
                <w:iCs/>
                <w:color w:val="000000"/>
                <w:sz w:val="18"/>
                <w:szCs w:val="18"/>
              </w:rPr>
              <w:t>í</w:t>
            </w:r>
            <w:r w:rsidRPr="00526208">
              <w:rPr>
                <w:iCs/>
                <w:color w:val="000000"/>
                <w:sz w:val="18"/>
                <w:szCs w:val="18"/>
              </w:rPr>
              <w:t xml:space="preserve">pio da </w:t>
            </w:r>
            <w:r>
              <w:rPr>
                <w:iCs/>
                <w:color w:val="000000"/>
                <w:sz w:val="18"/>
                <w:szCs w:val="18"/>
              </w:rPr>
              <w:t>á</w:t>
            </w:r>
            <w:r w:rsidRPr="00526208">
              <w:rPr>
                <w:iCs/>
                <w:color w:val="000000"/>
                <w:sz w:val="18"/>
                <w:szCs w:val="18"/>
              </w:rPr>
              <w:t xml:space="preserve">rea de atuação da </w:t>
            </w:r>
            <w:r>
              <w:rPr>
                <w:iCs/>
                <w:color w:val="000000"/>
                <w:sz w:val="18"/>
                <w:szCs w:val="18"/>
              </w:rPr>
              <w:t>C</w:t>
            </w:r>
            <w:r w:rsidRPr="00526208">
              <w:rPr>
                <w:iCs/>
                <w:color w:val="000000"/>
                <w:sz w:val="18"/>
                <w:szCs w:val="18"/>
              </w:rPr>
              <w:t>odevasf, em Alagoas.</w:t>
            </w:r>
          </w:p>
        </w:tc>
        <w:tc>
          <w:tcPr>
            <w:tcW w:w="992" w:type="dxa"/>
            <w:gridSpan w:val="2"/>
            <w:vAlign w:val="center"/>
          </w:tcPr>
          <w:p w14:paraId="33719235" w14:textId="77777777" w:rsidR="00AC023C" w:rsidRPr="00BC6FF7" w:rsidRDefault="00AC023C" w:rsidP="00CB1C7D">
            <w:pPr>
              <w:widowControl w:val="0"/>
              <w:spacing w:after="120" w:line="276" w:lineRule="auto"/>
              <w:jc w:val="center"/>
              <w:rPr>
                <w:color w:val="000000"/>
                <w:sz w:val="18"/>
                <w:szCs w:val="18"/>
              </w:rPr>
            </w:pPr>
            <w:r>
              <w:rPr>
                <w:color w:val="000000"/>
                <w:sz w:val="18"/>
                <w:szCs w:val="18"/>
              </w:rPr>
              <w:lastRenderedPageBreak/>
              <w:t>303796</w:t>
            </w:r>
          </w:p>
        </w:tc>
        <w:tc>
          <w:tcPr>
            <w:tcW w:w="1276" w:type="dxa"/>
            <w:gridSpan w:val="2"/>
            <w:vAlign w:val="center"/>
          </w:tcPr>
          <w:p w14:paraId="2702CC07" w14:textId="77777777" w:rsidR="00AC023C" w:rsidRPr="00BC6FF7" w:rsidRDefault="00AC023C" w:rsidP="00CB1C7D">
            <w:pPr>
              <w:widowControl w:val="0"/>
              <w:spacing w:after="120" w:line="276" w:lineRule="auto"/>
              <w:jc w:val="center"/>
              <w:rPr>
                <w:color w:val="000000"/>
                <w:sz w:val="18"/>
                <w:szCs w:val="18"/>
              </w:rPr>
            </w:pPr>
            <w:r>
              <w:rPr>
                <w:color w:val="000000"/>
                <w:sz w:val="18"/>
                <w:szCs w:val="18"/>
              </w:rPr>
              <w:t>Unidade</w:t>
            </w:r>
          </w:p>
        </w:tc>
        <w:tc>
          <w:tcPr>
            <w:tcW w:w="1559" w:type="dxa"/>
            <w:vAlign w:val="center"/>
          </w:tcPr>
          <w:p w14:paraId="3159FB0A" w14:textId="77777777" w:rsidR="00AC023C" w:rsidRPr="00BC6FF7" w:rsidRDefault="00AC023C" w:rsidP="00CB1C7D">
            <w:pPr>
              <w:widowControl w:val="0"/>
              <w:spacing w:after="120" w:line="276" w:lineRule="auto"/>
              <w:jc w:val="center"/>
              <w:rPr>
                <w:color w:val="000000"/>
                <w:sz w:val="18"/>
                <w:szCs w:val="18"/>
              </w:rPr>
            </w:pPr>
            <w:r>
              <w:rPr>
                <w:color w:val="000000"/>
                <w:sz w:val="18"/>
                <w:szCs w:val="18"/>
              </w:rPr>
              <w:t>10</w:t>
            </w:r>
          </w:p>
        </w:tc>
      </w:tr>
    </w:tbl>
    <w:p w14:paraId="23DE523C" w14:textId="77777777" w:rsidR="00C7735A" w:rsidRPr="004F3B43" w:rsidRDefault="00C7735A" w:rsidP="00993E12"/>
    <w:p w14:paraId="6537F28F" w14:textId="77777777" w:rsidR="0080110C" w:rsidRDefault="0080110C" w:rsidP="0080110C">
      <w:pPr>
        <w:rPr>
          <w:rFonts w:cs="Arial"/>
          <w:i/>
          <w:color w:val="FF0000"/>
          <w:szCs w:val="22"/>
        </w:rPr>
      </w:pPr>
    </w:p>
    <w:p w14:paraId="15884C00" w14:textId="77777777" w:rsidR="00732CE7" w:rsidRPr="004F3B43" w:rsidRDefault="00732CE7" w:rsidP="000E2C6F">
      <w:pPr>
        <w:numPr>
          <w:ilvl w:val="2"/>
          <w:numId w:val="3"/>
        </w:numPr>
        <w:tabs>
          <w:tab w:val="clear" w:pos="2138"/>
          <w:tab w:val="num" w:pos="1134"/>
        </w:tabs>
        <w:suppressAutoHyphens/>
        <w:ind w:left="1134" w:hanging="1134"/>
        <w:jc w:val="both"/>
        <w:rPr>
          <w:rFonts w:eastAsia="EGJBBK+TimesNewRoman" w:cs="Arial"/>
          <w:szCs w:val="22"/>
        </w:rPr>
      </w:pPr>
      <w:r w:rsidRPr="004F3B43">
        <w:rPr>
          <w:rFonts w:eastAsia="EGJBBK+TimesNewRoman" w:cs="Arial"/>
          <w:szCs w:val="22"/>
        </w:rPr>
        <w:t>A licitação será dividida em itens</w:t>
      </w:r>
      <w:r w:rsidRPr="004F3B43">
        <w:rPr>
          <w:rFonts w:eastAsia="EGJBBK+TimesNewRoman" w:cs="Arial"/>
          <w:b/>
          <w:szCs w:val="22"/>
        </w:rPr>
        <w:t>,</w:t>
      </w:r>
      <w:r w:rsidRPr="004F3B43">
        <w:rPr>
          <w:rFonts w:eastAsia="EGJBBK+TimesNewRoman" w:cs="Arial"/>
          <w:szCs w:val="22"/>
        </w:rPr>
        <w:t xml:space="preserve"> conforme tabela constante do Termo de Referência, facultando-se ao licitante a participação em quantos itens forem de seu interesse.</w:t>
      </w:r>
    </w:p>
    <w:p w14:paraId="6DFB9E20" w14:textId="77777777" w:rsidR="00732CE7" w:rsidRPr="004F3B43" w:rsidRDefault="00732CE7" w:rsidP="000E2C6F">
      <w:pPr>
        <w:suppressAutoHyphens/>
        <w:ind w:left="1134"/>
        <w:jc w:val="both"/>
        <w:rPr>
          <w:rFonts w:eastAsia="EGJBBK+TimesNewRoman" w:cs="Arial"/>
          <w:szCs w:val="22"/>
        </w:rPr>
      </w:pPr>
    </w:p>
    <w:p w14:paraId="28C4BA1D" w14:textId="77777777" w:rsidR="00E96F2B" w:rsidRDefault="00732CE7" w:rsidP="00E96F2B">
      <w:pPr>
        <w:numPr>
          <w:ilvl w:val="2"/>
          <w:numId w:val="3"/>
        </w:numPr>
        <w:tabs>
          <w:tab w:val="clear" w:pos="2138"/>
          <w:tab w:val="num" w:pos="1134"/>
        </w:tabs>
        <w:suppressAutoHyphens/>
        <w:ind w:left="1134" w:hanging="1134"/>
        <w:jc w:val="both"/>
        <w:rPr>
          <w:rFonts w:eastAsia="EGJBBK+TimesNewRoman" w:cs="Arial"/>
          <w:szCs w:val="22"/>
        </w:rPr>
      </w:pPr>
      <w:r w:rsidRPr="004F3B43">
        <w:rPr>
          <w:rFonts w:eastAsia="EGJBBK+TimesNewRoman" w:cs="Arial"/>
          <w:szCs w:val="22"/>
        </w:rPr>
        <w:t xml:space="preserve">O critério de julgamento adotado será </w:t>
      </w:r>
      <w:r w:rsidRPr="007079DD">
        <w:rPr>
          <w:rFonts w:eastAsia="EGJBBK+TimesNewRoman" w:cs="Arial"/>
          <w:szCs w:val="22"/>
        </w:rPr>
        <w:t xml:space="preserve">o </w:t>
      </w:r>
      <w:r w:rsidR="009D543A" w:rsidRPr="007079DD">
        <w:rPr>
          <w:rFonts w:eastAsia="EGJBBK+TimesNewRoman" w:cs="Arial"/>
          <w:b/>
          <w:bCs/>
          <w:szCs w:val="22"/>
        </w:rPr>
        <w:t>menor preço</w:t>
      </w:r>
      <w:r w:rsidR="009D543A" w:rsidRPr="007079DD">
        <w:rPr>
          <w:rFonts w:eastAsia="EGJBBK+TimesNewRoman" w:cs="Arial"/>
          <w:szCs w:val="22"/>
        </w:rPr>
        <w:t xml:space="preserve"> </w:t>
      </w:r>
      <w:r w:rsidRPr="007079DD">
        <w:rPr>
          <w:rFonts w:eastAsia="EGJBBK+TimesNewRoman" w:cs="Arial"/>
          <w:szCs w:val="22"/>
        </w:rPr>
        <w:t xml:space="preserve">do </w:t>
      </w:r>
      <w:r w:rsidRPr="004F3B43">
        <w:rPr>
          <w:rFonts w:eastAsia="EGJBBK+TimesNewRoman" w:cs="Arial"/>
          <w:szCs w:val="22"/>
        </w:rPr>
        <w:t>item, observadas as exigências contidas neste Edital e seus Anexos quanto às especificações do objeto.</w:t>
      </w:r>
    </w:p>
    <w:p w14:paraId="0104C5C7" w14:textId="77777777" w:rsidR="00E96F2B" w:rsidRDefault="00E96F2B" w:rsidP="00E96F2B">
      <w:pPr>
        <w:pStyle w:val="PargrafodaLista"/>
      </w:pPr>
    </w:p>
    <w:p w14:paraId="0E8654C4" w14:textId="77777777" w:rsidR="00E96F2B" w:rsidRPr="00887584" w:rsidRDefault="00F64D9C" w:rsidP="00E96F2B">
      <w:pPr>
        <w:numPr>
          <w:ilvl w:val="2"/>
          <w:numId w:val="3"/>
        </w:numPr>
        <w:tabs>
          <w:tab w:val="clear" w:pos="2138"/>
          <w:tab w:val="num" w:pos="1134"/>
        </w:tabs>
        <w:suppressAutoHyphens/>
        <w:ind w:left="1134" w:hanging="1134"/>
        <w:jc w:val="both"/>
        <w:rPr>
          <w:rFonts w:eastAsia="EGJBBK+TimesNewRoman" w:cs="Arial"/>
          <w:szCs w:val="22"/>
        </w:rPr>
      </w:pPr>
      <w:r w:rsidRPr="004F3B43">
        <w:t xml:space="preserve">A descrição geral dos fornecimentos encontra-se detalhada no Termo de Referência, </w:t>
      </w:r>
      <w:r w:rsidRPr="00887584">
        <w:t>Anexo I, que integra este Edital.</w:t>
      </w:r>
    </w:p>
    <w:p w14:paraId="75B198BC" w14:textId="77777777" w:rsidR="00E96F2B" w:rsidRPr="00887584" w:rsidRDefault="00E96F2B" w:rsidP="00E96F2B">
      <w:pPr>
        <w:pStyle w:val="PargrafodaLista"/>
        <w:rPr>
          <w:rFonts w:cs="Arial"/>
          <w:szCs w:val="22"/>
        </w:rPr>
      </w:pPr>
    </w:p>
    <w:p w14:paraId="73E4A405" w14:textId="77777777" w:rsidR="00E96F2B" w:rsidRPr="00E96F2B" w:rsidRDefault="0011004A" w:rsidP="00E96F2B">
      <w:pPr>
        <w:numPr>
          <w:ilvl w:val="2"/>
          <w:numId w:val="3"/>
        </w:numPr>
        <w:tabs>
          <w:tab w:val="clear" w:pos="2138"/>
          <w:tab w:val="num" w:pos="1134"/>
        </w:tabs>
        <w:suppressAutoHyphens/>
        <w:ind w:left="1134" w:hanging="1134"/>
        <w:jc w:val="both"/>
        <w:rPr>
          <w:rFonts w:eastAsia="EGJBBK+TimesNewRoman" w:cs="Arial"/>
          <w:szCs w:val="22"/>
        </w:rPr>
      </w:pPr>
      <w:r w:rsidRPr="00E96F2B">
        <w:rPr>
          <w:rFonts w:cs="Arial"/>
          <w:szCs w:val="22"/>
        </w:rPr>
        <w:t>Os bens ora licitados devem atender às recomendações da Associação Brasileira de Normas Técnicas – ABNT (Lei nº 4.150, de 21.11.62) e INMETRO, no que couber, e, principalmente, no que diz respeito aos requisitos mínimos de qualidade, utilidade, resistência e segurança</w:t>
      </w:r>
      <w:r w:rsidR="005332FA" w:rsidRPr="00E96F2B">
        <w:rPr>
          <w:rFonts w:cs="Arial"/>
        </w:rPr>
        <w:t>.</w:t>
      </w:r>
    </w:p>
    <w:p w14:paraId="1D70803E" w14:textId="77777777" w:rsidR="00E96F2B" w:rsidRDefault="00E96F2B" w:rsidP="00E96F2B">
      <w:pPr>
        <w:pStyle w:val="PargrafodaLista"/>
        <w:rPr>
          <w:rFonts w:cs="Arial"/>
          <w:bCs/>
          <w:szCs w:val="22"/>
        </w:rPr>
      </w:pPr>
    </w:p>
    <w:p w14:paraId="36661E94" w14:textId="77777777" w:rsidR="00E96F2B" w:rsidRPr="00E96F2B" w:rsidRDefault="005332FA" w:rsidP="00E96F2B">
      <w:pPr>
        <w:numPr>
          <w:ilvl w:val="2"/>
          <w:numId w:val="3"/>
        </w:numPr>
        <w:tabs>
          <w:tab w:val="clear" w:pos="2138"/>
          <w:tab w:val="num" w:pos="1134"/>
        </w:tabs>
        <w:suppressAutoHyphens/>
        <w:ind w:left="1134" w:hanging="1134"/>
        <w:jc w:val="both"/>
        <w:rPr>
          <w:rFonts w:eastAsia="EGJBBK+TimesNewRoman" w:cs="Arial"/>
          <w:szCs w:val="22"/>
        </w:rPr>
      </w:pPr>
      <w:r w:rsidRPr="00E96F2B">
        <w:rPr>
          <w:rFonts w:cs="Arial"/>
          <w:bCs/>
          <w:szCs w:val="22"/>
        </w:rPr>
        <w:t xml:space="preserve">No caso de haver divergência entre a descrição constante na “Descrição Detalhada do Objeto Ofertado” no sistema </w:t>
      </w:r>
      <w:r w:rsidR="007C4CB6" w:rsidRPr="00E96F2B">
        <w:rPr>
          <w:rFonts w:cs="Arial"/>
          <w:bCs/>
          <w:szCs w:val="22"/>
        </w:rPr>
        <w:t>do Portal de Compras do Governo Federal</w:t>
      </w:r>
      <w:r w:rsidRPr="00E96F2B">
        <w:rPr>
          <w:rFonts w:cs="Arial"/>
          <w:bCs/>
          <w:szCs w:val="22"/>
        </w:rPr>
        <w:t xml:space="preserve"> e aquela contida no Edital, prevalecerá sempre a descrição contida no Edital.</w:t>
      </w:r>
    </w:p>
    <w:p w14:paraId="253B507E" w14:textId="77777777" w:rsidR="00E96F2B" w:rsidRDefault="00E96F2B" w:rsidP="00E96F2B">
      <w:pPr>
        <w:pStyle w:val="PargrafodaLista"/>
        <w:rPr>
          <w:rFonts w:cs="Arial"/>
          <w:bCs/>
          <w:szCs w:val="22"/>
        </w:rPr>
      </w:pPr>
    </w:p>
    <w:p w14:paraId="0C1A25A9" w14:textId="06AFE6F1" w:rsidR="005332FA" w:rsidRPr="00E96F2B" w:rsidRDefault="005332FA" w:rsidP="00E96F2B">
      <w:pPr>
        <w:numPr>
          <w:ilvl w:val="2"/>
          <w:numId w:val="3"/>
        </w:numPr>
        <w:tabs>
          <w:tab w:val="clear" w:pos="2138"/>
          <w:tab w:val="num" w:pos="1134"/>
        </w:tabs>
        <w:suppressAutoHyphens/>
        <w:ind w:left="1134" w:hanging="1134"/>
        <w:jc w:val="both"/>
        <w:rPr>
          <w:rFonts w:eastAsia="EGJBBK+TimesNewRoman" w:cs="Arial"/>
          <w:szCs w:val="22"/>
        </w:rPr>
      </w:pPr>
      <w:r w:rsidRPr="00E96F2B">
        <w:rPr>
          <w:rFonts w:cs="Arial"/>
          <w:bCs/>
          <w:szCs w:val="22"/>
        </w:rPr>
        <w:t>O fornecimento objeto deste Edital poderá ser acrescido ou diminuído, caso a Contratada aceite, de acordo com as necessidades e conveniências da Codevasf, nos termos do art. 81, § 1º, da Lei 13.303/16.</w:t>
      </w:r>
    </w:p>
    <w:p w14:paraId="2DBF0D7D" w14:textId="77777777" w:rsidR="00F64D9C" w:rsidRPr="004F3B43" w:rsidRDefault="00F64D9C" w:rsidP="00F64D9C">
      <w:pPr>
        <w:pStyle w:val="BodyTextIndent0"/>
        <w:tabs>
          <w:tab w:val="left" w:pos="1134"/>
        </w:tabs>
        <w:ind w:left="1134" w:hanging="1134"/>
        <w:rPr>
          <w:rFonts w:cs="Arial"/>
          <w:szCs w:val="22"/>
        </w:rPr>
      </w:pPr>
    </w:p>
    <w:p w14:paraId="76B1D876" w14:textId="398310EB" w:rsidR="00857494" w:rsidRPr="00887584" w:rsidRDefault="00857494" w:rsidP="00826317">
      <w:pPr>
        <w:pStyle w:val="PargrafodaLista"/>
        <w:numPr>
          <w:ilvl w:val="1"/>
          <w:numId w:val="17"/>
        </w:numPr>
        <w:tabs>
          <w:tab w:val="clear" w:pos="1429"/>
          <w:tab w:val="num" w:pos="1134"/>
        </w:tabs>
        <w:ind w:left="1134" w:hanging="1134"/>
        <w:rPr>
          <w:b/>
          <w:bCs/>
        </w:rPr>
      </w:pPr>
      <w:r w:rsidRPr="00CF33F5">
        <w:rPr>
          <w:b/>
          <w:bCs/>
        </w:rPr>
        <w:t xml:space="preserve">LOCAL DE ENTREGA </w:t>
      </w:r>
      <w:r w:rsidRPr="00887584">
        <w:rPr>
          <w:b/>
          <w:bCs/>
        </w:rPr>
        <w:t>E CONDIÇÕES DE TRANSPORTE</w:t>
      </w:r>
    </w:p>
    <w:p w14:paraId="6B62F1B3" w14:textId="77777777" w:rsidR="00857494" w:rsidRPr="004F3B43" w:rsidRDefault="00857494" w:rsidP="00857494">
      <w:pPr>
        <w:pStyle w:val="BodyTextIndent0"/>
        <w:tabs>
          <w:tab w:val="num" w:pos="1134"/>
        </w:tabs>
        <w:overflowPunct w:val="0"/>
        <w:adjustRightInd w:val="0"/>
        <w:ind w:left="1134"/>
        <w:textAlignment w:val="baseline"/>
        <w:rPr>
          <w:rFonts w:cs="Arial"/>
        </w:rPr>
      </w:pPr>
    </w:p>
    <w:p w14:paraId="7B026C1E" w14:textId="477E4B50" w:rsidR="00857494" w:rsidRPr="004E6FB4" w:rsidRDefault="00857494" w:rsidP="004E6FB4">
      <w:pPr>
        <w:pStyle w:val="BodyTextIndent0"/>
        <w:numPr>
          <w:ilvl w:val="2"/>
          <w:numId w:val="17"/>
        </w:numPr>
        <w:tabs>
          <w:tab w:val="left" w:pos="1134"/>
        </w:tabs>
        <w:overflowPunct w:val="0"/>
        <w:adjustRightInd w:val="0"/>
        <w:ind w:left="1134" w:hanging="1134"/>
        <w:textAlignment w:val="baseline"/>
        <w:rPr>
          <w:rFonts w:cs="Arial"/>
        </w:rPr>
      </w:pPr>
      <w:r w:rsidRPr="004F3B43">
        <w:rPr>
          <w:rFonts w:cs="Arial"/>
          <w:szCs w:val="22"/>
        </w:rPr>
        <w:t>O</w:t>
      </w:r>
      <w:r w:rsidR="004E6FB4" w:rsidRPr="00F86B2E">
        <w:rPr>
          <w:rFonts w:cs="Arial"/>
          <w:szCs w:val="22"/>
        </w:rPr>
        <w:t xml:space="preserve"> local de entrega e as condições de transporte dos equipamentos/materiais, objeto deste Pregão, estão detalhados no </w:t>
      </w:r>
      <w:r w:rsidR="004E6FB4" w:rsidRPr="00F86B2E">
        <w:rPr>
          <w:rFonts w:cs="Arial"/>
          <w:b/>
          <w:szCs w:val="22"/>
        </w:rPr>
        <w:t>item 4</w:t>
      </w:r>
      <w:r w:rsidR="004E6FB4" w:rsidRPr="00F86B2E">
        <w:rPr>
          <w:rFonts w:cs="Arial"/>
          <w:szCs w:val="22"/>
        </w:rPr>
        <w:t xml:space="preserve"> do Termo de Referência, Anexo I deste Edital, que faz parte integrante do mesmo.</w:t>
      </w:r>
    </w:p>
    <w:p w14:paraId="02F2C34E" w14:textId="77777777" w:rsidR="00857494" w:rsidRPr="004F3B43" w:rsidRDefault="00857494" w:rsidP="00F64D9C">
      <w:pPr>
        <w:pStyle w:val="BodyTextIndent0"/>
        <w:tabs>
          <w:tab w:val="left" w:pos="1134"/>
        </w:tabs>
        <w:ind w:left="1134" w:hanging="1134"/>
        <w:rPr>
          <w:rFonts w:cs="Arial"/>
          <w:szCs w:val="22"/>
        </w:rPr>
      </w:pPr>
    </w:p>
    <w:p w14:paraId="417C7E9D" w14:textId="67492C67" w:rsidR="001C3DFC" w:rsidRPr="001C3DFC" w:rsidRDefault="00A32B35" w:rsidP="00826317">
      <w:pPr>
        <w:pStyle w:val="Ttulo1"/>
        <w:numPr>
          <w:ilvl w:val="0"/>
          <w:numId w:val="3"/>
        </w:numPr>
        <w:tabs>
          <w:tab w:val="clear" w:pos="360"/>
          <w:tab w:val="num" w:pos="1134"/>
        </w:tabs>
        <w:ind w:left="1134" w:hanging="1134"/>
        <w:rPr>
          <w:b/>
          <w:bCs/>
          <w:sz w:val="22"/>
          <w:szCs w:val="22"/>
        </w:rPr>
      </w:pPr>
      <w:bookmarkStart w:id="4" w:name="_Toc195113851"/>
      <w:bookmarkStart w:id="5" w:name="_Toc200041977"/>
      <w:r w:rsidRPr="001C3DFC">
        <w:rPr>
          <w:b/>
          <w:bCs/>
          <w:sz w:val="22"/>
          <w:szCs w:val="22"/>
        </w:rPr>
        <w:t>FORMA DE REALIZAÇÃO, MODO D</w:t>
      </w:r>
      <w:r w:rsidR="0052434F" w:rsidRPr="001C3DFC">
        <w:rPr>
          <w:b/>
          <w:bCs/>
          <w:sz w:val="22"/>
          <w:szCs w:val="22"/>
        </w:rPr>
        <w:t>E DISPUTA</w:t>
      </w:r>
      <w:r w:rsidR="00B43EED" w:rsidRPr="001C3DFC">
        <w:rPr>
          <w:b/>
          <w:bCs/>
          <w:sz w:val="22"/>
          <w:szCs w:val="22"/>
        </w:rPr>
        <w:t>, DIVULGAÇÃO DO VALOR ESTIMADO</w:t>
      </w:r>
      <w:r w:rsidRPr="001C3DFC">
        <w:rPr>
          <w:b/>
          <w:bCs/>
          <w:sz w:val="22"/>
          <w:szCs w:val="22"/>
        </w:rPr>
        <w:t xml:space="preserve"> E CRITÉRIO DE JULGAMENTO:</w:t>
      </w:r>
      <w:bookmarkEnd w:id="4"/>
      <w:bookmarkEnd w:id="5"/>
    </w:p>
    <w:p w14:paraId="680A4E5D" w14:textId="77777777" w:rsidR="00A32B35" w:rsidRPr="0079564A" w:rsidRDefault="00A32B35" w:rsidP="0079564A">
      <w:pPr>
        <w:jc w:val="both"/>
        <w:rPr>
          <w:rFonts w:cs="Arial"/>
          <w:b/>
          <w:bCs/>
          <w:szCs w:val="22"/>
        </w:rPr>
      </w:pPr>
    </w:p>
    <w:p w14:paraId="154C39AB" w14:textId="77777777" w:rsidR="00A32B35" w:rsidRPr="004F3B43" w:rsidRDefault="00A32B35" w:rsidP="00826317">
      <w:pPr>
        <w:pStyle w:val="PargrafodaLista"/>
        <w:numPr>
          <w:ilvl w:val="0"/>
          <w:numId w:val="50"/>
        </w:numPr>
        <w:ind w:left="1701" w:hanging="567"/>
      </w:pPr>
      <w:r w:rsidRPr="00CF33F5">
        <w:rPr>
          <w:b/>
          <w:bCs/>
        </w:rPr>
        <w:t xml:space="preserve">Forma de Realização: </w:t>
      </w:r>
      <w:r w:rsidR="001306AF" w:rsidRPr="006F6C7D">
        <w:t>Forma eletrônica, por</w:t>
      </w:r>
      <w:r w:rsidR="001306AF" w:rsidRPr="004F3B43">
        <w:t xml:space="preserve"> meio de sessão pública, no ambiente do sistema de Pregão Eletrônico (</w:t>
      </w:r>
      <w:hyperlink r:id="rId17" w:history="1">
        <w:r w:rsidR="001306AF" w:rsidRPr="00CF33F5">
          <w:rPr>
            <w:rStyle w:val="Hyperlink"/>
            <w:rFonts w:cs="Arial"/>
            <w:szCs w:val="22"/>
          </w:rPr>
          <w:t>www.gov.br/compras</w:t>
        </w:r>
      </w:hyperlink>
      <w:proofErr w:type="gramStart"/>
      <w:r w:rsidR="001306AF" w:rsidRPr="00CF33F5">
        <w:rPr>
          <w:rStyle w:val="Hyperlink"/>
          <w:rFonts w:cs="Arial"/>
          <w:szCs w:val="22"/>
        </w:rPr>
        <w:t>)</w:t>
      </w:r>
      <w:r w:rsidR="001306AF" w:rsidRPr="004F3B43">
        <w:t>.</w:t>
      </w:r>
      <w:r w:rsidRPr="00CF33F5">
        <w:rPr>
          <w:b/>
          <w:bCs/>
        </w:rPr>
        <w:t>.</w:t>
      </w:r>
      <w:proofErr w:type="gramEnd"/>
    </w:p>
    <w:p w14:paraId="19219836" w14:textId="77777777" w:rsidR="00A32B35" w:rsidRPr="004F3B43" w:rsidRDefault="00A32B35" w:rsidP="00CF33F5">
      <w:pPr>
        <w:ind w:left="1701" w:hanging="567"/>
        <w:rPr>
          <w:b/>
          <w:bCs/>
        </w:rPr>
      </w:pPr>
    </w:p>
    <w:p w14:paraId="4CC6BDC9" w14:textId="77777777" w:rsidR="00B43EED" w:rsidRPr="004F3B43" w:rsidRDefault="00B43EED" w:rsidP="00826317">
      <w:pPr>
        <w:pStyle w:val="PargrafodaLista"/>
        <w:numPr>
          <w:ilvl w:val="0"/>
          <w:numId w:val="50"/>
        </w:numPr>
        <w:ind w:left="1701" w:hanging="567"/>
      </w:pPr>
      <w:r w:rsidRPr="00CF33F5">
        <w:rPr>
          <w:b/>
          <w:bCs/>
        </w:rPr>
        <w:lastRenderedPageBreak/>
        <w:t>Modo de Disputa: Aberto</w:t>
      </w:r>
    </w:p>
    <w:p w14:paraId="296FEF7D" w14:textId="77777777" w:rsidR="00B43EED" w:rsidRPr="004F3B43" w:rsidRDefault="00B43EED" w:rsidP="00CF33F5">
      <w:pPr>
        <w:ind w:left="1701" w:hanging="567"/>
        <w:rPr>
          <w:b/>
          <w:bCs/>
        </w:rPr>
      </w:pPr>
    </w:p>
    <w:p w14:paraId="2E7D5042" w14:textId="77777777" w:rsidR="0052434F" w:rsidRPr="00CF33F5" w:rsidRDefault="0052434F" w:rsidP="00826317">
      <w:pPr>
        <w:pStyle w:val="PargrafodaLista"/>
        <w:numPr>
          <w:ilvl w:val="0"/>
          <w:numId w:val="50"/>
        </w:numPr>
        <w:ind w:left="1701" w:hanging="567"/>
        <w:rPr>
          <w:b/>
          <w:bCs/>
        </w:rPr>
      </w:pPr>
      <w:r w:rsidRPr="00CF33F5">
        <w:rPr>
          <w:b/>
          <w:bCs/>
        </w:rPr>
        <w:t>Valor estimado:</w:t>
      </w:r>
      <w:r w:rsidRPr="007079DD">
        <w:rPr>
          <w:b/>
          <w:bCs/>
        </w:rPr>
        <w:t xml:space="preserve"> Público</w:t>
      </w:r>
    </w:p>
    <w:p w14:paraId="7194DBDC" w14:textId="77777777" w:rsidR="009909BE" w:rsidRPr="004F3B43" w:rsidRDefault="009909BE" w:rsidP="00CF33F5">
      <w:pPr>
        <w:ind w:left="1701" w:hanging="567"/>
        <w:rPr>
          <w:b/>
          <w:bCs/>
        </w:rPr>
      </w:pPr>
    </w:p>
    <w:p w14:paraId="1A8BC321" w14:textId="726E5CCA" w:rsidR="009909BE" w:rsidRPr="007079DD" w:rsidRDefault="009909BE" w:rsidP="007079DD">
      <w:pPr>
        <w:pStyle w:val="PargrafodaLista"/>
        <w:numPr>
          <w:ilvl w:val="0"/>
          <w:numId w:val="50"/>
        </w:numPr>
        <w:ind w:left="1701" w:hanging="567"/>
        <w:rPr>
          <w:b/>
          <w:bCs/>
        </w:rPr>
      </w:pPr>
      <w:r w:rsidRPr="00CF33F5">
        <w:rPr>
          <w:b/>
          <w:bCs/>
        </w:rPr>
        <w:t>Forma de Fornecimento</w:t>
      </w:r>
      <w:r w:rsidRPr="007079DD">
        <w:rPr>
          <w:b/>
          <w:bCs/>
        </w:rPr>
        <w:t xml:space="preserve">: </w:t>
      </w:r>
      <w:r w:rsidR="007079DD" w:rsidRPr="007079DD">
        <w:rPr>
          <w:b/>
          <w:bCs/>
        </w:rPr>
        <w:t>p</w:t>
      </w:r>
      <w:r w:rsidRPr="007079DD">
        <w:rPr>
          <w:b/>
          <w:bCs/>
        </w:rPr>
        <w:t>or demanda</w:t>
      </w:r>
    </w:p>
    <w:p w14:paraId="769D0D3C" w14:textId="77777777" w:rsidR="0052434F" w:rsidRPr="004F3B43" w:rsidRDefault="0052434F" w:rsidP="00CF33F5">
      <w:pPr>
        <w:ind w:left="1701" w:hanging="567"/>
        <w:rPr>
          <w:b/>
          <w:bCs/>
        </w:rPr>
      </w:pPr>
    </w:p>
    <w:p w14:paraId="6AD1BC7E" w14:textId="5BB1846A" w:rsidR="0052434F" w:rsidRPr="00CF33F5" w:rsidRDefault="0052434F" w:rsidP="00826317">
      <w:pPr>
        <w:pStyle w:val="PargrafodaLista"/>
        <w:numPr>
          <w:ilvl w:val="0"/>
          <w:numId w:val="50"/>
        </w:numPr>
        <w:ind w:left="1701" w:hanging="567"/>
        <w:rPr>
          <w:b/>
          <w:bCs/>
        </w:rPr>
      </w:pPr>
      <w:r w:rsidRPr="00CF33F5">
        <w:rPr>
          <w:b/>
          <w:bCs/>
        </w:rPr>
        <w:t xml:space="preserve">Critério de Julgamento: </w:t>
      </w:r>
      <w:r w:rsidRPr="002A6C58">
        <w:rPr>
          <w:b/>
          <w:bCs/>
        </w:rPr>
        <w:t>Menor Preço</w:t>
      </w:r>
    </w:p>
    <w:p w14:paraId="54CD245A" w14:textId="77777777" w:rsidR="000737AA" w:rsidRPr="004F3B43" w:rsidRDefault="000737AA" w:rsidP="00CF33F5">
      <w:pPr>
        <w:ind w:left="1701" w:hanging="567"/>
      </w:pPr>
    </w:p>
    <w:p w14:paraId="0DB530F1" w14:textId="7CB77009" w:rsidR="000737AA" w:rsidRPr="00CF33F5" w:rsidRDefault="000737AA" w:rsidP="00826317">
      <w:pPr>
        <w:pStyle w:val="PargrafodaLista"/>
        <w:numPr>
          <w:ilvl w:val="0"/>
          <w:numId w:val="50"/>
        </w:numPr>
        <w:ind w:left="1701" w:hanging="567"/>
        <w:rPr>
          <w:b/>
          <w:bCs/>
        </w:rPr>
      </w:pPr>
      <w:r w:rsidRPr="00CF33F5">
        <w:rPr>
          <w:b/>
          <w:bCs/>
        </w:rPr>
        <w:t xml:space="preserve">Intervalo mínimo entre os lances: </w:t>
      </w:r>
      <w:r w:rsidR="0079564A" w:rsidRPr="0079564A">
        <w:rPr>
          <w:b/>
          <w:bCs/>
        </w:rPr>
        <w:t>0,5% (cinco décimos por cento)</w:t>
      </w:r>
      <w:r w:rsidRPr="00CF33F5">
        <w:rPr>
          <w:bCs/>
          <w:color w:val="0070C0"/>
        </w:rPr>
        <w:t xml:space="preserve"> </w:t>
      </w:r>
      <w:r w:rsidRPr="00CF33F5">
        <w:rPr>
          <w:bCs/>
        </w:rPr>
        <w:t>do valor do item pertinente, que incidirá tanto em relação aos lances intermediários quanto em relação ao lance que cobr</w:t>
      </w:r>
      <w:r w:rsidR="0079564A">
        <w:rPr>
          <w:bCs/>
        </w:rPr>
        <w:t>ir a melhor oferta.</w:t>
      </w:r>
    </w:p>
    <w:p w14:paraId="1231BE67" w14:textId="77777777" w:rsidR="00D33B4A" w:rsidRPr="004F3B43" w:rsidRDefault="00D33B4A" w:rsidP="00D33B4A">
      <w:pPr>
        <w:pStyle w:val="PargrafodaLista"/>
        <w:rPr>
          <w:rFonts w:cs="Arial"/>
          <w:bCs/>
          <w:szCs w:val="22"/>
        </w:rPr>
      </w:pPr>
    </w:p>
    <w:p w14:paraId="6F28527F" w14:textId="77777777" w:rsidR="00A16926" w:rsidRPr="001C3DFC" w:rsidRDefault="00A16926" w:rsidP="00826317">
      <w:pPr>
        <w:pStyle w:val="Ttulo1"/>
        <w:numPr>
          <w:ilvl w:val="0"/>
          <w:numId w:val="3"/>
        </w:numPr>
        <w:tabs>
          <w:tab w:val="clear" w:pos="360"/>
          <w:tab w:val="num" w:pos="1134"/>
        </w:tabs>
        <w:ind w:left="1134" w:hanging="1134"/>
        <w:rPr>
          <w:b/>
          <w:bCs/>
          <w:sz w:val="22"/>
          <w:szCs w:val="22"/>
        </w:rPr>
      </w:pPr>
      <w:bookmarkStart w:id="6" w:name="_Toc195113852"/>
      <w:bookmarkStart w:id="7" w:name="_Toc200041978"/>
      <w:r w:rsidRPr="001C3DFC">
        <w:rPr>
          <w:b/>
          <w:bCs/>
          <w:sz w:val="22"/>
          <w:szCs w:val="22"/>
        </w:rPr>
        <w:t>PARTICIPAÇÃO</w:t>
      </w:r>
      <w:bookmarkEnd w:id="6"/>
      <w:bookmarkEnd w:id="7"/>
    </w:p>
    <w:p w14:paraId="36FEB5B0" w14:textId="77777777" w:rsidR="00A16926" w:rsidRPr="004F3B43" w:rsidRDefault="00A16926">
      <w:pPr>
        <w:rPr>
          <w:rFonts w:cs="Arial"/>
          <w:b/>
        </w:rPr>
      </w:pPr>
    </w:p>
    <w:p w14:paraId="78D41146" w14:textId="544B585B" w:rsidR="00497C8B" w:rsidRPr="004F3B43" w:rsidRDefault="00D33B4A" w:rsidP="00AF6D3F">
      <w:pPr>
        <w:numPr>
          <w:ilvl w:val="1"/>
          <w:numId w:val="3"/>
        </w:numPr>
        <w:tabs>
          <w:tab w:val="clear" w:pos="720"/>
          <w:tab w:val="num" w:pos="1134"/>
        </w:tabs>
        <w:ind w:left="1134" w:hanging="1134"/>
        <w:jc w:val="both"/>
        <w:rPr>
          <w:rFonts w:cs="Arial"/>
          <w:szCs w:val="22"/>
        </w:rPr>
      </w:pPr>
      <w:r w:rsidRPr="004F3B43">
        <w:rPr>
          <w:rFonts w:cs="Arial"/>
          <w:szCs w:val="22"/>
        </w:rPr>
        <w:t>Poderão participar desta licitação empresas do ramo pertine</w:t>
      </w:r>
      <w:r w:rsidR="006A0453" w:rsidRPr="004F3B43">
        <w:rPr>
          <w:rFonts w:cs="Arial"/>
          <w:szCs w:val="22"/>
        </w:rPr>
        <w:t>nte ao objeto desta licitação,</w:t>
      </w:r>
      <w:r w:rsidRPr="004F3B43">
        <w:rPr>
          <w:rFonts w:cs="Arial"/>
          <w:szCs w:val="22"/>
        </w:rPr>
        <w:t xml:space="preserve"> i</w:t>
      </w:r>
      <w:r w:rsidR="006F4DF2" w:rsidRPr="004F3B43">
        <w:rPr>
          <w:rFonts w:cs="Arial"/>
          <w:szCs w:val="22"/>
        </w:rPr>
        <w:t>soladas</w:t>
      </w:r>
      <w:r w:rsidRPr="004F3B43">
        <w:rPr>
          <w:rFonts w:cs="Arial"/>
          <w:szCs w:val="22"/>
        </w:rPr>
        <w:t xml:space="preserve">, que satisfaçam a todas as exigências constantes deste Edital e seus Anexos, e que estejam previamente credenciados no SICAF (nível básico do registro cadastral) e credenciadas no site  </w:t>
      </w:r>
      <w:hyperlink r:id="rId18" w:history="1">
        <w:r w:rsidR="006A0453" w:rsidRPr="004F3B43">
          <w:rPr>
            <w:rStyle w:val="Hyperlink"/>
            <w:rFonts w:cs="Arial"/>
            <w:szCs w:val="22"/>
          </w:rPr>
          <w:t>www.gov.br/compras</w:t>
        </w:r>
      </w:hyperlink>
      <w:r w:rsidRPr="004F3B43">
        <w:rPr>
          <w:rFonts w:cs="Arial"/>
          <w:szCs w:val="22"/>
        </w:rPr>
        <w:t>, para acesso ao sistema eletrônico</w:t>
      </w:r>
      <w:r w:rsidR="00A05EDF" w:rsidRPr="004F3B43">
        <w:rPr>
          <w:rFonts w:cs="Arial"/>
          <w:szCs w:val="22"/>
        </w:rPr>
        <w:t xml:space="preserve"> </w:t>
      </w:r>
      <w:r w:rsidR="00A05EDF" w:rsidRPr="004F3B43">
        <w:rPr>
          <w:rFonts w:cs="Arial"/>
          <w:bCs/>
          <w:szCs w:val="22"/>
        </w:rPr>
        <w:t xml:space="preserve">(sistema do </w:t>
      </w:r>
      <w:r w:rsidR="000D6D58" w:rsidRPr="004F3B43">
        <w:rPr>
          <w:rFonts w:cs="Arial"/>
          <w:bCs/>
          <w:szCs w:val="22"/>
        </w:rPr>
        <w:t>Pregão</w:t>
      </w:r>
      <w:r w:rsidR="00A05EDF" w:rsidRPr="004F3B43">
        <w:rPr>
          <w:rFonts w:cs="Arial"/>
          <w:bCs/>
          <w:szCs w:val="22"/>
        </w:rPr>
        <w:t xml:space="preserve"> Eletrônico)</w:t>
      </w:r>
      <w:r w:rsidR="00A93339" w:rsidRPr="004F3B43">
        <w:rPr>
          <w:rFonts w:cs="Arial"/>
          <w:bCs/>
          <w:szCs w:val="22"/>
        </w:rPr>
        <w:t xml:space="preserve">, devendo ainda se manifestar, </w:t>
      </w:r>
      <w:r w:rsidR="00A93339" w:rsidRPr="004F3B43">
        <w:rPr>
          <w:rFonts w:cs="Arial"/>
        </w:rPr>
        <w:t xml:space="preserve">em campo próprio do sistema eletrônico, que cumpre plenamente os requisitos de habilitação e que sua proposta está em conformidade com as exigências do instrumento convocatório. </w:t>
      </w:r>
    </w:p>
    <w:p w14:paraId="34FF1C98" w14:textId="4E710297" w:rsidR="00A93339" w:rsidRPr="004F3B43" w:rsidRDefault="00A93339" w:rsidP="00AF6D3F">
      <w:pPr>
        <w:tabs>
          <w:tab w:val="num" w:pos="1134"/>
        </w:tabs>
        <w:ind w:left="1134"/>
        <w:jc w:val="both"/>
        <w:rPr>
          <w:rFonts w:cs="Arial"/>
          <w:szCs w:val="22"/>
        </w:rPr>
      </w:pPr>
    </w:p>
    <w:p w14:paraId="4B44F3B8" w14:textId="77777777" w:rsidR="002F2881" w:rsidRPr="004F3B43" w:rsidRDefault="00E86A63" w:rsidP="00AF6D3F">
      <w:pPr>
        <w:numPr>
          <w:ilvl w:val="1"/>
          <w:numId w:val="3"/>
        </w:numPr>
        <w:tabs>
          <w:tab w:val="clear" w:pos="720"/>
          <w:tab w:val="num" w:pos="1134"/>
        </w:tabs>
        <w:ind w:left="1134" w:hanging="1134"/>
        <w:jc w:val="both"/>
        <w:rPr>
          <w:rFonts w:cs="Arial"/>
        </w:rPr>
      </w:pPr>
      <w:bookmarkStart w:id="8" w:name="_Ref475428691"/>
      <w:r w:rsidRPr="004F3B43">
        <w:rPr>
          <w:rFonts w:cs="Arial"/>
        </w:rPr>
        <w:t xml:space="preserve">Será permitida </w:t>
      </w:r>
      <w:r w:rsidR="002F2881" w:rsidRPr="004F3B43">
        <w:rPr>
          <w:rFonts w:cs="Arial"/>
        </w:rPr>
        <w:t>a participação de empresas estrangeiras autorizadas a operar no país, desde que tenham representação legal no Brasil, com poderes expressos para receber citação e responder administrativa ou judicialmente, e que atendam ao disposto no Código Civil Brasileiro.</w:t>
      </w:r>
    </w:p>
    <w:p w14:paraId="6D072C0D" w14:textId="77777777" w:rsidR="002F2881" w:rsidRPr="004F3B43" w:rsidRDefault="002F2881" w:rsidP="00AF6D3F">
      <w:pPr>
        <w:tabs>
          <w:tab w:val="num" w:pos="1134"/>
        </w:tabs>
        <w:ind w:left="1134"/>
        <w:jc w:val="both"/>
        <w:rPr>
          <w:rFonts w:cs="Arial"/>
        </w:rPr>
      </w:pPr>
    </w:p>
    <w:p w14:paraId="3731D364" w14:textId="12CED41D" w:rsidR="00D35633" w:rsidRPr="007E51A1" w:rsidRDefault="00D22075" w:rsidP="00AF6D3F">
      <w:pPr>
        <w:numPr>
          <w:ilvl w:val="1"/>
          <w:numId w:val="3"/>
        </w:numPr>
        <w:tabs>
          <w:tab w:val="clear" w:pos="720"/>
          <w:tab w:val="num" w:pos="1134"/>
        </w:tabs>
        <w:ind w:left="1134" w:hanging="1134"/>
        <w:jc w:val="both"/>
        <w:rPr>
          <w:rFonts w:cs="Arial"/>
        </w:rPr>
      </w:pPr>
      <w:r w:rsidRPr="007E51A1">
        <w:rPr>
          <w:rFonts w:cs="Arial"/>
        </w:rPr>
        <w:t>As Microempresas</w:t>
      </w:r>
      <w:r w:rsidR="00A96738">
        <w:rPr>
          <w:rFonts w:cs="Arial"/>
        </w:rPr>
        <w:t xml:space="preserve"> e</w:t>
      </w:r>
      <w:r w:rsidRPr="007E51A1">
        <w:rPr>
          <w:rFonts w:cs="Arial"/>
        </w:rPr>
        <w:t xml:space="preserve"> Empresas de Pequeno Porte</w:t>
      </w:r>
      <w:r w:rsidR="00582206">
        <w:rPr>
          <w:rFonts w:cs="Arial"/>
        </w:rPr>
        <w:t xml:space="preserve"> e Sociedades Cooperativas</w:t>
      </w:r>
      <w:r w:rsidR="007079DD">
        <w:rPr>
          <w:rFonts w:cs="Arial"/>
        </w:rPr>
        <w:t xml:space="preserve"> </w:t>
      </w:r>
      <w:r w:rsidRPr="007E51A1">
        <w:rPr>
          <w:rFonts w:cs="Arial"/>
        </w:rPr>
        <w:t>poderão participar desta licitação em condições diferenciadas, na forma prescrita na Lei Complementar nº 123/2006 e alterações posteriores,</w:t>
      </w:r>
      <w:r w:rsidR="00B5740A" w:rsidRPr="007E51A1">
        <w:rPr>
          <w:rFonts w:cs="Arial"/>
        </w:rPr>
        <w:t xml:space="preserve"> e</w:t>
      </w:r>
      <w:r w:rsidRPr="007E51A1">
        <w:rPr>
          <w:rFonts w:cs="Arial"/>
        </w:rPr>
        <w:t xml:space="preserve"> </w:t>
      </w:r>
      <w:r w:rsidR="00B5740A" w:rsidRPr="007E51A1">
        <w:rPr>
          <w:rFonts w:cs="Arial"/>
        </w:rPr>
        <w:t xml:space="preserve">no </w:t>
      </w:r>
      <w:r w:rsidRPr="007E51A1">
        <w:rPr>
          <w:rFonts w:cs="Arial"/>
        </w:rPr>
        <w:t xml:space="preserve">Decreto n.º 8.538/2015, devendo declarar, em campo próprio no sistema eletrônico, sob as penas Lei, que cumpre os requisitos estabelecidos </w:t>
      </w:r>
      <w:r w:rsidR="00B5740A" w:rsidRPr="007E51A1">
        <w:rPr>
          <w:rFonts w:cs="Arial"/>
        </w:rPr>
        <w:t>no</w:t>
      </w:r>
      <w:r w:rsidRPr="007E51A1">
        <w:rPr>
          <w:rFonts w:cs="Arial"/>
        </w:rPr>
        <w:t xml:space="preserve"> art. 3º e que está apta a usufruir do tratamento favorecido estabelecido nos artigos 42 a 49</w:t>
      </w:r>
      <w:r w:rsidR="00B5740A" w:rsidRPr="007E51A1">
        <w:rPr>
          <w:rFonts w:cs="Arial"/>
        </w:rPr>
        <w:t>,</w:t>
      </w:r>
      <w:r w:rsidRPr="007E51A1">
        <w:rPr>
          <w:rFonts w:cs="Arial"/>
        </w:rPr>
        <w:t xml:space="preserve"> da referida Lei Complementar</w:t>
      </w:r>
      <w:r w:rsidR="005F7CF9" w:rsidRPr="007E51A1">
        <w:rPr>
          <w:rFonts w:cs="Arial"/>
        </w:rPr>
        <w:t>.</w:t>
      </w:r>
    </w:p>
    <w:p w14:paraId="48A21919" w14:textId="77777777" w:rsidR="00D35633" w:rsidRPr="00D35633" w:rsidRDefault="00D35633" w:rsidP="00D35633">
      <w:pPr>
        <w:pStyle w:val="PargrafodaLista"/>
        <w:rPr>
          <w:rFonts w:cs="Arial"/>
        </w:rPr>
      </w:pPr>
    </w:p>
    <w:p w14:paraId="05C0AC9A" w14:textId="77777777" w:rsidR="00D35633" w:rsidRPr="00422DD6" w:rsidRDefault="00D35633" w:rsidP="00911918">
      <w:pPr>
        <w:numPr>
          <w:ilvl w:val="2"/>
          <w:numId w:val="3"/>
        </w:numPr>
        <w:tabs>
          <w:tab w:val="clear" w:pos="2138"/>
          <w:tab w:val="num" w:pos="1134"/>
        </w:tabs>
        <w:ind w:left="1134" w:hanging="1134"/>
        <w:jc w:val="both"/>
        <w:rPr>
          <w:rFonts w:cs="Arial"/>
        </w:rPr>
      </w:pPr>
      <w:r w:rsidRPr="00422DD6">
        <w:rPr>
          <w:rFonts w:cs="Arial"/>
        </w:rPr>
        <w:t>Não serão aplicados os benefícios constantes dos arts. 42 a 49 da Lei Complementar nº 123, de 14 de dezembro de 2006, para itens com valor global estimado superior à receita bruta máxima admitida para fins de enquadramento como empresa de pequeno porte, conforme artigo 4ª, da lei 14.133/2021.</w:t>
      </w:r>
    </w:p>
    <w:p w14:paraId="6BD18F9B" w14:textId="77777777" w:rsidR="00AB7683" w:rsidRPr="004F3B43" w:rsidRDefault="00AB7683" w:rsidP="00AB7683">
      <w:pPr>
        <w:pStyle w:val="PargrafodaLista"/>
        <w:rPr>
          <w:rFonts w:cs="Arial"/>
        </w:rPr>
      </w:pPr>
    </w:p>
    <w:p w14:paraId="3953AE1C" w14:textId="22D39FC4" w:rsidR="00AB7683" w:rsidRPr="005929F4" w:rsidRDefault="008903C2" w:rsidP="00826317">
      <w:pPr>
        <w:numPr>
          <w:ilvl w:val="2"/>
          <w:numId w:val="3"/>
        </w:numPr>
        <w:tabs>
          <w:tab w:val="clear" w:pos="2138"/>
          <w:tab w:val="left" w:pos="1134"/>
        </w:tabs>
        <w:ind w:left="1134" w:hanging="1134"/>
        <w:jc w:val="both"/>
        <w:rPr>
          <w:rFonts w:cs="Arial"/>
        </w:rPr>
      </w:pPr>
      <w:r w:rsidRPr="004F3B43">
        <w:rPr>
          <w:rFonts w:cs="Arial"/>
          <w:szCs w:val="22"/>
        </w:rPr>
        <w:t>O licitante é responsável por solicitar seu desenquadramento da condição de Microempresa ou Empresa de Pequeno Porte quando houver ultrapassado o limite de faturamento estabelecido no art. 3º da Lei Complementar nº 123, de 2006, no ano fiscal anterior, sob pena de ser declarado inidôneo para licitar e contratar com a Administração Pública, sem prejuízo das demais sanções, caso usufrua ou tente usufruir indevidamente dos benefícios previstos no Decreto 8.538/2015 de 6/10/2015</w:t>
      </w:r>
      <w:r w:rsidR="00263E5A">
        <w:rPr>
          <w:rFonts w:cs="Arial"/>
          <w:szCs w:val="22"/>
        </w:rPr>
        <w:t>.</w:t>
      </w:r>
    </w:p>
    <w:p w14:paraId="6817F37D" w14:textId="77777777" w:rsidR="005929F4" w:rsidRDefault="005929F4" w:rsidP="005929F4">
      <w:pPr>
        <w:pStyle w:val="PargrafodaLista"/>
        <w:rPr>
          <w:rFonts w:cs="Arial"/>
        </w:rPr>
      </w:pPr>
    </w:p>
    <w:p w14:paraId="0E286926" w14:textId="77777777" w:rsidR="005929F4" w:rsidRPr="005929F4" w:rsidRDefault="005929F4" w:rsidP="005929F4">
      <w:pPr>
        <w:numPr>
          <w:ilvl w:val="2"/>
          <w:numId w:val="3"/>
        </w:numPr>
        <w:tabs>
          <w:tab w:val="clear" w:pos="2138"/>
          <w:tab w:val="left" w:pos="1134"/>
          <w:tab w:val="num" w:pos="1418"/>
        </w:tabs>
        <w:ind w:left="1134" w:hanging="1134"/>
        <w:jc w:val="both"/>
        <w:rPr>
          <w:rFonts w:cs="Arial"/>
        </w:rPr>
      </w:pPr>
      <w:r w:rsidRPr="005929F4">
        <w:rPr>
          <w:rFonts w:cs="Arial"/>
        </w:rPr>
        <w:lastRenderedPageBreak/>
        <w:t>Será permitida a participação de cooperativas, desde que apresentem modelo de gestão operacional adequado ao objeto desta licitação, com compartilhamento ou rodízio das atividades de coordenação e supervisão do objeto contratual, e desde que a execução ocorra obrigatoriamente pelos cooperados, vedando-se qualquer intermediação ou subcontratação.</w:t>
      </w:r>
    </w:p>
    <w:p w14:paraId="3F56A09C" w14:textId="77777777" w:rsidR="005929F4" w:rsidRPr="005929F4" w:rsidRDefault="005929F4" w:rsidP="005929F4">
      <w:pPr>
        <w:tabs>
          <w:tab w:val="left" w:pos="1134"/>
        </w:tabs>
        <w:ind w:left="2138"/>
        <w:jc w:val="both"/>
        <w:rPr>
          <w:rFonts w:cs="Arial"/>
        </w:rPr>
      </w:pPr>
    </w:p>
    <w:p w14:paraId="1175F880" w14:textId="795C5749" w:rsidR="005929F4" w:rsidRPr="004F3B43" w:rsidRDefault="005929F4" w:rsidP="005929F4">
      <w:pPr>
        <w:numPr>
          <w:ilvl w:val="2"/>
          <w:numId w:val="3"/>
        </w:numPr>
        <w:tabs>
          <w:tab w:val="clear" w:pos="2138"/>
          <w:tab w:val="left" w:pos="1134"/>
          <w:tab w:val="num" w:pos="1276"/>
        </w:tabs>
        <w:ind w:left="1134" w:hanging="1134"/>
        <w:jc w:val="both"/>
        <w:rPr>
          <w:rFonts w:cs="Arial"/>
        </w:rPr>
      </w:pPr>
      <w:r w:rsidRPr="005929F4">
        <w:rPr>
          <w:rFonts w:cs="Arial"/>
        </w:rPr>
        <w:t>Em sendo permitida a participação de cooperativas, serão estendidas a elas os benefícios previstos para as microempresas e empresas de pequeno porte quando elas atenderem ao disposto no art. 34 da Lei nº 11.488, de 15 de junho de 2007.</w:t>
      </w:r>
    </w:p>
    <w:bookmarkEnd w:id="8"/>
    <w:p w14:paraId="1A965116" w14:textId="77777777" w:rsidR="00D037DC" w:rsidRPr="004F3B43" w:rsidRDefault="00D037DC" w:rsidP="00A96738">
      <w:pPr>
        <w:pStyle w:val="SubItem"/>
        <w:tabs>
          <w:tab w:val="left" w:pos="709"/>
          <w:tab w:val="left" w:pos="1134"/>
        </w:tabs>
        <w:spacing w:before="0"/>
        <w:ind w:left="0" w:firstLine="0"/>
        <w:jc w:val="both"/>
        <w:rPr>
          <w:rFonts w:ascii="Arial" w:hAnsi="Arial" w:cs="Arial"/>
          <w:sz w:val="22"/>
          <w:szCs w:val="22"/>
        </w:rPr>
      </w:pPr>
    </w:p>
    <w:p w14:paraId="7F92DACC" w14:textId="77777777" w:rsidR="00D037DC" w:rsidRPr="004F3B43" w:rsidRDefault="00D037DC" w:rsidP="00CC44CE">
      <w:pPr>
        <w:numPr>
          <w:ilvl w:val="1"/>
          <w:numId w:val="3"/>
        </w:numPr>
        <w:tabs>
          <w:tab w:val="clear" w:pos="720"/>
          <w:tab w:val="num" w:pos="1134"/>
        </w:tabs>
        <w:ind w:left="1134" w:hanging="1145"/>
        <w:jc w:val="both"/>
        <w:rPr>
          <w:rFonts w:cs="Arial"/>
          <w:bCs/>
          <w:szCs w:val="22"/>
        </w:rPr>
      </w:pPr>
      <w:r w:rsidRPr="004F3B43">
        <w:rPr>
          <w:rFonts w:cs="Arial"/>
          <w:bCs/>
          <w:szCs w:val="22"/>
        </w:rPr>
        <w:t>Poderá ser permitido que o(s) licitante(s) vencedor(es) ou contratado(s) sofra(m) processo de Fusão, Incorporação ou Cisão, desde que sejam observados pela(s) nova(s) empresa(s) os requisitos de Habilitação e que sejam mantidas as condições estabelecidas no(s) contrato(s) original(</w:t>
      </w:r>
      <w:proofErr w:type="spellStart"/>
      <w:r w:rsidRPr="004F3B43">
        <w:rPr>
          <w:rFonts w:cs="Arial"/>
          <w:bCs/>
          <w:szCs w:val="22"/>
        </w:rPr>
        <w:t>is</w:t>
      </w:r>
      <w:proofErr w:type="spellEnd"/>
      <w:r w:rsidRPr="004F3B43">
        <w:rPr>
          <w:rFonts w:cs="Arial"/>
          <w:bCs/>
          <w:szCs w:val="22"/>
        </w:rPr>
        <w:t xml:space="preserve">), quando já contratado, sendo que, em qualquer uma das hipóteses, a Codevasf deverá ser notificada do processo e deliberará sobre a sua aceitação, ou não, condicionada à análise por parte da Administração quanto à possibilidade de riscos de insucesso. </w:t>
      </w:r>
    </w:p>
    <w:p w14:paraId="7DF4E37C" w14:textId="77777777" w:rsidR="00833CD5" w:rsidRPr="004F3B43" w:rsidRDefault="00833CD5" w:rsidP="00CC44CE">
      <w:pPr>
        <w:tabs>
          <w:tab w:val="num" w:pos="1134"/>
        </w:tabs>
        <w:ind w:left="1134"/>
        <w:jc w:val="both"/>
        <w:rPr>
          <w:rFonts w:cs="Arial"/>
          <w:bCs/>
          <w:szCs w:val="22"/>
        </w:rPr>
      </w:pPr>
    </w:p>
    <w:p w14:paraId="16BBFFCC" w14:textId="77777777" w:rsidR="00833CD5" w:rsidRPr="004F3B43" w:rsidRDefault="00833CD5" w:rsidP="00CC44CE">
      <w:pPr>
        <w:numPr>
          <w:ilvl w:val="1"/>
          <w:numId w:val="3"/>
        </w:numPr>
        <w:tabs>
          <w:tab w:val="clear" w:pos="720"/>
          <w:tab w:val="num" w:pos="1134"/>
        </w:tabs>
        <w:ind w:left="1134" w:hanging="1145"/>
        <w:jc w:val="both"/>
        <w:rPr>
          <w:rFonts w:cs="Arial"/>
        </w:rPr>
      </w:pPr>
      <w:r w:rsidRPr="004F3B43">
        <w:rPr>
          <w:rFonts w:cs="Arial"/>
        </w:rPr>
        <w:t>A participação na licitação implica aceitação plena e irrevogável do ato convocatório, bem como na observância dos regulamentos e normas administrativas e técnicas aplicáveis, observando-se o disposto neste Edital e seus Anexos e a responsabilidade pela autenticidade e fidelidade das informações e dos documentos apresentados em qualquer fase do processo.</w:t>
      </w:r>
    </w:p>
    <w:p w14:paraId="44FB30F8" w14:textId="77777777" w:rsidR="00D037DC" w:rsidRPr="004F3B43" w:rsidRDefault="00D037DC" w:rsidP="00D037DC">
      <w:pPr>
        <w:jc w:val="both"/>
        <w:rPr>
          <w:rFonts w:cs="Arial"/>
        </w:rPr>
      </w:pPr>
    </w:p>
    <w:p w14:paraId="2344758C" w14:textId="77777777" w:rsidR="001B4CE1" w:rsidRPr="004F3B43" w:rsidRDefault="001B4CE1" w:rsidP="004E2DD4">
      <w:pPr>
        <w:numPr>
          <w:ilvl w:val="1"/>
          <w:numId w:val="3"/>
        </w:numPr>
        <w:tabs>
          <w:tab w:val="clear" w:pos="720"/>
          <w:tab w:val="num" w:pos="1134"/>
        </w:tabs>
        <w:ind w:left="1134" w:hanging="1145"/>
        <w:jc w:val="both"/>
        <w:rPr>
          <w:rFonts w:cs="Arial"/>
          <w:b/>
        </w:rPr>
      </w:pPr>
      <w:r w:rsidRPr="004F3B43">
        <w:rPr>
          <w:rFonts w:cs="Arial"/>
          <w:b/>
        </w:rPr>
        <w:t xml:space="preserve">Caberá </w:t>
      </w:r>
      <w:r w:rsidR="002B25FF" w:rsidRPr="004F3B43">
        <w:rPr>
          <w:rFonts w:cs="Arial"/>
          <w:b/>
        </w:rPr>
        <w:t>ao</w:t>
      </w:r>
      <w:r w:rsidRPr="004F3B43">
        <w:rPr>
          <w:rFonts w:cs="Arial"/>
          <w:b/>
        </w:rPr>
        <w:t xml:space="preserve"> licitante interessad</w:t>
      </w:r>
      <w:r w:rsidR="002B25FF" w:rsidRPr="004F3B43">
        <w:rPr>
          <w:rFonts w:cs="Arial"/>
          <w:b/>
        </w:rPr>
        <w:t>o</w:t>
      </w:r>
      <w:r w:rsidRPr="004F3B43">
        <w:rPr>
          <w:rFonts w:cs="Arial"/>
          <w:b/>
        </w:rPr>
        <w:t xml:space="preserve"> em participar deste Pregão Eletrônico:</w:t>
      </w:r>
    </w:p>
    <w:p w14:paraId="1DA6542E" w14:textId="77777777" w:rsidR="001B4CE1" w:rsidRPr="004F3B43" w:rsidRDefault="001B4CE1" w:rsidP="001B4CE1">
      <w:pPr>
        <w:tabs>
          <w:tab w:val="left" w:pos="1134"/>
        </w:tabs>
        <w:ind w:left="1134"/>
        <w:jc w:val="both"/>
        <w:rPr>
          <w:rFonts w:cs="Arial"/>
          <w:szCs w:val="22"/>
        </w:rPr>
      </w:pPr>
    </w:p>
    <w:p w14:paraId="1EDCDA2D" w14:textId="77777777" w:rsidR="001B4CE1" w:rsidRPr="004F3B43" w:rsidRDefault="007D7C48" w:rsidP="00826317">
      <w:pPr>
        <w:numPr>
          <w:ilvl w:val="0"/>
          <w:numId w:val="5"/>
        </w:numPr>
        <w:tabs>
          <w:tab w:val="clear" w:pos="360"/>
          <w:tab w:val="left" w:pos="1418"/>
        </w:tabs>
        <w:ind w:left="1418"/>
        <w:jc w:val="both"/>
        <w:rPr>
          <w:rFonts w:cs="Arial"/>
          <w:szCs w:val="22"/>
        </w:rPr>
      </w:pPr>
      <w:r w:rsidRPr="004F3B43">
        <w:rPr>
          <w:rFonts w:cs="Arial"/>
          <w:szCs w:val="22"/>
        </w:rPr>
        <w:t>Credenciar</w:t>
      </w:r>
      <w:r w:rsidR="001B4CE1" w:rsidRPr="004F3B43">
        <w:rPr>
          <w:rFonts w:cs="Arial"/>
          <w:szCs w:val="22"/>
        </w:rPr>
        <w:t>-se no SICAF</w:t>
      </w:r>
      <w:r w:rsidR="008D4BB5" w:rsidRPr="00A96738">
        <w:rPr>
          <w:rFonts w:cs="Arial"/>
          <w:szCs w:val="22"/>
        </w:rPr>
        <w:t>;</w:t>
      </w:r>
    </w:p>
    <w:p w14:paraId="3041E394" w14:textId="77777777" w:rsidR="001B4CE1" w:rsidRPr="004F3B43" w:rsidRDefault="001B4CE1" w:rsidP="001B4CE1">
      <w:pPr>
        <w:tabs>
          <w:tab w:val="left" w:pos="1560"/>
        </w:tabs>
        <w:jc w:val="both"/>
        <w:rPr>
          <w:rFonts w:cs="Arial"/>
          <w:szCs w:val="22"/>
        </w:rPr>
      </w:pPr>
    </w:p>
    <w:p w14:paraId="1563AD08" w14:textId="77777777" w:rsidR="001B4CE1" w:rsidRPr="004F3B43" w:rsidRDefault="007D7C48" w:rsidP="00826317">
      <w:pPr>
        <w:numPr>
          <w:ilvl w:val="0"/>
          <w:numId w:val="5"/>
        </w:numPr>
        <w:tabs>
          <w:tab w:val="clear" w:pos="360"/>
          <w:tab w:val="left" w:pos="1418"/>
        </w:tabs>
        <w:ind w:left="1418"/>
        <w:jc w:val="both"/>
        <w:rPr>
          <w:rFonts w:cs="Arial"/>
          <w:szCs w:val="22"/>
        </w:rPr>
      </w:pPr>
      <w:r w:rsidRPr="004F3B43">
        <w:rPr>
          <w:rFonts w:cs="Arial"/>
          <w:szCs w:val="22"/>
        </w:rPr>
        <w:t>Remeter</w:t>
      </w:r>
      <w:r w:rsidR="001B4CE1" w:rsidRPr="004F3B43">
        <w:rPr>
          <w:rFonts w:cs="Arial"/>
          <w:szCs w:val="22"/>
        </w:rPr>
        <w:t xml:space="preserve"> a proposta de preços, no praz</w:t>
      </w:r>
      <w:r w:rsidR="00FF52B3" w:rsidRPr="004F3B43">
        <w:rPr>
          <w:rFonts w:cs="Arial"/>
          <w:szCs w:val="22"/>
        </w:rPr>
        <w:t xml:space="preserve">o estabelecido no </w:t>
      </w:r>
      <w:r w:rsidR="00FF52B3" w:rsidRPr="00A96738">
        <w:rPr>
          <w:rFonts w:cs="Arial"/>
          <w:color w:val="0070C0"/>
          <w:szCs w:val="22"/>
        </w:rPr>
        <w:t xml:space="preserve">subitem </w:t>
      </w:r>
      <w:r w:rsidR="00EC371F" w:rsidRPr="00A96738">
        <w:rPr>
          <w:rFonts w:cs="Arial"/>
          <w:color w:val="0070C0"/>
          <w:szCs w:val="22"/>
        </w:rPr>
        <w:t>6.1</w:t>
      </w:r>
      <w:r w:rsidR="00923661" w:rsidRPr="00A96738">
        <w:rPr>
          <w:rFonts w:cs="Arial"/>
          <w:color w:val="0070C0"/>
          <w:szCs w:val="22"/>
        </w:rPr>
        <w:t xml:space="preserve"> </w:t>
      </w:r>
      <w:r w:rsidR="001B4CE1" w:rsidRPr="004F3B43">
        <w:rPr>
          <w:rFonts w:cs="Arial"/>
          <w:szCs w:val="22"/>
        </w:rPr>
        <w:t xml:space="preserve">deste Edital, </w:t>
      </w:r>
      <w:r w:rsidR="001B4CE1" w:rsidRPr="004F3B43">
        <w:rPr>
          <w:rFonts w:cs="Arial"/>
          <w:b/>
          <w:bCs/>
          <w:szCs w:val="22"/>
        </w:rPr>
        <w:t>exclusivamente por meio eletrônico, via internet</w:t>
      </w:r>
      <w:r w:rsidR="001B4CE1" w:rsidRPr="004F3B43">
        <w:rPr>
          <w:rFonts w:cs="Arial"/>
          <w:szCs w:val="22"/>
        </w:rPr>
        <w:t>;</w:t>
      </w:r>
    </w:p>
    <w:p w14:paraId="722B00AE" w14:textId="77777777" w:rsidR="001B4CE1" w:rsidRPr="004F3B43" w:rsidRDefault="001B4CE1" w:rsidP="001B4CE1">
      <w:pPr>
        <w:tabs>
          <w:tab w:val="left" w:pos="1560"/>
        </w:tabs>
        <w:jc w:val="both"/>
        <w:rPr>
          <w:rFonts w:cs="Arial"/>
          <w:szCs w:val="22"/>
        </w:rPr>
      </w:pPr>
    </w:p>
    <w:p w14:paraId="6D734BB3" w14:textId="77777777" w:rsidR="00005EB7" w:rsidRPr="004F3B43" w:rsidRDefault="007D7C48" w:rsidP="00826317">
      <w:pPr>
        <w:numPr>
          <w:ilvl w:val="0"/>
          <w:numId w:val="5"/>
        </w:numPr>
        <w:tabs>
          <w:tab w:val="clear" w:pos="360"/>
          <w:tab w:val="left" w:pos="1418"/>
        </w:tabs>
        <w:ind w:left="1418"/>
        <w:jc w:val="both"/>
        <w:rPr>
          <w:rFonts w:cs="Arial"/>
          <w:b/>
          <w:bCs/>
          <w:szCs w:val="22"/>
        </w:rPr>
      </w:pPr>
      <w:r w:rsidRPr="004F3B43">
        <w:rPr>
          <w:rFonts w:cs="Arial"/>
          <w:szCs w:val="22"/>
        </w:rPr>
        <w:t>Responsabilizar</w:t>
      </w:r>
      <w:r w:rsidR="001B4CE1" w:rsidRPr="004F3B43">
        <w:rPr>
          <w:rFonts w:cs="Arial"/>
          <w:szCs w:val="22"/>
        </w:rPr>
        <w:t>-se, formalmente, pelas transações efetuadas em seu nome, assumindo como firmes e verdadeiras suas propostas e lances, inclusive os atos praticados diretamente ou por seu representante, não cabendo ao provedor do sistema ou à Codevasf responsabilidade por eventuais danos decorrentes de uso indevido da</w:t>
      </w:r>
      <w:r w:rsidR="007F2693" w:rsidRPr="004F3B43">
        <w:rPr>
          <w:rFonts w:cs="Arial"/>
          <w:szCs w:val="22"/>
        </w:rPr>
        <w:t xml:space="preserve"> senha, ainda que por terceiros</w:t>
      </w:r>
      <w:r w:rsidR="00005EB7" w:rsidRPr="004F3B43">
        <w:rPr>
          <w:rFonts w:cs="Arial"/>
          <w:b/>
          <w:bCs/>
          <w:szCs w:val="22"/>
        </w:rPr>
        <w:t>;</w:t>
      </w:r>
    </w:p>
    <w:p w14:paraId="42C6D796" w14:textId="77777777" w:rsidR="001B4CE1" w:rsidRPr="004F3B43" w:rsidRDefault="001B4CE1" w:rsidP="00005EB7">
      <w:pPr>
        <w:tabs>
          <w:tab w:val="left" w:pos="1418"/>
        </w:tabs>
        <w:ind w:left="1418"/>
        <w:jc w:val="both"/>
        <w:rPr>
          <w:rFonts w:cs="Arial"/>
          <w:szCs w:val="22"/>
        </w:rPr>
      </w:pPr>
    </w:p>
    <w:p w14:paraId="7EE60F1D" w14:textId="77777777" w:rsidR="00005EB7" w:rsidRPr="004F3B43" w:rsidRDefault="007D7C48" w:rsidP="00826317">
      <w:pPr>
        <w:numPr>
          <w:ilvl w:val="0"/>
          <w:numId w:val="5"/>
        </w:numPr>
        <w:tabs>
          <w:tab w:val="clear" w:pos="360"/>
          <w:tab w:val="left" w:pos="1418"/>
        </w:tabs>
        <w:ind w:left="1418"/>
        <w:jc w:val="both"/>
        <w:rPr>
          <w:rFonts w:cs="Arial"/>
          <w:szCs w:val="22"/>
        </w:rPr>
      </w:pPr>
      <w:r w:rsidRPr="004F3B43">
        <w:rPr>
          <w:rFonts w:cs="Arial"/>
          <w:szCs w:val="22"/>
        </w:rPr>
        <w:t>Acompanhar</w:t>
      </w:r>
      <w:r w:rsidR="001B4CE1" w:rsidRPr="004F3B43">
        <w:rPr>
          <w:rFonts w:cs="Arial"/>
          <w:szCs w:val="22"/>
        </w:rPr>
        <w:t xml:space="preserve"> as operações no sistema eletrônico durante o processo licitatório, responsabilizando-se pelo ônus decorrente da perda de negócios diante da inobservância de quaisquer mensagens emitidas pe</w:t>
      </w:r>
      <w:r w:rsidR="00085EE1" w:rsidRPr="004F3B43">
        <w:rPr>
          <w:rFonts w:cs="Arial"/>
          <w:szCs w:val="22"/>
        </w:rPr>
        <w:t>lo sistema ou de sua desconexão;</w:t>
      </w:r>
    </w:p>
    <w:p w14:paraId="6E1831B3" w14:textId="77777777" w:rsidR="001B4CE1" w:rsidRPr="004F3B43" w:rsidRDefault="001B4CE1" w:rsidP="001B4CE1">
      <w:pPr>
        <w:tabs>
          <w:tab w:val="left" w:pos="1560"/>
        </w:tabs>
        <w:jc w:val="both"/>
        <w:rPr>
          <w:rFonts w:cs="Arial"/>
          <w:szCs w:val="22"/>
        </w:rPr>
      </w:pPr>
    </w:p>
    <w:p w14:paraId="5A21E8C9" w14:textId="77777777" w:rsidR="001B4CE1" w:rsidRPr="004F3B43" w:rsidRDefault="007D7C48" w:rsidP="00826317">
      <w:pPr>
        <w:numPr>
          <w:ilvl w:val="0"/>
          <w:numId w:val="5"/>
        </w:numPr>
        <w:tabs>
          <w:tab w:val="clear" w:pos="360"/>
          <w:tab w:val="left" w:pos="1560"/>
        </w:tabs>
        <w:ind w:left="1560" w:hanging="426"/>
        <w:jc w:val="both"/>
        <w:rPr>
          <w:rFonts w:cs="Arial"/>
          <w:szCs w:val="22"/>
        </w:rPr>
      </w:pPr>
      <w:r w:rsidRPr="004F3B43">
        <w:rPr>
          <w:rFonts w:cs="Arial"/>
          <w:szCs w:val="22"/>
        </w:rPr>
        <w:t>Comunicar</w:t>
      </w:r>
      <w:r w:rsidR="001B4CE1" w:rsidRPr="004F3B43">
        <w:rPr>
          <w:rFonts w:cs="Arial"/>
          <w:szCs w:val="22"/>
        </w:rPr>
        <w:t xml:space="preserve"> imediatamente ao provedor do sistema qualquer acontecimento que possa comprometer o sigilo ou a viabilidade do uso da senha, para imediato bloqueio de acesso;</w:t>
      </w:r>
    </w:p>
    <w:p w14:paraId="54E11D2A" w14:textId="77777777" w:rsidR="001B4CE1" w:rsidRPr="004F3B43" w:rsidRDefault="001B4CE1" w:rsidP="001B4CE1">
      <w:pPr>
        <w:tabs>
          <w:tab w:val="left" w:pos="1560"/>
        </w:tabs>
        <w:jc w:val="both"/>
        <w:rPr>
          <w:rFonts w:cs="Arial"/>
          <w:szCs w:val="22"/>
        </w:rPr>
      </w:pPr>
    </w:p>
    <w:p w14:paraId="19044A6D" w14:textId="77777777" w:rsidR="001B4CE1" w:rsidRPr="004F3B43" w:rsidRDefault="007D7C48" w:rsidP="00826317">
      <w:pPr>
        <w:numPr>
          <w:ilvl w:val="0"/>
          <w:numId w:val="5"/>
        </w:numPr>
        <w:tabs>
          <w:tab w:val="clear" w:pos="360"/>
          <w:tab w:val="left" w:pos="1560"/>
        </w:tabs>
        <w:ind w:left="1560" w:hanging="426"/>
        <w:jc w:val="both"/>
        <w:rPr>
          <w:rFonts w:cs="Arial"/>
          <w:szCs w:val="22"/>
        </w:rPr>
      </w:pPr>
      <w:r w:rsidRPr="004F3B43">
        <w:rPr>
          <w:rFonts w:cs="Arial"/>
          <w:szCs w:val="22"/>
        </w:rPr>
        <w:t>Utilizar</w:t>
      </w:r>
      <w:r w:rsidR="001B4CE1" w:rsidRPr="004F3B43">
        <w:rPr>
          <w:rFonts w:cs="Arial"/>
          <w:szCs w:val="22"/>
        </w:rPr>
        <w:t>-se de chave de identificação e da senha de acesso para participar do pregão na forma eletrônica;</w:t>
      </w:r>
    </w:p>
    <w:p w14:paraId="31126E5D" w14:textId="77777777" w:rsidR="001B4CE1" w:rsidRPr="004F3B43" w:rsidRDefault="001B4CE1" w:rsidP="001B4CE1">
      <w:pPr>
        <w:tabs>
          <w:tab w:val="left" w:pos="1560"/>
        </w:tabs>
        <w:jc w:val="both"/>
        <w:rPr>
          <w:rFonts w:cs="Arial"/>
          <w:szCs w:val="22"/>
        </w:rPr>
      </w:pPr>
    </w:p>
    <w:p w14:paraId="3D0925F9" w14:textId="77777777" w:rsidR="001B4CE1" w:rsidRPr="004F3B43" w:rsidRDefault="007D7C48" w:rsidP="00826317">
      <w:pPr>
        <w:numPr>
          <w:ilvl w:val="0"/>
          <w:numId w:val="5"/>
        </w:numPr>
        <w:tabs>
          <w:tab w:val="clear" w:pos="360"/>
          <w:tab w:val="left" w:pos="1560"/>
        </w:tabs>
        <w:ind w:left="1560" w:hanging="426"/>
        <w:jc w:val="both"/>
        <w:rPr>
          <w:rFonts w:cs="Arial"/>
          <w:szCs w:val="22"/>
        </w:rPr>
      </w:pPr>
      <w:r w:rsidRPr="004F3B43">
        <w:rPr>
          <w:rFonts w:cs="Arial"/>
          <w:szCs w:val="22"/>
        </w:rPr>
        <w:lastRenderedPageBreak/>
        <w:t>Solicitar</w:t>
      </w:r>
      <w:r w:rsidR="001B4CE1" w:rsidRPr="004F3B43">
        <w:rPr>
          <w:rFonts w:cs="Arial"/>
          <w:szCs w:val="22"/>
        </w:rPr>
        <w:t xml:space="preserve"> o cancelamento da chave de identificação ou da senha de acesso por interesse próprio.</w:t>
      </w:r>
    </w:p>
    <w:p w14:paraId="2DE403A5" w14:textId="77777777" w:rsidR="001B4CE1" w:rsidRPr="004F3B43" w:rsidRDefault="001B4CE1" w:rsidP="001B4CE1">
      <w:pPr>
        <w:tabs>
          <w:tab w:val="left" w:pos="1560"/>
        </w:tabs>
        <w:jc w:val="both"/>
        <w:rPr>
          <w:rFonts w:cs="Arial"/>
          <w:szCs w:val="22"/>
        </w:rPr>
      </w:pPr>
    </w:p>
    <w:p w14:paraId="0C6E3A18" w14:textId="77777777" w:rsidR="001B4CE1" w:rsidRPr="004F3B43" w:rsidRDefault="001B4CE1" w:rsidP="004E2DD4">
      <w:pPr>
        <w:numPr>
          <w:ilvl w:val="1"/>
          <w:numId w:val="3"/>
        </w:numPr>
        <w:tabs>
          <w:tab w:val="clear" w:pos="720"/>
          <w:tab w:val="num" w:pos="1134"/>
        </w:tabs>
        <w:ind w:left="1134" w:hanging="1145"/>
        <w:jc w:val="both"/>
        <w:rPr>
          <w:rFonts w:cs="Arial"/>
          <w:b/>
        </w:rPr>
      </w:pPr>
      <w:r w:rsidRPr="004F3B43">
        <w:rPr>
          <w:rFonts w:cs="Arial"/>
          <w:b/>
        </w:rPr>
        <w:t>Não será admitida nesta licitação a participação de empresas:</w:t>
      </w:r>
    </w:p>
    <w:p w14:paraId="62431CDC" w14:textId="77777777" w:rsidR="001B4CE1" w:rsidRPr="004F3B43" w:rsidRDefault="001B4CE1" w:rsidP="001B4CE1">
      <w:pPr>
        <w:pStyle w:val="Textoembloco"/>
        <w:tabs>
          <w:tab w:val="left" w:pos="1134"/>
        </w:tabs>
        <w:ind w:left="1134" w:right="-3"/>
        <w:rPr>
          <w:rFonts w:ascii="Arial" w:hAnsi="Arial" w:cs="Arial"/>
          <w:b/>
          <w:szCs w:val="22"/>
        </w:rPr>
      </w:pPr>
    </w:p>
    <w:p w14:paraId="706616CD" w14:textId="77777777" w:rsidR="005233C0" w:rsidRPr="004F3B43" w:rsidRDefault="005233C0" w:rsidP="00826317">
      <w:pPr>
        <w:numPr>
          <w:ilvl w:val="0"/>
          <w:numId w:val="18"/>
        </w:numPr>
        <w:tabs>
          <w:tab w:val="left" w:pos="1701"/>
          <w:tab w:val="left" w:pos="2694"/>
        </w:tabs>
        <w:spacing w:before="120" w:after="120"/>
        <w:ind w:left="1701" w:hanging="425"/>
        <w:jc w:val="both"/>
        <w:rPr>
          <w:rFonts w:cs="Arial"/>
          <w:szCs w:val="22"/>
        </w:rPr>
      </w:pPr>
      <w:bookmarkStart w:id="9" w:name="_Hlk533062616"/>
      <w:r w:rsidRPr="004F3B43">
        <w:rPr>
          <w:rFonts w:cs="Arial"/>
          <w:szCs w:val="22"/>
        </w:rPr>
        <w:t>Empresas em processo de recuperação judicial ou em processo de falência, exceto se o plano de recuperação tenha sido homologado pelo juiz competente, sob concurso de credores, em dissolução ou em liquidação;</w:t>
      </w:r>
    </w:p>
    <w:p w14:paraId="67F7968C" w14:textId="21FF281E" w:rsidR="005233C0" w:rsidRPr="004F3B43" w:rsidRDefault="005233C0" w:rsidP="00826317">
      <w:pPr>
        <w:numPr>
          <w:ilvl w:val="0"/>
          <w:numId w:val="18"/>
        </w:numPr>
        <w:tabs>
          <w:tab w:val="left" w:pos="1701"/>
          <w:tab w:val="left" w:pos="2694"/>
        </w:tabs>
        <w:spacing w:before="120" w:after="120"/>
        <w:ind w:left="1701" w:hanging="425"/>
        <w:jc w:val="both"/>
        <w:rPr>
          <w:rFonts w:cs="Arial"/>
          <w:szCs w:val="22"/>
        </w:rPr>
      </w:pPr>
      <w:r w:rsidRPr="004F3B43">
        <w:rPr>
          <w:rFonts w:cs="Arial"/>
          <w:szCs w:val="22"/>
        </w:rPr>
        <w:t xml:space="preserve">Empresas que estejam com o direito de licitar e contratar suspenso com a Codevasf </w:t>
      </w:r>
      <w:r w:rsidR="005F772A" w:rsidRPr="00FF6261">
        <w:rPr>
          <w:rFonts w:cs="Arial"/>
          <w:szCs w:val="22"/>
        </w:rPr>
        <w:t xml:space="preserve">ou com a Administração Direta e Indireta na esfera Federal, </w:t>
      </w:r>
      <w:r w:rsidRPr="00FF6261">
        <w:rPr>
          <w:rFonts w:cs="Arial"/>
          <w:szCs w:val="22"/>
        </w:rPr>
        <w:t xml:space="preserve">e que tenham sido declaradas inidôneas pela União, por Estado ou pelo Distrito </w:t>
      </w:r>
      <w:r w:rsidRPr="004F3B43">
        <w:rPr>
          <w:rFonts w:cs="Arial"/>
          <w:szCs w:val="22"/>
        </w:rPr>
        <w:t>Federal, enquanto perdurarem os efeitos da sanção;</w:t>
      </w:r>
    </w:p>
    <w:p w14:paraId="6D0A8684"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1) constituída por sócio de empresa que estiver suspensa, impedida ou declarada inidônea; </w:t>
      </w:r>
    </w:p>
    <w:p w14:paraId="4C9726D3"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2)  cujo administrador seja sócio de empresa suspensa, impedida ou declarada inidônea; </w:t>
      </w:r>
    </w:p>
    <w:p w14:paraId="7233378F"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3) constituída por sócio que tenha sido sócio ou administrador de empresa suspensa, impedida ou declarada inidônea, no período dos fatos que deram ensejo à sanção; </w:t>
      </w:r>
    </w:p>
    <w:p w14:paraId="0895A007"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 xml:space="preserve">4)  cujo administrador tenha sido sócio ou administrador de empresa suspensa, impedida ou declarada inidônea, no período dos fatos que deram ensejo à sanção; </w:t>
      </w:r>
    </w:p>
    <w:p w14:paraId="448BE30E" w14:textId="77777777" w:rsidR="005233C0" w:rsidRPr="004F3B43" w:rsidRDefault="005233C0" w:rsidP="005233C0">
      <w:pPr>
        <w:tabs>
          <w:tab w:val="left" w:pos="2694"/>
        </w:tabs>
        <w:spacing w:before="120" w:after="120"/>
        <w:ind w:left="1701"/>
        <w:jc w:val="both"/>
        <w:rPr>
          <w:rFonts w:cs="Arial"/>
          <w:szCs w:val="22"/>
        </w:rPr>
      </w:pPr>
      <w:proofErr w:type="gramStart"/>
      <w:r w:rsidRPr="004F3B43">
        <w:rPr>
          <w:rFonts w:cs="Arial"/>
          <w:szCs w:val="22"/>
        </w:rPr>
        <w:t>b</w:t>
      </w:r>
      <w:proofErr w:type="gramEnd"/>
      <w:r w:rsidRPr="004F3B43">
        <w:rPr>
          <w:rFonts w:cs="Arial"/>
          <w:szCs w:val="22"/>
        </w:rPr>
        <w:t>5)  que tiver, nos seus quadros de diretoria, pessoa que participou, em razão de vínculo de mesma natureza, de empresa declarada inidônea.</w:t>
      </w:r>
    </w:p>
    <w:p w14:paraId="618A4E9D" w14:textId="77777777" w:rsidR="005233C0" w:rsidRPr="004F3B43" w:rsidRDefault="005233C0" w:rsidP="00826317">
      <w:pPr>
        <w:numPr>
          <w:ilvl w:val="0"/>
          <w:numId w:val="18"/>
        </w:numPr>
        <w:tabs>
          <w:tab w:val="left" w:pos="1701"/>
        </w:tabs>
        <w:spacing w:before="120" w:after="120"/>
        <w:ind w:left="1701" w:hanging="425"/>
        <w:jc w:val="both"/>
        <w:rPr>
          <w:rFonts w:cs="Arial"/>
          <w:szCs w:val="22"/>
        </w:rPr>
      </w:pPr>
      <w:r w:rsidRPr="004F3B43">
        <w:rPr>
          <w:rFonts w:cs="Arial"/>
          <w:szCs w:val="22"/>
        </w:rPr>
        <w:t>Empresa cujo administrador ou sócio detentor de mais de 5% (cinco por cento) do capital social seja diretor ou empregado da Codevasf;</w:t>
      </w:r>
    </w:p>
    <w:p w14:paraId="260D0431" w14:textId="77777777" w:rsidR="005233C0" w:rsidRPr="004F3B43" w:rsidRDefault="005233C0" w:rsidP="00826317">
      <w:pPr>
        <w:numPr>
          <w:ilvl w:val="0"/>
          <w:numId w:val="18"/>
        </w:numPr>
        <w:tabs>
          <w:tab w:val="left" w:pos="1701"/>
        </w:tabs>
        <w:spacing w:before="120" w:after="120"/>
        <w:ind w:left="1701" w:hanging="425"/>
        <w:jc w:val="both"/>
        <w:rPr>
          <w:rFonts w:cs="Arial"/>
          <w:szCs w:val="22"/>
        </w:rPr>
      </w:pPr>
      <w:r w:rsidRPr="004F3B43">
        <w:rPr>
          <w:rFonts w:cs="Arial"/>
          <w:szCs w:val="22"/>
        </w:rPr>
        <w:t xml:space="preserve">Empresas estrangeiras que não estejam autorizadas a operar no País; </w:t>
      </w:r>
    </w:p>
    <w:p w14:paraId="2FA24AE8" w14:textId="77777777" w:rsidR="005233C0" w:rsidRPr="004F3B43" w:rsidRDefault="005233C0" w:rsidP="00826317">
      <w:pPr>
        <w:numPr>
          <w:ilvl w:val="0"/>
          <w:numId w:val="18"/>
        </w:numPr>
        <w:tabs>
          <w:tab w:val="left" w:pos="1701"/>
        </w:tabs>
        <w:spacing w:before="120" w:after="120"/>
        <w:ind w:left="1701" w:hanging="425"/>
        <w:jc w:val="both"/>
        <w:rPr>
          <w:rFonts w:cs="Arial"/>
          <w:szCs w:val="22"/>
        </w:rPr>
      </w:pPr>
      <w:r w:rsidRPr="004F3B43">
        <w:rPr>
          <w:rFonts w:cs="Arial"/>
          <w:szCs w:val="22"/>
        </w:rPr>
        <w:t>Pessoa jurídica na qual haja administrador ou sócio com poder de direção, familiar de detentor de cargo em comissão ou função de confiança que atue na área responsável pela demanda ou contratação ou de autoridade hierarquicamente superior no âmbito da Codevasf;</w:t>
      </w:r>
    </w:p>
    <w:p w14:paraId="08BE1C96" w14:textId="77777777" w:rsidR="005233C0" w:rsidRPr="004F3B43" w:rsidRDefault="59C2C809" w:rsidP="00826317">
      <w:pPr>
        <w:numPr>
          <w:ilvl w:val="0"/>
          <w:numId w:val="18"/>
        </w:numPr>
        <w:tabs>
          <w:tab w:val="left" w:pos="1701"/>
        </w:tabs>
        <w:spacing w:before="120" w:after="120"/>
        <w:ind w:left="1701" w:hanging="425"/>
        <w:jc w:val="both"/>
        <w:rPr>
          <w:rFonts w:cs="Arial"/>
          <w:szCs w:val="22"/>
        </w:rPr>
      </w:pPr>
      <w:r w:rsidRPr="3AC308ED">
        <w:rPr>
          <w:rFonts w:cs="Arial"/>
          <w:szCs w:val="22"/>
        </w:rPr>
        <w:t>Empresa cujo</w:t>
      </w:r>
      <w:r w:rsidR="3BB0D08A" w:rsidRPr="3AC308ED">
        <w:rPr>
          <w:rFonts w:cs="Arial"/>
          <w:szCs w:val="22"/>
        </w:rPr>
        <w:t xml:space="preserve"> proprietário, mesmo na condição de sócio, tenha terminado seu prazo de gestão ou rompido seu vínculo com a Codevasf há menos de 6 (seis) meses;</w:t>
      </w:r>
    </w:p>
    <w:p w14:paraId="7C358227" w14:textId="77777777" w:rsidR="005233C0" w:rsidRPr="004F3B43" w:rsidRDefault="3BB0D08A" w:rsidP="00826317">
      <w:pPr>
        <w:numPr>
          <w:ilvl w:val="0"/>
          <w:numId w:val="18"/>
        </w:numPr>
        <w:tabs>
          <w:tab w:val="left" w:pos="1701"/>
        </w:tabs>
        <w:spacing w:before="120" w:after="120"/>
        <w:ind w:left="1701" w:hanging="425"/>
        <w:jc w:val="both"/>
        <w:rPr>
          <w:rFonts w:cs="Arial"/>
          <w:szCs w:val="22"/>
        </w:rPr>
      </w:pPr>
      <w:r w:rsidRPr="3AC308ED">
        <w:rPr>
          <w:rFonts w:cs="Arial"/>
          <w:szCs w:val="22"/>
        </w:rPr>
        <w:t>Sob a forma de consórcio</w:t>
      </w:r>
      <w:bookmarkEnd w:id="9"/>
      <w:r w:rsidRPr="3AC308ED">
        <w:rPr>
          <w:rFonts w:cs="Arial"/>
          <w:szCs w:val="22"/>
        </w:rPr>
        <w:t xml:space="preserve">. </w:t>
      </w:r>
    </w:p>
    <w:p w14:paraId="49E398E2" w14:textId="77777777" w:rsidR="005233C0" w:rsidRPr="004F3B43" w:rsidRDefault="005233C0" w:rsidP="005233C0">
      <w:pPr>
        <w:tabs>
          <w:tab w:val="left" w:pos="2694"/>
        </w:tabs>
        <w:ind w:left="1134" w:hanging="1134"/>
        <w:jc w:val="both"/>
        <w:rPr>
          <w:rFonts w:cs="Arial"/>
          <w:szCs w:val="22"/>
        </w:rPr>
      </w:pPr>
    </w:p>
    <w:p w14:paraId="65DDEB8F" w14:textId="77777777" w:rsidR="00807373" w:rsidRPr="001C3DFC" w:rsidRDefault="00807373" w:rsidP="00826317">
      <w:pPr>
        <w:pStyle w:val="Ttulo1"/>
        <w:numPr>
          <w:ilvl w:val="0"/>
          <w:numId w:val="3"/>
        </w:numPr>
        <w:tabs>
          <w:tab w:val="clear" w:pos="360"/>
          <w:tab w:val="num" w:pos="1134"/>
        </w:tabs>
        <w:ind w:left="1134" w:hanging="1134"/>
        <w:rPr>
          <w:b/>
          <w:bCs/>
          <w:sz w:val="22"/>
          <w:szCs w:val="22"/>
        </w:rPr>
      </w:pPr>
      <w:bookmarkStart w:id="10" w:name="_Toc195113853"/>
      <w:bookmarkStart w:id="11" w:name="_Toc200041979"/>
      <w:r w:rsidRPr="001C3DFC">
        <w:rPr>
          <w:b/>
          <w:bCs/>
          <w:sz w:val="22"/>
          <w:szCs w:val="22"/>
        </w:rPr>
        <w:t>CREDENCIAMENTO</w:t>
      </w:r>
      <w:bookmarkEnd w:id="10"/>
      <w:bookmarkEnd w:id="11"/>
    </w:p>
    <w:p w14:paraId="16287F21" w14:textId="77777777" w:rsidR="00807373" w:rsidRPr="004F3B43" w:rsidRDefault="00807373" w:rsidP="00807373">
      <w:pPr>
        <w:tabs>
          <w:tab w:val="left" w:pos="1134"/>
        </w:tabs>
        <w:ind w:left="1134" w:hanging="1134"/>
        <w:jc w:val="both"/>
        <w:rPr>
          <w:rFonts w:cs="Arial"/>
          <w:b/>
          <w:szCs w:val="22"/>
        </w:rPr>
      </w:pPr>
    </w:p>
    <w:p w14:paraId="213B58E4" w14:textId="77777777" w:rsidR="00E40E72" w:rsidRPr="004F3B43" w:rsidRDefault="00E40E72" w:rsidP="00826317">
      <w:pPr>
        <w:numPr>
          <w:ilvl w:val="1"/>
          <w:numId w:val="19"/>
        </w:numPr>
        <w:tabs>
          <w:tab w:val="left" w:pos="1134"/>
        </w:tabs>
        <w:ind w:left="1134" w:hanging="1134"/>
        <w:jc w:val="both"/>
        <w:rPr>
          <w:rFonts w:cs="Arial"/>
        </w:rPr>
      </w:pPr>
      <w:r w:rsidRPr="004F3B43">
        <w:rPr>
          <w:rFonts w:cs="Arial"/>
          <w:szCs w:val="22"/>
        </w:rPr>
        <w:t>Os licitantes que queiram participar desta licitação deverão ser previamente credenciados, perante o provedor do sistema eletrônico, para oferta de lances.</w:t>
      </w:r>
    </w:p>
    <w:p w14:paraId="5BE93A62" w14:textId="77777777" w:rsidR="00E40E72" w:rsidRPr="004F3B43" w:rsidRDefault="00E40E72" w:rsidP="00E40E72">
      <w:pPr>
        <w:tabs>
          <w:tab w:val="left" w:pos="1134"/>
        </w:tabs>
        <w:ind w:left="1134"/>
        <w:jc w:val="both"/>
        <w:rPr>
          <w:rFonts w:cs="Arial"/>
        </w:rPr>
      </w:pPr>
    </w:p>
    <w:p w14:paraId="06B9079D" w14:textId="38B1408F" w:rsidR="00807373" w:rsidRPr="004F3B43" w:rsidRDefault="00807373" w:rsidP="00826317">
      <w:pPr>
        <w:numPr>
          <w:ilvl w:val="1"/>
          <w:numId w:val="19"/>
        </w:numPr>
        <w:tabs>
          <w:tab w:val="left" w:pos="1134"/>
        </w:tabs>
        <w:ind w:left="1134" w:hanging="1134"/>
        <w:jc w:val="both"/>
        <w:rPr>
          <w:rFonts w:cs="Arial"/>
        </w:rPr>
      </w:pPr>
      <w:r w:rsidRPr="004F3B43">
        <w:rPr>
          <w:rFonts w:cs="Arial"/>
        </w:rPr>
        <w:lastRenderedPageBreak/>
        <w:t xml:space="preserve">O credenciamento dar-se-á pela atribuição de chave de identificação e de senha, pessoal e intransferível, para acesso </w:t>
      </w:r>
      <w:r w:rsidR="0045299B" w:rsidRPr="004F3B43">
        <w:rPr>
          <w:rFonts w:cs="Arial"/>
        </w:rPr>
        <w:t>a</w:t>
      </w:r>
      <w:r w:rsidRPr="004F3B43">
        <w:rPr>
          <w:rFonts w:cs="Arial"/>
        </w:rPr>
        <w:t>o sistema eletrônico</w:t>
      </w:r>
      <w:r w:rsidR="00864E5D" w:rsidRPr="004F3B43">
        <w:rPr>
          <w:rFonts w:cs="Arial"/>
          <w:szCs w:val="22"/>
        </w:rPr>
        <w:t xml:space="preserve">, </w:t>
      </w:r>
      <w:r w:rsidRPr="004F3B43">
        <w:rPr>
          <w:rFonts w:cs="Arial"/>
        </w:rPr>
        <w:t>devendo ser providenciado no</w:t>
      </w:r>
      <w:r w:rsidR="00641842">
        <w:rPr>
          <w:rFonts w:cs="Arial"/>
        </w:rPr>
        <w:t xml:space="preserve"> </w:t>
      </w:r>
      <w:r w:rsidR="00641842" w:rsidRPr="00FF6261">
        <w:rPr>
          <w:rFonts w:cs="Arial"/>
        </w:rPr>
        <w:t>site</w:t>
      </w:r>
      <w:r w:rsidR="00FF6261" w:rsidRPr="00FF6261">
        <w:rPr>
          <w:rFonts w:cs="Arial"/>
        </w:rPr>
        <w:t>:</w:t>
      </w:r>
      <w:r w:rsidRPr="004F3B43">
        <w:rPr>
          <w:rFonts w:cs="Arial"/>
        </w:rPr>
        <w:t xml:space="preserve"> </w:t>
      </w:r>
      <w:hyperlink r:id="rId19" w:history="1">
        <w:r w:rsidR="00BD174E" w:rsidRPr="004F3B43">
          <w:rPr>
            <w:rStyle w:val="Hyperlink"/>
            <w:rFonts w:cs="Arial"/>
          </w:rPr>
          <w:t>www.gov.br/compras</w:t>
        </w:r>
      </w:hyperlink>
      <w:r w:rsidR="00BD174E" w:rsidRPr="004F3B43">
        <w:rPr>
          <w:rFonts w:cs="Arial"/>
        </w:rPr>
        <w:t>.</w:t>
      </w:r>
    </w:p>
    <w:p w14:paraId="384BA73E" w14:textId="77777777" w:rsidR="00BD174E" w:rsidRPr="004F3B43" w:rsidRDefault="00BD174E" w:rsidP="00BD174E">
      <w:pPr>
        <w:tabs>
          <w:tab w:val="left" w:pos="1134"/>
        </w:tabs>
        <w:ind w:left="1134"/>
        <w:jc w:val="both"/>
        <w:rPr>
          <w:rFonts w:cs="Arial"/>
        </w:rPr>
      </w:pPr>
    </w:p>
    <w:p w14:paraId="319F7F38" w14:textId="77777777" w:rsidR="00807373" w:rsidRPr="004F3B43" w:rsidRDefault="00807373" w:rsidP="00826317">
      <w:pPr>
        <w:numPr>
          <w:ilvl w:val="1"/>
          <w:numId w:val="19"/>
        </w:numPr>
        <w:tabs>
          <w:tab w:val="left" w:pos="1134"/>
        </w:tabs>
        <w:ind w:left="1134" w:hanging="1134"/>
        <w:jc w:val="both"/>
        <w:rPr>
          <w:rFonts w:cs="Arial"/>
        </w:rPr>
      </w:pPr>
      <w:r w:rsidRPr="004F3B43">
        <w:rPr>
          <w:rFonts w:cs="Arial"/>
        </w:rPr>
        <w:t>O credenciamento d</w:t>
      </w:r>
      <w:r w:rsidR="002B25FF" w:rsidRPr="004F3B43">
        <w:rPr>
          <w:rFonts w:cs="Arial"/>
        </w:rPr>
        <w:t>o</w:t>
      </w:r>
      <w:r w:rsidRPr="004F3B43">
        <w:rPr>
          <w:rFonts w:cs="Arial"/>
        </w:rPr>
        <w:t xml:space="preserve"> licitante no </w:t>
      </w:r>
      <w:r w:rsidR="00895E3F" w:rsidRPr="004F3B43">
        <w:rPr>
          <w:rFonts w:cs="Arial"/>
        </w:rPr>
        <w:t>Portal de Compras do Governo Federal</w:t>
      </w:r>
      <w:r w:rsidRPr="004F3B43">
        <w:rPr>
          <w:rFonts w:cs="Arial"/>
        </w:rPr>
        <w:t xml:space="preserve"> dependerá também do credenciamento (nível básico do registro cadastral) no Sistema de Cadastramento Unificado de Fornecedores – SICAF.</w:t>
      </w:r>
    </w:p>
    <w:p w14:paraId="34B3F2EB" w14:textId="77777777" w:rsidR="00BD174E" w:rsidRPr="004F3B43" w:rsidRDefault="00BD174E" w:rsidP="00BD174E">
      <w:pPr>
        <w:pStyle w:val="PargrafodaLista"/>
        <w:rPr>
          <w:rFonts w:cs="Arial"/>
        </w:rPr>
      </w:pPr>
    </w:p>
    <w:p w14:paraId="3295B181" w14:textId="77777777" w:rsidR="00864E5D" w:rsidRPr="004F3B43" w:rsidRDefault="00807373" w:rsidP="00826317">
      <w:pPr>
        <w:numPr>
          <w:ilvl w:val="1"/>
          <w:numId w:val="19"/>
        </w:numPr>
        <w:tabs>
          <w:tab w:val="left" w:pos="1134"/>
        </w:tabs>
        <w:ind w:left="1134" w:hanging="1134"/>
        <w:jc w:val="both"/>
        <w:rPr>
          <w:rFonts w:cs="Arial"/>
          <w:b/>
          <w:szCs w:val="22"/>
        </w:rPr>
      </w:pPr>
      <w:r w:rsidRPr="004F3B43">
        <w:rPr>
          <w:rFonts w:cs="Arial"/>
        </w:rPr>
        <w:t>O credenciamento junto ao provedor do sistema imp</w:t>
      </w:r>
      <w:r w:rsidR="00F922E3" w:rsidRPr="004F3B43">
        <w:rPr>
          <w:rFonts w:cs="Arial"/>
        </w:rPr>
        <w:t>lica a responsabilidade legal do</w:t>
      </w:r>
      <w:r w:rsidRPr="004F3B43">
        <w:rPr>
          <w:rFonts w:cs="Arial"/>
        </w:rPr>
        <w:t xml:space="preserve"> licitante ou de </w:t>
      </w:r>
      <w:r w:rsidR="003F4FFE" w:rsidRPr="004F3B43">
        <w:rPr>
          <w:rFonts w:cs="Arial"/>
        </w:rPr>
        <w:t>seu representante</w:t>
      </w:r>
      <w:r w:rsidRPr="004F3B43">
        <w:rPr>
          <w:rFonts w:cs="Arial"/>
        </w:rPr>
        <w:t xml:space="preserve"> legal e a presunção de sua capacidade técnica para realização das transações inerentes ao pregão eletrônico</w:t>
      </w:r>
      <w:r w:rsidR="00085EE1" w:rsidRPr="004F3B43">
        <w:rPr>
          <w:rFonts w:cs="Arial"/>
          <w:b/>
          <w:szCs w:val="22"/>
        </w:rPr>
        <w:t>.</w:t>
      </w:r>
    </w:p>
    <w:p w14:paraId="7D34F5C7" w14:textId="77777777" w:rsidR="00BD174E" w:rsidRPr="004F3B43" w:rsidRDefault="00BD174E" w:rsidP="00BD174E">
      <w:pPr>
        <w:pStyle w:val="PargrafodaLista"/>
        <w:rPr>
          <w:rFonts w:cs="Arial"/>
          <w:b/>
          <w:szCs w:val="22"/>
        </w:rPr>
      </w:pPr>
    </w:p>
    <w:p w14:paraId="36FAD4DE" w14:textId="77777777" w:rsidR="00807373" w:rsidRPr="004F3B43" w:rsidRDefault="00807373" w:rsidP="00826317">
      <w:pPr>
        <w:numPr>
          <w:ilvl w:val="1"/>
          <w:numId w:val="19"/>
        </w:numPr>
        <w:tabs>
          <w:tab w:val="left" w:pos="1134"/>
        </w:tabs>
        <w:ind w:left="1134" w:hanging="1134"/>
        <w:jc w:val="both"/>
        <w:rPr>
          <w:rFonts w:cs="Arial"/>
        </w:rPr>
      </w:pPr>
      <w:r w:rsidRPr="004F3B43">
        <w:rPr>
          <w:rFonts w:cs="Arial"/>
        </w:rPr>
        <w:t>A perda da senha ou quebra de sigilo deverá ser comunicada imediatamente ao provedor do sistema para imediato bloqueio de acesso.</w:t>
      </w:r>
    </w:p>
    <w:p w14:paraId="0B4020A7" w14:textId="77777777" w:rsidR="00BD174E" w:rsidRPr="004F3B43" w:rsidRDefault="00BD174E" w:rsidP="00BD174E">
      <w:pPr>
        <w:pStyle w:val="PargrafodaLista"/>
        <w:rPr>
          <w:rFonts w:cs="Arial"/>
        </w:rPr>
      </w:pPr>
    </w:p>
    <w:p w14:paraId="1EBFD136" w14:textId="77777777" w:rsidR="00864E5D" w:rsidRPr="004F3B43" w:rsidRDefault="00807373" w:rsidP="00826317">
      <w:pPr>
        <w:numPr>
          <w:ilvl w:val="1"/>
          <w:numId w:val="19"/>
        </w:numPr>
        <w:tabs>
          <w:tab w:val="left" w:pos="1134"/>
        </w:tabs>
        <w:ind w:left="1134" w:hanging="1134"/>
        <w:jc w:val="both"/>
        <w:rPr>
          <w:rFonts w:cs="Arial"/>
          <w:b/>
          <w:szCs w:val="22"/>
        </w:rPr>
      </w:pPr>
      <w:r w:rsidRPr="004F3B43">
        <w:rPr>
          <w:rFonts w:cs="Arial"/>
        </w:rPr>
        <w:t>O uso da senha de acesso pel</w:t>
      </w:r>
      <w:r w:rsidR="002B25FF" w:rsidRPr="004F3B43">
        <w:rPr>
          <w:rFonts w:cs="Arial"/>
        </w:rPr>
        <w:t>o</w:t>
      </w:r>
      <w:r w:rsidRPr="004F3B43">
        <w:rPr>
          <w:rFonts w:cs="Arial"/>
        </w:rPr>
        <w:t xml:space="preserve"> licitante é de sua responsabilidade exclusiva, incluindo qualquer transação efetuada diretamente ou por seu representante, não cabendo ao provedor do sistema ou à Codevasf responsabilidade por eventuais danos decorrentes do uso indevido da</w:t>
      </w:r>
      <w:r w:rsidR="0045299B" w:rsidRPr="004F3B43">
        <w:rPr>
          <w:rFonts w:cs="Arial"/>
        </w:rPr>
        <w:t xml:space="preserve"> senha, ainda que por terceiros.</w:t>
      </w:r>
    </w:p>
    <w:p w14:paraId="1D7B270A" w14:textId="77777777" w:rsidR="00895E3F" w:rsidRPr="004F3B43" w:rsidRDefault="00895E3F" w:rsidP="00895E3F">
      <w:pPr>
        <w:pStyle w:val="PargrafodaLista"/>
        <w:rPr>
          <w:rFonts w:cs="Arial"/>
          <w:b/>
          <w:szCs w:val="22"/>
        </w:rPr>
      </w:pPr>
    </w:p>
    <w:p w14:paraId="360B2E02" w14:textId="77777777" w:rsidR="00B15AB9" w:rsidRPr="004F3B43" w:rsidRDefault="00B15AB9" w:rsidP="00826317">
      <w:pPr>
        <w:numPr>
          <w:ilvl w:val="1"/>
          <w:numId w:val="19"/>
        </w:numPr>
        <w:tabs>
          <w:tab w:val="left" w:pos="1134"/>
        </w:tabs>
        <w:ind w:left="1134" w:hanging="1134"/>
        <w:jc w:val="both"/>
        <w:rPr>
          <w:rFonts w:cs="Arial"/>
        </w:rPr>
      </w:pPr>
      <w:r w:rsidRPr="004F3B43">
        <w:rPr>
          <w:rFonts w:cs="Arial"/>
        </w:rPr>
        <w:t>É de responsabilidade do licitante solicitar o cancelamento da chave de identificação ou da senha de acesso por interesse próprio.</w:t>
      </w:r>
    </w:p>
    <w:p w14:paraId="4F904CB7" w14:textId="77777777" w:rsidR="00B15AB9" w:rsidRPr="004F3B43" w:rsidRDefault="00B15AB9" w:rsidP="00B15AB9">
      <w:pPr>
        <w:tabs>
          <w:tab w:val="left" w:pos="1134"/>
        </w:tabs>
        <w:ind w:left="1134"/>
        <w:jc w:val="both"/>
        <w:rPr>
          <w:rFonts w:cs="Arial"/>
        </w:rPr>
      </w:pPr>
    </w:p>
    <w:p w14:paraId="3EC4CEB5" w14:textId="56205E3D" w:rsidR="00B15AB9" w:rsidRPr="00E15FB3" w:rsidRDefault="00B15AB9" w:rsidP="00826317">
      <w:pPr>
        <w:numPr>
          <w:ilvl w:val="1"/>
          <w:numId w:val="19"/>
        </w:numPr>
        <w:tabs>
          <w:tab w:val="left" w:pos="1134"/>
        </w:tabs>
        <w:ind w:left="1134" w:hanging="1134"/>
        <w:jc w:val="both"/>
        <w:rPr>
          <w:rFonts w:cs="Arial"/>
        </w:rPr>
      </w:pPr>
      <w:bookmarkStart w:id="12" w:name="_Hlk194930462"/>
      <w:r w:rsidRPr="00E15FB3">
        <w:rPr>
          <w:rFonts w:cs="Arial"/>
        </w:rPr>
        <w:t>Não será admitid</w:t>
      </w:r>
      <w:r w:rsidR="00AE240B" w:rsidRPr="00E15FB3">
        <w:rPr>
          <w:rFonts w:cs="Arial"/>
        </w:rPr>
        <w:t>o</w:t>
      </w:r>
      <w:r w:rsidRPr="00E15FB3">
        <w:rPr>
          <w:rFonts w:cs="Arial"/>
        </w:rPr>
        <w:t xml:space="preserve"> nesta licitação </w:t>
      </w:r>
      <w:r w:rsidR="00C81C63" w:rsidRPr="00E15FB3">
        <w:rPr>
          <w:rFonts w:cs="Arial"/>
        </w:rPr>
        <w:t xml:space="preserve">o mesmo representante para empresas distintas, </w:t>
      </w:r>
      <w:r w:rsidR="00C81C63" w:rsidRPr="00E15FB3">
        <w:rPr>
          <w:rFonts w:cs="Arial"/>
          <w:b/>
          <w:bCs/>
        </w:rPr>
        <w:t xml:space="preserve">considerando a participação </w:t>
      </w:r>
      <w:r w:rsidR="003C1ACF" w:rsidRPr="00E15FB3">
        <w:rPr>
          <w:rFonts w:cs="Arial"/>
          <w:b/>
          <w:bCs/>
        </w:rPr>
        <w:t>por</w:t>
      </w:r>
      <w:r w:rsidR="00C81C63" w:rsidRPr="00E15FB3">
        <w:rPr>
          <w:rFonts w:cs="Arial"/>
          <w:b/>
          <w:bCs/>
        </w:rPr>
        <w:t xml:space="preserve"> item.</w:t>
      </w:r>
    </w:p>
    <w:bookmarkEnd w:id="12"/>
    <w:p w14:paraId="06971CD3" w14:textId="77777777" w:rsidR="00BA01AF" w:rsidRPr="004F3B43" w:rsidRDefault="00BA01AF" w:rsidP="00BA01AF">
      <w:pPr>
        <w:pStyle w:val="PargrafodaLista"/>
        <w:rPr>
          <w:rFonts w:cs="Arial"/>
        </w:rPr>
      </w:pPr>
    </w:p>
    <w:p w14:paraId="0A386075" w14:textId="44F20A34" w:rsidR="00883429" w:rsidRPr="001C3DFC" w:rsidRDefault="00883429" w:rsidP="00826317">
      <w:pPr>
        <w:pStyle w:val="Ttulo1"/>
        <w:numPr>
          <w:ilvl w:val="0"/>
          <w:numId w:val="3"/>
        </w:numPr>
        <w:tabs>
          <w:tab w:val="clear" w:pos="360"/>
          <w:tab w:val="num" w:pos="1134"/>
        </w:tabs>
        <w:ind w:left="1134" w:hanging="1134"/>
        <w:rPr>
          <w:b/>
          <w:bCs/>
          <w:sz w:val="22"/>
          <w:szCs w:val="22"/>
        </w:rPr>
      </w:pPr>
      <w:bookmarkStart w:id="13" w:name="_Toc195113854"/>
      <w:bookmarkStart w:id="14" w:name="_Toc200041980"/>
      <w:r w:rsidRPr="001C3DFC">
        <w:rPr>
          <w:b/>
          <w:bCs/>
          <w:sz w:val="22"/>
          <w:szCs w:val="22"/>
        </w:rPr>
        <w:t>PEDIDOS DE ESCLARECIMENTOS / IMPUGNAÇÕES / RECURSOS ADMINISTRATIVOS</w:t>
      </w:r>
      <w:bookmarkEnd w:id="13"/>
      <w:bookmarkEnd w:id="14"/>
    </w:p>
    <w:p w14:paraId="733E2B11" w14:textId="77777777" w:rsidR="00883429" w:rsidRPr="004F3B43" w:rsidRDefault="00883429" w:rsidP="00826317">
      <w:pPr>
        <w:numPr>
          <w:ilvl w:val="1"/>
          <w:numId w:val="21"/>
        </w:numPr>
        <w:tabs>
          <w:tab w:val="left" w:pos="1134"/>
        </w:tabs>
        <w:ind w:left="1134" w:hanging="1134"/>
        <w:jc w:val="both"/>
        <w:rPr>
          <w:rFonts w:cs="Arial"/>
          <w:b/>
          <w:bCs/>
          <w:szCs w:val="22"/>
        </w:rPr>
      </w:pPr>
      <w:r w:rsidRPr="004F3B43">
        <w:rPr>
          <w:rFonts w:cs="Arial"/>
          <w:b/>
          <w:bCs/>
          <w:szCs w:val="22"/>
        </w:rPr>
        <w:t>Pedidos de Esclarecimentos</w:t>
      </w:r>
    </w:p>
    <w:p w14:paraId="6DC9065C" w14:textId="20F15C4E" w:rsidR="00306D93" w:rsidRPr="009A7AC4" w:rsidRDefault="00306D93" w:rsidP="00826317">
      <w:pPr>
        <w:numPr>
          <w:ilvl w:val="2"/>
          <w:numId w:val="20"/>
        </w:numPr>
        <w:tabs>
          <w:tab w:val="left" w:pos="1134"/>
        </w:tabs>
        <w:spacing w:before="120"/>
        <w:ind w:left="1134" w:hanging="1134"/>
        <w:jc w:val="both"/>
        <w:rPr>
          <w:rFonts w:cs="Arial"/>
        </w:rPr>
      </w:pPr>
      <w:r w:rsidRPr="009A7AC4">
        <w:rPr>
          <w:rFonts w:cs="Arial"/>
        </w:rPr>
        <w:t xml:space="preserve">Os pedidos de esclarecimentos referentes a quaisquer elementos deverão ser enviados </w:t>
      </w:r>
      <w:r w:rsidR="00DA23FA">
        <w:rPr>
          <w:rFonts w:cs="Arial"/>
        </w:rPr>
        <w:t xml:space="preserve">à </w:t>
      </w:r>
      <w:r w:rsidR="00DA23FA" w:rsidRPr="001D3F50">
        <w:rPr>
          <w:rFonts w:cs="Arial"/>
        </w:rPr>
        <w:t>Secretaria Regional de Licitações</w:t>
      </w:r>
      <w:r w:rsidRPr="001D3F50">
        <w:rPr>
          <w:rFonts w:cs="Arial"/>
        </w:rPr>
        <w:t xml:space="preserve"> </w:t>
      </w:r>
      <w:r w:rsidRPr="009A7AC4">
        <w:rPr>
          <w:rFonts w:cs="Arial"/>
        </w:rPr>
        <w:t xml:space="preserve">até </w:t>
      </w:r>
      <w:r w:rsidRPr="009A7AC4">
        <w:rPr>
          <w:rFonts w:cs="Arial"/>
          <w:b/>
        </w:rPr>
        <w:t>03 (três) dias úteis</w:t>
      </w:r>
      <w:r w:rsidRPr="009A7AC4">
        <w:rPr>
          <w:rFonts w:cs="Arial"/>
        </w:rPr>
        <w:t xml:space="preserve"> anteriores à data fixada para abertura da sessão pública, por meio do e-mail: </w:t>
      </w:r>
      <w:hyperlink r:id="rId20" w:history="1">
        <w:r w:rsidR="001D3F50" w:rsidRPr="00C51FD3">
          <w:rPr>
            <w:rStyle w:val="Hyperlink"/>
            <w:rFonts w:cs="Arial"/>
          </w:rPr>
          <w:t>5a.sl@codevasf.gov.br</w:t>
        </w:r>
      </w:hyperlink>
      <w:r w:rsidRPr="009A7AC4">
        <w:rPr>
          <w:rFonts w:cs="Arial"/>
        </w:rPr>
        <w:t>. Consultas formuladas fora deste prazo serão consideradas como não recebidas.</w:t>
      </w:r>
    </w:p>
    <w:p w14:paraId="1C428422" w14:textId="61CD206F" w:rsidR="00306D93" w:rsidRDefault="00306D93" w:rsidP="00826317">
      <w:pPr>
        <w:numPr>
          <w:ilvl w:val="3"/>
          <w:numId w:val="20"/>
        </w:numPr>
        <w:tabs>
          <w:tab w:val="left" w:pos="1134"/>
        </w:tabs>
        <w:spacing w:before="120" w:after="120"/>
        <w:ind w:left="1134" w:hanging="1134"/>
        <w:jc w:val="both"/>
        <w:rPr>
          <w:rFonts w:cs="Arial"/>
          <w:b/>
        </w:rPr>
      </w:pPr>
      <w:r w:rsidRPr="009A7AC4">
        <w:rPr>
          <w:rFonts w:cs="Arial"/>
          <w:b/>
        </w:rPr>
        <w:t>A Codevasf responderá aos pedidos de esclarecimentos no prazo de 0</w:t>
      </w:r>
      <w:r w:rsidR="00F25D10" w:rsidRPr="009A7AC4">
        <w:rPr>
          <w:rFonts w:cs="Arial"/>
          <w:b/>
        </w:rPr>
        <w:t>3</w:t>
      </w:r>
      <w:r w:rsidRPr="009A7AC4">
        <w:rPr>
          <w:rFonts w:cs="Arial"/>
          <w:b/>
        </w:rPr>
        <w:t xml:space="preserve"> (</w:t>
      </w:r>
      <w:r w:rsidR="00F25D10" w:rsidRPr="009A7AC4">
        <w:rPr>
          <w:rFonts w:cs="Arial"/>
          <w:b/>
        </w:rPr>
        <w:t>três</w:t>
      </w:r>
      <w:r w:rsidRPr="009A7AC4">
        <w:rPr>
          <w:rFonts w:cs="Arial"/>
          <w:b/>
        </w:rPr>
        <w:t>) dias úteis, contado da data de recebimento do pedido;</w:t>
      </w:r>
      <w:r w:rsidR="00F25D10" w:rsidRPr="009A7AC4">
        <w:rPr>
          <w:rFonts w:cs="Arial"/>
          <w:b/>
        </w:rPr>
        <w:t xml:space="preserve"> limitado ao último dia útil anterior à data da abertura do certame;</w:t>
      </w:r>
      <w:r w:rsidRPr="009A7AC4">
        <w:rPr>
          <w:rFonts w:cs="Arial"/>
          <w:b/>
        </w:rPr>
        <w:t xml:space="preserve"> e,</w:t>
      </w:r>
    </w:p>
    <w:p w14:paraId="2F86D64F" w14:textId="70F0D29F" w:rsidR="002B6E9E" w:rsidRPr="003876DD" w:rsidRDefault="002B6E9E" w:rsidP="00826317">
      <w:pPr>
        <w:numPr>
          <w:ilvl w:val="3"/>
          <w:numId w:val="20"/>
        </w:numPr>
        <w:tabs>
          <w:tab w:val="left" w:pos="1134"/>
        </w:tabs>
        <w:spacing w:before="120" w:after="120"/>
        <w:ind w:left="1134" w:hanging="1134"/>
        <w:jc w:val="both"/>
        <w:rPr>
          <w:rFonts w:cs="Arial"/>
          <w:color w:val="FF0000"/>
        </w:rPr>
      </w:pPr>
      <w:r w:rsidRPr="003876DD">
        <w:rPr>
          <w:rFonts w:cs="Arial"/>
        </w:rPr>
        <w:t>Analisadas</w:t>
      </w:r>
      <w:r w:rsidRPr="003876DD">
        <w:rPr>
          <w:rFonts w:cs="Arial"/>
          <w:szCs w:val="22"/>
        </w:rPr>
        <w:t xml:space="preserve"> as consultas, a Codevasf deverá esclarecê-las e, acatando-as, alterar ou adequar os elementos constantes do Edital e seus anexos, comunicando sua decisão e devidos esclarecimentos, também por meio eletrônico, via Internet, nos sites </w:t>
      </w:r>
      <w:hyperlink r:id="rId21" w:history="1">
        <w:r w:rsidRPr="003876DD">
          <w:rPr>
            <w:rStyle w:val="Hyperlink"/>
            <w:rFonts w:cs="Arial"/>
            <w:szCs w:val="22"/>
          </w:rPr>
          <w:t>www.gov.br/compras</w:t>
        </w:r>
      </w:hyperlink>
      <w:r w:rsidRPr="003876DD">
        <w:rPr>
          <w:rFonts w:cs="Arial"/>
          <w:szCs w:val="22"/>
        </w:rPr>
        <w:t xml:space="preserve"> e </w:t>
      </w:r>
      <w:hyperlink r:id="rId22" w:history="1">
        <w:r w:rsidRPr="003876DD">
          <w:rPr>
            <w:rStyle w:val="Hyperlink"/>
            <w:rFonts w:cs="Arial"/>
            <w:szCs w:val="22"/>
          </w:rPr>
          <w:t>https://licitacoes.codevasf.gov.br/</w:t>
        </w:r>
      </w:hyperlink>
      <w:r w:rsidRPr="003876DD">
        <w:rPr>
          <w:rFonts w:cs="Arial"/>
          <w:szCs w:val="22"/>
        </w:rPr>
        <w:t>, para consulta dos interessados, divulgando a modificação pelo mesmo instrumento de publicação do texto original, reabrindo o prazo inicialmente estabelecido, exceto quando inquestionavelmente a alteração não afetar a formulação das propostas.</w:t>
      </w:r>
    </w:p>
    <w:p w14:paraId="0EF45D10" w14:textId="5BF611F7" w:rsidR="00306D93" w:rsidRPr="003876DD" w:rsidRDefault="00526A33" w:rsidP="00826317">
      <w:pPr>
        <w:numPr>
          <w:ilvl w:val="3"/>
          <w:numId w:val="20"/>
        </w:numPr>
        <w:tabs>
          <w:tab w:val="left" w:pos="1134"/>
        </w:tabs>
        <w:spacing w:before="120" w:after="120"/>
        <w:ind w:left="1134" w:hanging="1134"/>
        <w:jc w:val="both"/>
        <w:rPr>
          <w:rFonts w:cs="Arial"/>
        </w:rPr>
      </w:pPr>
      <w:r w:rsidRPr="003876DD">
        <w:rPr>
          <w:rFonts w:cs="Arial"/>
          <w:b/>
        </w:rPr>
        <w:t xml:space="preserve">Os </w:t>
      </w:r>
      <w:r w:rsidR="00306D93" w:rsidRPr="003876DD">
        <w:rPr>
          <w:rFonts w:cs="Arial"/>
          <w:b/>
        </w:rPr>
        <w:t>esclarecimentos</w:t>
      </w:r>
      <w:r w:rsidR="00766370" w:rsidRPr="003876DD">
        <w:rPr>
          <w:rFonts w:cs="Arial"/>
          <w:b/>
        </w:rPr>
        <w:t xml:space="preserve"> </w:t>
      </w:r>
      <w:r w:rsidR="00306D93" w:rsidRPr="003876DD">
        <w:rPr>
          <w:rFonts w:cs="Arial"/>
          <w:b/>
        </w:rPr>
        <w:t>divulgad</w:t>
      </w:r>
      <w:r w:rsidR="00766370" w:rsidRPr="003876DD">
        <w:rPr>
          <w:rFonts w:cs="Arial"/>
          <w:b/>
        </w:rPr>
        <w:t>o</w:t>
      </w:r>
      <w:r w:rsidR="00306D93" w:rsidRPr="003876DD">
        <w:rPr>
          <w:rFonts w:cs="Arial"/>
          <w:b/>
        </w:rPr>
        <w:t>s</w:t>
      </w:r>
      <w:r w:rsidR="00766370" w:rsidRPr="003876DD">
        <w:rPr>
          <w:rFonts w:cs="Arial"/>
          <w:b/>
        </w:rPr>
        <w:t xml:space="preserve"> s</w:t>
      </w:r>
      <w:r w:rsidR="005C7AE4" w:rsidRPr="003876DD">
        <w:rPr>
          <w:rFonts w:cs="Arial"/>
          <w:b/>
        </w:rPr>
        <w:t>er</w:t>
      </w:r>
      <w:r w:rsidR="00766370" w:rsidRPr="003876DD">
        <w:rPr>
          <w:rFonts w:cs="Arial"/>
          <w:b/>
        </w:rPr>
        <w:t>ão partes integrantes do Edital</w:t>
      </w:r>
      <w:r w:rsidR="008B1923" w:rsidRPr="003876DD">
        <w:rPr>
          <w:rFonts w:cs="Arial"/>
          <w:b/>
        </w:rPr>
        <w:t xml:space="preserve"> e seus Anexos</w:t>
      </w:r>
      <w:r w:rsidR="00306D93" w:rsidRPr="003876DD">
        <w:rPr>
          <w:rFonts w:cs="Arial"/>
          <w:b/>
        </w:rPr>
        <w:t xml:space="preserve"> e vincularão os participantes e a administração.</w:t>
      </w:r>
    </w:p>
    <w:p w14:paraId="0F8909C2" w14:textId="47B8747D" w:rsidR="00306D93" w:rsidRPr="003876DD" w:rsidRDefault="00306D93" w:rsidP="002B6E9E">
      <w:pPr>
        <w:numPr>
          <w:ilvl w:val="3"/>
          <w:numId w:val="20"/>
        </w:numPr>
        <w:tabs>
          <w:tab w:val="left" w:pos="1134"/>
        </w:tabs>
        <w:spacing w:before="120" w:after="120"/>
        <w:ind w:left="1134" w:hanging="1134"/>
        <w:jc w:val="both"/>
        <w:rPr>
          <w:rFonts w:cs="Arial"/>
          <w:szCs w:val="22"/>
        </w:rPr>
      </w:pPr>
      <w:r w:rsidRPr="004F3B43">
        <w:rPr>
          <w:rFonts w:cs="Arial"/>
          <w:b/>
          <w:szCs w:val="22"/>
        </w:rPr>
        <w:lastRenderedPageBreak/>
        <w:t>As licitantes interessadas ficam, desde já, NOTIFICADAS da necessidade de acessar o</w:t>
      </w:r>
      <w:r w:rsidR="002B6E9E">
        <w:rPr>
          <w:rFonts w:cs="Arial"/>
          <w:b/>
          <w:szCs w:val="22"/>
        </w:rPr>
        <w:t>s</w:t>
      </w:r>
      <w:r w:rsidRPr="004F3B43">
        <w:rPr>
          <w:rFonts w:cs="Arial"/>
          <w:b/>
          <w:szCs w:val="22"/>
        </w:rPr>
        <w:t xml:space="preserve"> </w:t>
      </w:r>
      <w:r w:rsidR="008479C0" w:rsidRPr="003876DD">
        <w:rPr>
          <w:rFonts w:cs="Arial"/>
          <w:b/>
          <w:szCs w:val="22"/>
        </w:rPr>
        <w:t>site</w:t>
      </w:r>
      <w:r w:rsidR="002B6E9E" w:rsidRPr="003876DD">
        <w:rPr>
          <w:rFonts w:cs="Arial"/>
          <w:b/>
          <w:szCs w:val="22"/>
        </w:rPr>
        <w:t>s</w:t>
      </w:r>
      <w:r w:rsidRPr="003876DD">
        <w:rPr>
          <w:rFonts w:cs="Arial"/>
          <w:b/>
          <w:szCs w:val="22"/>
        </w:rPr>
        <w:t xml:space="preserve"> </w:t>
      </w:r>
      <w:hyperlink r:id="rId23" w:history="1">
        <w:r w:rsidR="002B6E9E" w:rsidRPr="003876DD">
          <w:rPr>
            <w:rStyle w:val="Hyperlink"/>
            <w:rFonts w:cs="Arial"/>
            <w:szCs w:val="22"/>
          </w:rPr>
          <w:t>www.gov.br/compras</w:t>
        </w:r>
      </w:hyperlink>
      <w:r w:rsidR="002B6E9E" w:rsidRPr="003876DD">
        <w:rPr>
          <w:rFonts w:cs="Arial"/>
          <w:szCs w:val="22"/>
        </w:rPr>
        <w:t xml:space="preserve"> e </w:t>
      </w:r>
      <w:hyperlink r:id="rId24" w:history="1">
        <w:r w:rsidR="002B6E9E" w:rsidRPr="003876DD">
          <w:rPr>
            <w:rStyle w:val="Hyperlink"/>
            <w:rFonts w:cs="Arial"/>
            <w:szCs w:val="22"/>
          </w:rPr>
          <w:t>https://licitacoes.codevasf.gov.br/</w:t>
        </w:r>
      </w:hyperlink>
      <w:r w:rsidRPr="003876DD">
        <w:rPr>
          <w:rFonts w:cs="Arial"/>
          <w:b/>
          <w:szCs w:val="22"/>
        </w:rPr>
        <w:t xml:space="preserve"> para</w:t>
      </w:r>
      <w:r w:rsidRPr="004F3B43">
        <w:rPr>
          <w:rFonts w:cs="Arial"/>
          <w:b/>
          <w:szCs w:val="22"/>
        </w:rPr>
        <w:t xml:space="preserve"> ciência das eventuais alterações e esclarecimentos relativos a este Edital</w:t>
      </w:r>
      <w:r w:rsidRPr="004F3B43">
        <w:rPr>
          <w:rFonts w:cs="Arial"/>
          <w:szCs w:val="22"/>
        </w:rPr>
        <w:t>.</w:t>
      </w:r>
    </w:p>
    <w:p w14:paraId="002988B6" w14:textId="77777777" w:rsidR="00306D93" w:rsidRPr="004F3B43" w:rsidRDefault="00306D93" w:rsidP="00826317">
      <w:pPr>
        <w:numPr>
          <w:ilvl w:val="2"/>
          <w:numId w:val="20"/>
        </w:numPr>
        <w:tabs>
          <w:tab w:val="left" w:pos="1134"/>
        </w:tabs>
        <w:spacing w:before="120" w:after="120"/>
        <w:ind w:left="1134" w:hanging="1134"/>
        <w:jc w:val="both"/>
        <w:rPr>
          <w:rFonts w:cs="Arial"/>
          <w:szCs w:val="22"/>
        </w:rPr>
      </w:pPr>
      <w:r w:rsidRPr="004F3B43">
        <w:rPr>
          <w:rFonts w:cs="Arial"/>
          <w:szCs w:val="22"/>
        </w:rPr>
        <w:t>Os licitantes deverão estudar minuciosa e cuidadosamente a documentação, informando-se de todas as circunstâncias e detalhes que possam de algum modo afetar a execução dos serviços, seus custos e prazos.</w:t>
      </w:r>
    </w:p>
    <w:p w14:paraId="6E2E9699" w14:textId="3B14B91F" w:rsidR="00913852" w:rsidRPr="002C48F6" w:rsidRDefault="00306D93" w:rsidP="00826317">
      <w:pPr>
        <w:numPr>
          <w:ilvl w:val="2"/>
          <w:numId w:val="20"/>
        </w:numPr>
        <w:tabs>
          <w:tab w:val="left" w:pos="1134"/>
        </w:tabs>
        <w:spacing w:before="120" w:after="120"/>
        <w:ind w:left="1134" w:hanging="1134"/>
        <w:jc w:val="both"/>
        <w:rPr>
          <w:rFonts w:cs="Arial"/>
        </w:rPr>
      </w:pPr>
      <w:r w:rsidRPr="002C48F6">
        <w:rPr>
          <w:rFonts w:cs="Arial"/>
          <w:szCs w:val="22"/>
        </w:rPr>
        <w:t xml:space="preserve">A apresentação da proposta tornará evidente </w:t>
      </w:r>
      <w:r w:rsidRPr="002C48F6">
        <w:rPr>
          <w:rFonts w:cs="Arial"/>
          <w:b/>
          <w:bCs/>
          <w:szCs w:val="22"/>
        </w:rPr>
        <w:t>que o licitante examinou minuciosamente toda a documentação deste Edital e seus Anexos,</w:t>
      </w:r>
      <w:r w:rsidR="00D07B12" w:rsidRPr="002C48F6">
        <w:rPr>
          <w:rFonts w:cs="Arial"/>
          <w:b/>
          <w:bCs/>
          <w:szCs w:val="22"/>
        </w:rPr>
        <w:t xml:space="preserve"> inclusive os esclarecimentos, as comunicações externas, </w:t>
      </w:r>
      <w:r w:rsidR="002D3569" w:rsidRPr="002C48F6">
        <w:rPr>
          <w:rFonts w:cs="Arial"/>
          <w:b/>
          <w:bCs/>
          <w:szCs w:val="22"/>
        </w:rPr>
        <w:t>os</w:t>
      </w:r>
      <w:r w:rsidR="00D07B12" w:rsidRPr="002C48F6">
        <w:rPr>
          <w:rFonts w:cs="Arial"/>
          <w:b/>
          <w:bCs/>
          <w:szCs w:val="22"/>
        </w:rPr>
        <w:t xml:space="preserve"> </w:t>
      </w:r>
      <w:proofErr w:type="spellStart"/>
      <w:r w:rsidR="00D07B12" w:rsidRPr="002C48F6">
        <w:rPr>
          <w:rFonts w:cs="Arial"/>
          <w:b/>
          <w:bCs/>
          <w:szCs w:val="22"/>
        </w:rPr>
        <w:t>FAQs</w:t>
      </w:r>
      <w:proofErr w:type="spellEnd"/>
      <w:r w:rsidR="009F6590" w:rsidRPr="002C48F6">
        <w:rPr>
          <w:rFonts w:cs="Arial"/>
          <w:b/>
          <w:bCs/>
          <w:szCs w:val="22"/>
        </w:rPr>
        <w:t xml:space="preserve"> – Perguntas e Respostas Frequentes</w:t>
      </w:r>
      <w:r w:rsidR="002D3569" w:rsidRPr="002C48F6">
        <w:rPr>
          <w:rFonts w:cs="Arial"/>
          <w:b/>
          <w:bCs/>
          <w:szCs w:val="22"/>
        </w:rPr>
        <w:t>, e</w:t>
      </w:r>
      <w:r w:rsidRPr="002C48F6">
        <w:rPr>
          <w:rFonts w:cs="Arial"/>
          <w:b/>
          <w:bCs/>
          <w:szCs w:val="22"/>
        </w:rPr>
        <w:t xml:space="preserve"> que a comprovou e a achou correta</w:t>
      </w:r>
      <w:r w:rsidRPr="002C48F6">
        <w:rPr>
          <w:rFonts w:cs="Arial"/>
          <w:szCs w:val="22"/>
        </w:rPr>
        <w:t xml:space="preserve">. Evidenciará, também, que o licitante obteve da Codevasf, </w:t>
      </w:r>
      <w:r w:rsidR="003A77CD" w:rsidRPr="002C48F6">
        <w:rPr>
          <w:rFonts w:cs="Arial"/>
          <w:szCs w:val="22"/>
        </w:rPr>
        <w:t>todas</w:t>
      </w:r>
      <w:r w:rsidRPr="002C48F6">
        <w:rPr>
          <w:rFonts w:cs="Arial"/>
          <w:szCs w:val="22"/>
        </w:rPr>
        <w:t xml:space="preserve"> as informações e esclarecimentos</w:t>
      </w:r>
      <w:r w:rsidR="002C48F6" w:rsidRPr="002C48F6">
        <w:rPr>
          <w:rFonts w:cs="Arial"/>
          <w:szCs w:val="22"/>
        </w:rPr>
        <w:t xml:space="preserve">, </w:t>
      </w:r>
      <w:r w:rsidR="002A0241" w:rsidRPr="002C48F6">
        <w:rPr>
          <w:rFonts w:cs="Arial"/>
          <w:szCs w:val="22"/>
        </w:rPr>
        <w:t xml:space="preserve">sendo </w:t>
      </w:r>
      <w:r w:rsidRPr="002C48F6">
        <w:rPr>
          <w:rFonts w:cs="Arial"/>
          <w:szCs w:val="22"/>
        </w:rPr>
        <w:t>suficiente</w:t>
      </w:r>
      <w:r w:rsidR="002A0241" w:rsidRPr="002C48F6">
        <w:rPr>
          <w:rFonts w:cs="Arial"/>
          <w:szCs w:val="22"/>
        </w:rPr>
        <w:t>s</w:t>
      </w:r>
      <w:r w:rsidRPr="002C48F6">
        <w:rPr>
          <w:rFonts w:cs="Arial"/>
          <w:szCs w:val="22"/>
        </w:rPr>
        <w:t xml:space="preserve"> para a elaboração da proposta apresentada, implicando na aceitação plena de suas condições.</w:t>
      </w:r>
    </w:p>
    <w:p w14:paraId="68EC849D" w14:textId="77777777" w:rsidR="00883429" w:rsidRPr="009A7AC4" w:rsidRDefault="00883429" w:rsidP="00826317">
      <w:pPr>
        <w:numPr>
          <w:ilvl w:val="1"/>
          <w:numId w:val="21"/>
        </w:numPr>
        <w:tabs>
          <w:tab w:val="left" w:pos="1134"/>
        </w:tabs>
        <w:ind w:left="1134" w:hanging="1134"/>
        <w:jc w:val="both"/>
        <w:rPr>
          <w:rFonts w:cs="Arial"/>
          <w:b/>
          <w:bCs/>
          <w:szCs w:val="22"/>
        </w:rPr>
      </w:pPr>
      <w:r w:rsidRPr="009A7AC4">
        <w:rPr>
          <w:rFonts w:cs="Arial"/>
          <w:b/>
          <w:bCs/>
          <w:szCs w:val="22"/>
        </w:rPr>
        <w:t>Impugnação ao Edital</w:t>
      </w:r>
    </w:p>
    <w:p w14:paraId="52FB0100" w14:textId="77777777" w:rsidR="00411A9A" w:rsidRPr="009A7AC4" w:rsidRDefault="00FD2AB7" w:rsidP="00826317">
      <w:pPr>
        <w:numPr>
          <w:ilvl w:val="2"/>
          <w:numId w:val="21"/>
        </w:numPr>
        <w:tabs>
          <w:tab w:val="left" w:pos="1134"/>
        </w:tabs>
        <w:spacing w:before="120" w:after="120"/>
        <w:ind w:left="1134" w:hanging="1134"/>
        <w:jc w:val="both"/>
        <w:rPr>
          <w:rFonts w:cs="Arial"/>
          <w:szCs w:val="22"/>
        </w:rPr>
      </w:pPr>
      <w:r w:rsidRPr="009A7AC4">
        <w:rPr>
          <w:rFonts w:cs="Arial"/>
          <w:szCs w:val="22"/>
        </w:rPr>
        <w:t xml:space="preserve">Até </w:t>
      </w:r>
      <w:r w:rsidR="00411A9A" w:rsidRPr="009A7AC4">
        <w:rPr>
          <w:rFonts w:cs="Arial"/>
          <w:b/>
          <w:szCs w:val="22"/>
        </w:rPr>
        <w:t>3</w:t>
      </w:r>
      <w:r w:rsidRPr="009A7AC4">
        <w:rPr>
          <w:rFonts w:cs="Arial"/>
          <w:b/>
          <w:szCs w:val="22"/>
        </w:rPr>
        <w:t xml:space="preserve"> (</w:t>
      </w:r>
      <w:r w:rsidR="00411A9A" w:rsidRPr="009A7AC4">
        <w:rPr>
          <w:rFonts w:cs="Arial"/>
          <w:b/>
          <w:szCs w:val="22"/>
        </w:rPr>
        <w:t>três</w:t>
      </w:r>
      <w:r w:rsidRPr="009A7AC4">
        <w:rPr>
          <w:rFonts w:cs="Arial"/>
          <w:b/>
          <w:szCs w:val="22"/>
        </w:rPr>
        <w:t>) dias úteis</w:t>
      </w:r>
      <w:r w:rsidRPr="009A7AC4">
        <w:rPr>
          <w:rFonts w:cs="Arial"/>
          <w:szCs w:val="22"/>
        </w:rPr>
        <w:t xml:space="preserve"> antes da data fixada para </w:t>
      </w:r>
      <w:r w:rsidR="009A7AC4" w:rsidRPr="009A7AC4">
        <w:rPr>
          <w:rFonts w:cs="Arial"/>
          <w:szCs w:val="22"/>
        </w:rPr>
        <w:t xml:space="preserve">a </w:t>
      </w:r>
      <w:r w:rsidRPr="009A7AC4">
        <w:rPr>
          <w:rFonts w:cs="Arial"/>
          <w:szCs w:val="22"/>
        </w:rPr>
        <w:t xml:space="preserve">abertura da sessão pública, qualquer pessoa </w:t>
      </w:r>
      <w:r w:rsidR="009A7AC4" w:rsidRPr="009A7AC4">
        <w:rPr>
          <w:rFonts w:cs="Arial"/>
          <w:szCs w:val="22"/>
        </w:rPr>
        <w:t>é parte legítima para</w:t>
      </w:r>
      <w:r w:rsidRPr="009A7AC4">
        <w:rPr>
          <w:rFonts w:cs="Arial"/>
          <w:szCs w:val="22"/>
        </w:rPr>
        <w:t xml:space="preserve"> impugnar o ato convocatório do Pregão na forma eletrônica</w:t>
      </w:r>
      <w:r w:rsidR="00411A9A" w:rsidRPr="009A7AC4">
        <w:rPr>
          <w:rFonts w:cs="Arial"/>
          <w:szCs w:val="22"/>
        </w:rPr>
        <w:t>, devendo ser observado ainda:</w:t>
      </w:r>
    </w:p>
    <w:p w14:paraId="219412A1" w14:textId="0C9BE786" w:rsidR="00411A9A" w:rsidRPr="009A7AC4" w:rsidRDefault="00411A9A" w:rsidP="00826317">
      <w:pPr>
        <w:numPr>
          <w:ilvl w:val="2"/>
          <w:numId w:val="21"/>
        </w:numPr>
        <w:tabs>
          <w:tab w:val="left" w:pos="1134"/>
        </w:tabs>
        <w:spacing w:before="120" w:after="120"/>
        <w:ind w:left="1134" w:hanging="1134"/>
        <w:jc w:val="both"/>
        <w:rPr>
          <w:rFonts w:cs="Arial"/>
          <w:szCs w:val="22"/>
        </w:rPr>
      </w:pPr>
      <w:r w:rsidRPr="009A7AC4">
        <w:rPr>
          <w:rFonts w:cs="Arial"/>
          <w:szCs w:val="22"/>
        </w:rPr>
        <w:t xml:space="preserve">A impugnação não possui efeito suspensivo e caberá </w:t>
      </w:r>
      <w:r w:rsidR="00DA23FA">
        <w:rPr>
          <w:rFonts w:cs="Arial"/>
          <w:szCs w:val="22"/>
        </w:rPr>
        <w:t>à</w:t>
      </w:r>
      <w:r w:rsidRPr="009A7AC4">
        <w:rPr>
          <w:rFonts w:cs="Arial"/>
          <w:szCs w:val="22"/>
        </w:rPr>
        <w:t xml:space="preserve"> </w:t>
      </w:r>
      <w:r w:rsidR="00DA23FA" w:rsidRPr="0017330B">
        <w:rPr>
          <w:rFonts w:cs="Arial"/>
        </w:rPr>
        <w:t>Secretaria Regional de Licitações</w:t>
      </w:r>
      <w:r w:rsidRPr="009A7AC4">
        <w:rPr>
          <w:rFonts w:cs="Arial"/>
          <w:szCs w:val="22"/>
        </w:rPr>
        <w:t>, auxiliad</w:t>
      </w:r>
      <w:r w:rsidR="00DA23FA">
        <w:rPr>
          <w:rFonts w:cs="Arial"/>
          <w:szCs w:val="22"/>
        </w:rPr>
        <w:t>a</w:t>
      </w:r>
      <w:r w:rsidRPr="009A7AC4">
        <w:rPr>
          <w:rFonts w:cs="Arial"/>
          <w:szCs w:val="22"/>
        </w:rPr>
        <w:t xml:space="preserve"> pelos responsáveis pela elaboração do edital e dos anexos, decidir sobre a impugnação no prazo de </w:t>
      </w:r>
      <w:r w:rsidR="008F46B0" w:rsidRPr="009A7AC4">
        <w:rPr>
          <w:rFonts w:cs="Arial"/>
          <w:b/>
          <w:szCs w:val="22"/>
        </w:rPr>
        <w:t>0</w:t>
      </w:r>
      <w:r w:rsidR="009A7AC4" w:rsidRPr="009A7AC4">
        <w:rPr>
          <w:rFonts w:cs="Arial"/>
          <w:b/>
          <w:szCs w:val="22"/>
        </w:rPr>
        <w:t>3</w:t>
      </w:r>
      <w:r w:rsidR="00DC47C4" w:rsidRPr="009A7AC4">
        <w:rPr>
          <w:rFonts w:cs="Arial"/>
          <w:b/>
          <w:szCs w:val="22"/>
        </w:rPr>
        <w:t xml:space="preserve"> </w:t>
      </w:r>
      <w:r w:rsidR="008F46B0" w:rsidRPr="009A7AC4">
        <w:rPr>
          <w:rFonts w:cs="Arial"/>
          <w:b/>
          <w:szCs w:val="22"/>
        </w:rPr>
        <w:t>(</w:t>
      </w:r>
      <w:r w:rsidR="009A7AC4" w:rsidRPr="009A7AC4">
        <w:rPr>
          <w:rFonts w:cs="Arial"/>
          <w:b/>
          <w:szCs w:val="22"/>
        </w:rPr>
        <w:t>três</w:t>
      </w:r>
      <w:r w:rsidR="008F46B0" w:rsidRPr="009A7AC4">
        <w:rPr>
          <w:rFonts w:cs="Arial"/>
          <w:b/>
          <w:szCs w:val="22"/>
        </w:rPr>
        <w:t>)</w:t>
      </w:r>
      <w:r w:rsidRPr="009A7AC4">
        <w:rPr>
          <w:rFonts w:cs="Arial"/>
          <w:b/>
          <w:szCs w:val="22"/>
        </w:rPr>
        <w:t xml:space="preserve"> dias úteis</w:t>
      </w:r>
      <w:r w:rsidR="009A7AC4" w:rsidRPr="009A7AC4">
        <w:rPr>
          <w:rFonts w:cs="Arial"/>
          <w:szCs w:val="22"/>
        </w:rPr>
        <w:t>, contado</w:t>
      </w:r>
      <w:r w:rsidRPr="009A7AC4">
        <w:rPr>
          <w:rFonts w:cs="Arial"/>
          <w:szCs w:val="22"/>
        </w:rPr>
        <w:t xml:space="preserve"> da data de recebimento da impugnação</w:t>
      </w:r>
      <w:r w:rsidR="008F46B0" w:rsidRPr="009A7AC4">
        <w:rPr>
          <w:rFonts w:cs="Arial"/>
          <w:szCs w:val="22"/>
        </w:rPr>
        <w:t>,</w:t>
      </w:r>
      <w:r w:rsidR="009A7AC4" w:rsidRPr="009A7AC4">
        <w:rPr>
          <w:rFonts w:cs="Arial"/>
        </w:rPr>
        <w:t xml:space="preserve"> limitado ao último dia útil anterior à data da abertura do certame; </w:t>
      </w:r>
    </w:p>
    <w:p w14:paraId="6DE766E3" w14:textId="319E06D1" w:rsidR="00411A9A" w:rsidRPr="004F3B43" w:rsidRDefault="00411A9A" w:rsidP="00826317">
      <w:pPr>
        <w:numPr>
          <w:ilvl w:val="2"/>
          <w:numId w:val="21"/>
        </w:numPr>
        <w:tabs>
          <w:tab w:val="left" w:pos="1134"/>
        </w:tabs>
        <w:spacing w:before="120" w:after="120"/>
        <w:ind w:left="1134" w:hanging="1134"/>
        <w:jc w:val="both"/>
        <w:rPr>
          <w:rFonts w:cs="Arial"/>
          <w:szCs w:val="22"/>
        </w:rPr>
      </w:pPr>
      <w:r w:rsidRPr="004F3B43">
        <w:rPr>
          <w:rFonts w:cs="Arial"/>
          <w:szCs w:val="22"/>
        </w:rPr>
        <w:t xml:space="preserve">A concessão de efeito suspensivo à impugnação é medida excepcional e deverá ser motivada </w:t>
      </w:r>
      <w:r w:rsidRPr="0017330B">
        <w:rPr>
          <w:rFonts w:cs="Arial"/>
          <w:szCs w:val="22"/>
        </w:rPr>
        <w:t>pel</w:t>
      </w:r>
      <w:r w:rsidR="00DA23FA" w:rsidRPr="0017330B">
        <w:rPr>
          <w:rFonts w:cs="Arial"/>
          <w:szCs w:val="22"/>
        </w:rPr>
        <w:t>a</w:t>
      </w:r>
      <w:r w:rsidRPr="0017330B">
        <w:rPr>
          <w:rFonts w:cs="Arial"/>
          <w:szCs w:val="22"/>
        </w:rPr>
        <w:t xml:space="preserve"> </w:t>
      </w:r>
      <w:r w:rsidR="00DA23FA" w:rsidRPr="0017330B">
        <w:rPr>
          <w:rFonts w:cs="Arial"/>
        </w:rPr>
        <w:t>Secretaria Regional de Licitações</w:t>
      </w:r>
      <w:r w:rsidRPr="004F3B43">
        <w:rPr>
          <w:rFonts w:cs="Arial"/>
          <w:szCs w:val="22"/>
        </w:rPr>
        <w:t>, nos autos do processo de licitação.</w:t>
      </w:r>
    </w:p>
    <w:p w14:paraId="2A1F701D" w14:textId="35522E4C" w:rsidR="00C71060" w:rsidRPr="006A541D" w:rsidRDefault="00411A9A" w:rsidP="00826317">
      <w:pPr>
        <w:numPr>
          <w:ilvl w:val="2"/>
          <w:numId w:val="21"/>
        </w:numPr>
        <w:tabs>
          <w:tab w:val="left" w:pos="1134"/>
        </w:tabs>
        <w:spacing w:before="120" w:after="120"/>
        <w:ind w:left="1134" w:hanging="1134"/>
        <w:jc w:val="both"/>
        <w:rPr>
          <w:rFonts w:cs="Arial"/>
          <w:szCs w:val="22"/>
        </w:rPr>
      </w:pPr>
      <w:r w:rsidRPr="004F3B43">
        <w:rPr>
          <w:rFonts w:cs="Arial"/>
          <w:szCs w:val="22"/>
        </w:rPr>
        <w:t xml:space="preserve">Acolhida a impugnação contra o edital, será definida e publicada nova </w:t>
      </w:r>
      <w:r w:rsidR="008F46B0" w:rsidRPr="004F3B43">
        <w:rPr>
          <w:rFonts w:cs="Arial"/>
          <w:szCs w:val="22"/>
        </w:rPr>
        <w:t xml:space="preserve">data para </w:t>
      </w:r>
      <w:r w:rsidR="008F46B0" w:rsidRPr="00957F5C">
        <w:rPr>
          <w:rFonts w:cs="Arial"/>
          <w:szCs w:val="22"/>
        </w:rPr>
        <w:t>realização do certame, exceto quando, inquestionavelmente, a alteração não afetar a formulação das propostas.</w:t>
      </w:r>
    </w:p>
    <w:p w14:paraId="61E57051" w14:textId="77777777" w:rsidR="00096DC3" w:rsidRPr="00957F5C" w:rsidRDefault="00096DC3" w:rsidP="00826317">
      <w:pPr>
        <w:numPr>
          <w:ilvl w:val="1"/>
          <w:numId w:val="21"/>
        </w:numPr>
        <w:tabs>
          <w:tab w:val="left" w:pos="1134"/>
        </w:tabs>
        <w:ind w:left="1134" w:hanging="1134"/>
        <w:jc w:val="both"/>
        <w:rPr>
          <w:rFonts w:cs="Arial"/>
          <w:b/>
          <w:bCs/>
          <w:szCs w:val="22"/>
        </w:rPr>
      </w:pPr>
      <w:r w:rsidRPr="00957F5C">
        <w:rPr>
          <w:rFonts w:cs="Arial"/>
          <w:b/>
          <w:bCs/>
          <w:szCs w:val="22"/>
        </w:rPr>
        <w:t>Recursos Administrativos</w:t>
      </w:r>
    </w:p>
    <w:p w14:paraId="6D742AF2" w14:textId="77777777" w:rsidR="00D0506D" w:rsidRPr="00957F5C" w:rsidRDefault="00D0506D" w:rsidP="00826317">
      <w:pPr>
        <w:numPr>
          <w:ilvl w:val="2"/>
          <w:numId w:val="21"/>
        </w:numPr>
        <w:tabs>
          <w:tab w:val="left" w:pos="1134"/>
        </w:tabs>
        <w:spacing w:before="120" w:after="120"/>
        <w:ind w:left="1134" w:hanging="1134"/>
        <w:jc w:val="both"/>
        <w:rPr>
          <w:rFonts w:cs="Arial"/>
          <w:szCs w:val="22"/>
        </w:rPr>
      </w:pPr>
      <w:r w:rsidRPr="00957F5C">
        <w:rPr>
          <w:rFonts w:cs="Arial"/>
          <w:szCs w:val="22"/>
        </w:rPr>
        <w:t>Haverá fase recursal única, após o término da fase de habilitação.</w:t>
      </w:r>
    </w:p>
    <w:p w14:paraId="5A4E4377" w14:textId="41CA29E4" w:rsidR="00D0506D" w:rsidRDefault="00D0506D" w:rsidP="00826317">
      <w:pPr>
        <w:numPr>
          <w:ilvl w:val="2"/>
          <w:numId w:val="21"/>
        </w:numPr>
        <w:tabs>
          <w:tab w:val="left" w:pos="1134"/>
        </w:tabs>
        <w:spacing w:before="120" w:after="120"/>
        <w:ind w:left="1134" w:hanging="1134"/>
        <w:jc w:val="both"/>
        <w:rPr>
          <w:rFonts w:cs="Arial"/>
          <w:szCs w:val="22"/>
        </w:rPr>
      </w:pPr>
      <w:r w:rsidRPr="00957F5C">
        <w:rPr>
          <w:rFonts w:cs="Arial"/>
          <w:szCs w:val="22"/>
        </w:rPr>
        <w:t>Caso seja concedido</w:t>
      </w:r>
      <w:r w:rsidRPr="00D0506D">
        <w:rPr>
          <w:rFonts w:cs="Arial"/>
          <w:szCs w:val="22"/>
        </w:rPr>
        <w:t xml:space="preserve"> o benefício estipulado no </w:t>
      </w:r>
      <w:r w:rsidRPr="00487686">
        <w:rPr>
          <w:rFonts w:cs="Arial"/>
          <w:color w:val="0070C0"/>
          <w:szCs w:val="22"/>
        </w:rPr>
        <w:t>subitem 10.</w:t>
      </w:r>
      <w:r w:rsidR="002A6C58">
        <w:rPr>
          <w:rFonts w:cs="Arial"/>
          <w:color w:val="0070C0"/>
          <w:szCs w:val="22"/>
        </w:rPr>
        <w:t>9</w:t>
      </w:r>
      <w:r w:rsidRPr="00487686">
        <w:rPr>
          <w:rFonts w:cs="Arial"/>
          <w:color w:val="0070C0"/>
          <w:szCs w:val="22"/>
        </w:rPr>
        <w:t>.2</w:t>
      </w:r>
      <w:r w:rsidRPr="00D0506D">
        <w:rPr>
          <w:rFonts w:cs="Arial"/>
          <w:szCs w:val="22"/>
        </w:rPr>
        <w:t xml:space="preserve"> deste Edital, a abertura do</w:t>
      </w:r>
      <w:r>
        <w:rPr>
          <w:rFonts w:cs="Arial"/>
          <w:szCs w:val="22"/>
        </w:rPr>
        <w:t xml:space="preserve"> </w:t>
      </w:r>
      <w:r w:rsidRPr="00D0506D">
        <w:rPr>
          <w:rFonts w:cs="Arial"/>
          <w:szCs w:val="22"/>
        </w:rPr>
        <w:t>prazo recursal em relação ao resultado do certame somente ocorrerá após a finalização do</w:t>
      </w:r>
      <w:r>
        <w:rPr>
          <w:rFonts w:cs="Arial"/>
          <w:szCs w:val="22"/>
        </w:rPr>
        <w:t xml:space="preserve"> </w:t>
      </w:r>
      <w:r w:rsidRPr="00D0506D">
        <w:rPr>
          <w:rFonts w:cs="Arial"/>
          <w:szCs w:val="22"/>
        </w:rPr>
        <w:t>prazo determinado no referido subitem.</w:t>
      </w:r>
    </w:p>
    <w:p w14:paraId="561A279D" w14:textId="77777777" w:rsidR="00D0506D" w:rsidRDefault="00D0506D" w:rsidP="00826317">
      <w:pPr>
        <w:numPr>
          <w:ilvl w:val="2"/>
          <w:numId w:val="21"/>
        </w:numPr>
        <w:tabs>
          <w:tab w:val="left" w:pos="1134"/>
        </w:tabs>
        <w:spacing w:before="120" w:after="120"/>
        <w:ind w:left="1134" w:hanging="1134"/>
        <w:jc w:val="both"/>
        <w:rPr>
          <w:rFonts w:cs="Arial"/>
          <w:szCs w:val="22"/>
        </w:rPr>
      </w:pPr>
      <w:r w:rsidRPr="00D0506D">
        <w:rPr>
          <w:rFonts w:cs="Arial"/>
          <w:szCs w:val="22"/>
        </w:rPr>
        <w:t xml:space="preserve">O Licitante que desejar apresentar recurso em face dos atos de julgamento da proposta ou da habilitação deverá manifestar imediatamente, através do sistema, após o término de cada sessão (julgamento da proposta ou da habilitação), a sua intenção de recorrer, sob pena de </w:t>
      </w:r>
      <w:r>
        <w:rPr>
          <w:rFonts w:cs="Arial"/>
          <w:szCs w:val="22"/>
        </w:rPr>
        <w:t>preclusão.</w:t>
      </w:r>
    </w:p>
    <w:p w14:paraId="6F14F373" w14:textId="77777777" w:rsidR="00957F5C" w:rsidRDefault="00D0506D" w:rsidP="00826317">
      <w:pPr>
        <w:numPr>
          <w:ilvl w:val="2"/>
          <w:numId w:val="21"/>
        </w:numPr>
        <w:tabs>
          <w:tab w:val="left" w:pos="1134"/>
        </w:tabs>
        <w:spacing w:before="120" w:after="120"/>
        <w:ind w:left="1134" w:hanging="1134"/>
        <w:jc w:val="both"/>
        <w:rPr>
          <w:rFonts w:cs="Arial"/>
          <w:szCs w:val="22"/>
        </w:rPr>
      </w:pPr>
      <w:r w:rsidRPr="00D0506D">
        <w:rPr>
          <w:rFonts w:cs="Arial"/>
          <w:szCs w:val="22"/>
        </w:rPr>
        <w:t xml:space="preserve">A falta de manifestação imediata e motivada do licitante quanto à intenção de recorrer importará na decadência desse direito, ficando </w:t>
      </w:r>
      <w:r w:rsidR="008C2581">
        <w:rPr>
          <w:rFonts w:cs="Arial"/>
          <w:szCs w:val="22"/>
        </w:rPr>
        <w:t>a autoridade competente autorizada</w:t>
      </w:r>
      <w:r w:rsidRPr="00D0506D">
        <w:rPr>
          <w:rFonts w:cs="Arial"/>
          <w:szCs w:val="22"/>
        </w:rPr>
        <w:t xml:space="preserve"> a adjudicar o objeto ao licitante declarado vencedo</w:t>
      </w:r>
      <w:r>
        <w:rPr>
          <w:rFonts w:cs="Arial"/>
          <w:szCs w:val="22"/>
        </w:rPr>
        <w:t>r.</w:t>
      </w:r>
    </w:p>
    <w:p w14:paraId="6DBE0DB7" w14:textId="21DDFA6D" w:rsidR="00957F5C" w:rsidRDefault="00957F5C" w:rsidP="00826317">
      <w:pPr>
        <w:numPr>
          <w:ilvl w:val="2"/>
          <w:numId w:val="21"/>
        </w:numPr>
        <w:tabs>
          <w:tab w:val="left" w:pos="1134"/>
        </w:tabs>
        <w:spacing w:before="120" w:after="120"/>
        <w:ind w:left="1134" w:hanging="1134"/>
        <w:jc w:val="both"/>
        <w:rPr>
          <w:rFonts w:cs="Arial"/>
          <w:szCs w:val="22"/>
        </w:rPr>
      </w:pPr>
      <w:r w:rsidRPr="00957F5C">
        <w:rPr>
          <w:rFonts w:cs="Arial"/>
          <w:szCs w:val="22"/>
        </w:rPr>
        <w:t xml:space="preserve">Declarada a vencedora, o </w:t>
      </w:r>
      <w:r w:rsidR="004B2AFC">
        <w:rPr>
          <w:rFonts w:cs="Arial"/>
          <w:szCs w:val="22"/>
        </w:rPr>
        <w:t>Agente de Contratação (Pregoeiro)</w:t>
      </w:r>
      <w:r w:rsidRPr="00957F5C">
        <w:rPr>
          <w:rFonts w:cs="Arial"/>
          <w:szCs w:val="22"/>
        </w:rPr>
        <w:t xml:space="preserve"> abrirá o sistema eletrônico, no prazo de </w:t>
      </w:r>
      <w:r w:rsidRPr="00154130">
        <w:rPr>
          <w:rFonts w:cs="Arial"/>
          <w:b/>
          <w:bCs/>
          <w:szCs w:val="22"/>
        </w:rPr>
        <w:t>no mínimo 10</w:t>
      </w:r>
      <w:r w:rsidR="00487686">
        <w:rPr>
          <w:rFonts w:cs="Arial"/>
          <w:b/>
          <w:bCs/>
          <w:szCs w:val="22"/>
        </w:rPr>
        <w:t xml:space="preserve"> (dez)</w:t>
      </w:r>
      <w:r w:rsidRPr="00154130">
        <w:rPr>
          <w:rFonts w:cs="Arial"/>
          <w:b/>
          <w:bCs/>
          <w:szCs w:val="22"/>
        </w:rPr>
        <w:t xml:space="preserve"> minutos</w:t>
      </w:r>
      <w:r w:rsidRPr="00957F5C">
        <w:rPr>
          <w:rFonts w:cs="Arial"/>
          <w:szCs w:val="22"/>
        </w:rPr>
        <w:t xml:space="preserve">, durante o qual os licitantes que manifestaram intenção de recurso em qualquer uma das fases estabelecidas no </w:t>
      </w:r>
      <w:r w:rsidR="00E379CF">
        <w:rPr>
          <w:rFonts w:cs="Arial"/>
          <w:szCs w:val="22"/>
        </w:rPr>
        <w:t>subi</w:t>
      </w:r>
      <w:r w:rsidRPr="00957F5C">
        <w:rPr>
          <w:rFonts w:cs="Arial"/>
          <w:szCs w:val="22"/>
        </w:rPr>
        <w:t xml:space="preserve">tem </w:t>
      </w:r>
      <w:r>
        <w:rPr>
          <w:rFonts w:cs="Arial"/>
          <w:szCs w:val="22"/>
        </w:rPr>
        <w:t>5.3.3</w:t>
      </w:r>
      <w:r w:rsidRPr="00957F5C">
        <w:rPr>
          <w:rFonts w:cs="Arial"/>
          <w:szCs w:val="22"/>
        </w:rPr>
        <w:t xml:space="preserve"> deverão, de forma imediata, em campo próprio do sistema, confirmar ou não sua intenção de recurso.</w:t>
      </w:r>
    </w:p>
    <w:p w14:paraId="0D03CF3A" w14:textId="77777777" w:rsidR="00957F5C" w:rsidRPr="00907A9B" w:rsidRDefault="00957F5C" w:rsidP="00826317">
      <w:pPr>
        <w:numPr>
          <w:ilvl w:val="2"/>
          <w:numId w:val="21"/>
        </w:numPr>
        <w:tabs>
          <w:tab w:val="left" w:pos="1134"/>
        </w:tabs>
        <w:spacing w:before="120" w:after="120"/>
        <w:ind w:left="1134" w:hanging="1134"/>
        <w:jc w:val="both"/>
        <w:rPr>
          <w:rFonts w:cs="Arial"/>
          <w:szCs w:val="22"/>
        </w:rPr>
      </w:pPr>
      <w:r w:rsidRPr="00957F5C">
        <w:rPr>
          <w:rFonts w:cs="Arial"/>
          <w:szCs w:val="22"/>
        </w:rPr>
        <w:lastRenderedPageBreak/>
        <w:t xml:space="preserve">O Licitante que tiver confirmado sua intenção de recurso deverá registrar as razões do recurso, em campo próprio do sistema, no prazo de </w:t>
      </w:r>
      <w:r>
        <w:rPr>
          <w:rFonts w:cs="Arial"/>
          <w:szCs w:val="22"/>
        </w:rPr>
        <w:t>3</w:t>
      </w:r>
      <w:r w:rsidRPr="00957F5C">
        <w:rPr>
          <w:rFonts w:cs="Arial"/>
          <w:szCs w:val="22"/>
        </w:rPr>
        <w:t xml:space="preserve"> (</w:t>
      </w:r>
      <w:r>
        <w:rPr>
          <w:rFonts w:cs="Arial"/>
          <w:szCs w:val="22"/>
        </w:rPr>
        <w:t>três</w:t>
      </w:r>
      <w:r w:rsidRPr="00957F5C">
        <w:rPr>
          <w:rFonts w:cs="Arial"/>
          <w:szCs w:val="22"/>
        </w:rPr>
        <w:t xml:space="preserve">) dias úteis, ficando os demais Licitantes, desde logo, intimados a apresentar contrarrazões, também via sistema, em igual </w:t>
      </w:r>
      <w:r w:rsidRPr="00907A9B">
        <w:rPr>
          <w:rFonts w:cs="Arial"/>
          <w:szCs w:val="22"/>
        </w:rPr>
        <w:t>prazo, que começará a correr do término do prazo da recorrente.</w:t>
      </w:r>
    </w:p>
    <w:p w14:paraId="38562051" w14:textId="77777777" w:rsidR="00957F5C" w:rsidRPr="00907A9B" w:rsidRDefault="00957F5C" w:rsidP="00826317">
      <w:pPr>
        <w:numPr>
          <w:ilvl w:val="2"/>
          <w:numId w:val="21"/>
        </w:numPr>
        <w:tabs>
          <w:tab w:val="left" w:pos="1134"/>
        </w:tabs>
        <w:spacing w:before="120" w:after="120"/>
        <w:ind w:left="1134" w:hanging="1134"/>
        <w:jc w:val="both"/>
        <w:rPr>
          <w:rFonts w:cs="Arial"/>
          <w:szCs w:val="22"/>
        </w:rPr>
      </w:pPr>
      <w:r w:rsidRPr="00907A9B">
        <w:rPr>
          <w:rFonts w:cs="Arial"/>
          <w:szCs w:val="22"/>
        </w:rPr>
        <w:t xml:space="preserve">Qualquer recurso contra a decisão do </w:t>
      </w:r>
      <w:r w:rsidR="004B2AFC">
        <w:rPr>
          <w:rFonts w:cs="Arial"/>
          <w:szCs w:val="22"/>
        </w:rPr>
        <w:t>Agente de Contratação (Pregoeiro)</w:t>
      </w:r>
      <w:r w:rsidRPr="00907A9B">
        <w:rPr>
          <w:rFonts w:cs="Arial"/>
          <w:szCs w:val="22"/>
        </w:rPr>
        <w:t xml:space="preserve"> não terá efeito suspensivo.</w:t>
      </w:r>
    </w:p>
    <w:p w14:paraId="02505D3A" w14:textId="77777777" w:rsidR="00957F5C" w:rsidRPr="00907A9B" w:rsidRDefault="00957F5C" w:rsidP="00826317">
      <w:pPr>
        <w:numPr>
          <w:ilvl w:val="2"/>
          <w:numId w:val="21"/>
        </w:numPr>
        <w:tabs>
          <w:tab w:val="left" w:pos="1134"/>
        </w:tabs>
        <w:spacing w:before="120" w:after="120"/>
        <w:ind w:left="1134" w:hanging="1134"/>
        <w:jc w:val="both"/>
        <w:rPr>
          <w:rFonts w:cs="Arial"/>
          <w:szCs w:val="22"/>
        </w:rPr>
      </w:pPr>
      <w:r w:rsidRPr="00907A9B">
        <w:rPr>
          <w:rFonts w:cs="Arial"/>
          <w:szCs w:val="22"/>
        </w:rPr>
        <w:t xml:space="preserve">O recurso </w:t>
      </w:r>
      <w:r w:rsidR="009227E8" w:rsidRPr="00907A9B">
        <w:rPr>
          <w:rFonts w:cs="Arial"/>
          <w:szCs w:val="22"/>
        </w:rPr>
        <w:t>será dirigido</w:t>
      </w:r>
      <w:r w:rsidR="00710CA2">
        <w:rPr>
          <w:rFonts w:cs="Arial"/>
          <w:szCs w:val="22"/>
        </w:rPr>
        <w:t xml:space="preserve"> ao</w:t>
      </w:r>
      <w:r w:rsidR="009227E8" w:rsidRPr="00907A9B">
        <w:rPr>
          <w:rFonts w:cs="Arial"/>
          <w:szCs w:val="22"/>
        </w:rPr>
        <w:t xml:space="preserve"> </w:t>
      </w:r>
      <w:r w:rsidR="004B2AFC">
        <w:rPr>
          <w:rFonts w:cs="Arial"/>
          <w:szCs w:val="22"/>
        </w:rPr>
        <w:t>Agente de Contratação (Pregoeiro)</w:t>
      </w:r>
      <w:r w:rsidR="009227E8" w:rsidRPr="00907A9B">
        <w:rPr>
          <w:rFonts w:cs="Arial"/>
          <w:szCs w:val="22"/>
        </w:rPr>
        <w:t>, que, se não reconsiderar o ato ou a decisão no prazo de 3 (três) dias úteis, encaminhará o recurso com a sua motivação à autoridade superior, a qual deverá proferir sua decisão no prazo máximo de 10 (dez) dias úteis, contado do recebimento dos autos.</w:t>
      </w:r>
    </w:p>
    <w:p w14:paraId="7D65BAFD" w14:textId="77777777" w:rsidR="00957F5C" w:rsidRDefault="0066412F" w:rsidP="00826317">
      <w:pPr>
        <w:numPr>
          <w:ilvl w:val="2"/>
          <w:numId w:val="21"/>
        </w:numPr>
        <w:tabs>
          <w:tab w:val="left" w:pos="1134"/>
        </w:tabs>
        <w:spacing w:before="120" w:after="120"/>
        <w:ind w:left="1134" w:hanging="1134"/>
        <w:jc w:val="both"/>
        <w:rPr>
          <w:rFonts w:cs="Arial"/>
          <w:szCs w:val="22"/>
        </w:rPr>
      </w:pPr>
      <w:r w:rsidRPr="00907A9B">
        <w:rPr>
          <w:rFonts w:cs="Arial"/>
          <w:szCs w:val="22"/>
        </w:rPr>
        <w:t>O acolhimento do recurso</w:t>
      </w:r>
      <w:r w:rsidRPr="004F3B43">
        <w:rPr>
          <w:rFonts w:cs="Arial"/>
          <w:szCs w:val="22"/>
        </w:rPr>
        <w:t xml:space="preserve"> implica tão somente a invalidação daqueles atos que não sejam passíveis de aproveitamento.</w:t>
      </w:r>
    </w:p>
    <w:p w14:paraId="25A047B5" w14:textId="77777777" w:rsidR="0066412F" w:rsidRPr="00957F5C" w:rsidRDefault="00957F5C" w:rsidP="00826317">
      <w:pPr>
        <w:numPr>
          <w:ilvl w:val="2"/>
          <w:numId w:val="21"/>
        </w:numPr>
        <w:tabs>
          <w:tab w:val="left" w:pos="1134"/>
        </w:tabs>
        <w:spacing w:before="120" w:after="120"/>
        <w:ind w:left="1134" w:hanging="1134"/>
        <w:jc w:val="both"/>
        <w:rPr>
          <w:rFonts w:cs="Arial"/>
          <w:szCs w:val="22"/>
        </w:rPr>
      </w:pPr>
      <w:r w:rsidRPr="00957F5C">
        <w:rPr>
          <w:rFonts w:cs="Arial"/>
          <w:bCs/>
          <w:szCs w:val="22"/>
        </w:rPr>
        <w:t>É assegurada aos licitantes vista dos elementos indispensáveis à defesa de seus interesses.</w:t>
      </w:r>
    </w:p>
    <w:p w14:paraId="4768BE57" w14:textId="3349ADF0" w:rsidR="0066412F" w:rsidRPr="004F3B43" w:rsidRDefault="0066412F" w:rsidP="00826317">
      <w:pPr>
        <w:numPr>
          <w:ilvl w:val="2"/>
          <w:numId w:val="21"/>
        </w:numPr>
        <w:tabs>
          <w:tab w:val="left" w:pos="1134"/>
        </w:tabs>
        <w:spacing w:before="120" w:after="120"/>
        <w:ind w:left="1134" w:hanging="1134"/>
        <w:jc w:val="both"/>
        <w:rPr>
          <w:rFonts w:cs="Arial"/>
          <w:szCs w:val="22"/>
        </w:rPr>
      </w:pPr>
      <w:r w:rsidRPr="004F3B43">
        <w:rPr>
          <w:rFonts w:cs="Arial"/>
          <w:szCs w:val="22"/>
        </w:rPr>
        <w:t>As razões dos recursos deverão ser apresentadas, tempestivamente, via sistema da sessão pública através do Portal de Compras do Governo Federal (</w:t>
      </w:r>
      <w:hyperlink r:id="rId25" w:history="1">
        <w:r w:rsidRPr="004F3B43">
          <w:rPr>
            <w:rStyle w:val="Hyperlink"/>
            <w:rFonts w:cs="Arial"/>
            <w:szCs w:val="22"/>
          </w:rPr>
          <w:t>www.gov.br/compras</w:t>
        </w:r>
      </w:hyperlink>
      <w:r w:rsidRPr="004F3B43">
        <w:rPr>
          <w:rFonts w:cs="Arial"/>
          <w:szCs w:val="22"/>
        </w:rPr>
        <w:t xml:space="preserve">) ou, </w:t>
      </w:r>
      <w:r w:rsidR="00F75AA1" w:rsidRPr="00D96A7A">
        <w:rPr>
          <w:rFonts w:cs="Arial"/>
          <w:szCs w:val="22"/>
        </w:rPr>
        <w:t>em caso de</w:t>
      </w:r>
      <w:r w:rsidR="00056B36" w:rsidRPr="00D96A7A">
        <w:rPr>
          <w:rFonts w:cs="Arial"/>
          <w:szCs w:val="22"/>
        </w:rPr>
        <w:t xml:space="preserve"> inoperabilidade do</w:t>
      </w:r>
      <w:r w:rsidRPr="00D96A7A">
        <w:rPr>
          <w:rFonts w:cs="Arial"/>
          <w:szCs w:val="22"/>
        </w:rPr>
        <w:t xml:space="preserve"> </w:t>
      </w:r>
      <w:r w:rsidRPr="004F3B43">
        <w:rPr>
          <w:rFonts w:cs="Arial"/>
          <w:szCs w:val="22"/>
        </w:rPr>
        <w:t>sistema</w:t>
      </w:r>
      <w:r w:rsidR="00A55D53" w:rsidRPr="004F3B43">
        <w:rPr>
          <w:rFonts w:cs="Arial"/>
          <w:szCs w:val="22"/>
        </w:rPr>
        <w:t>,</w:t>
      </w:r>
      <w:r w:rsidRPr="004F3B43">
        <w:rPr>
          <w:rFonts w:cs="Arial"/>
          <w:szCs w:val="22"/>
        </w:rPr>
        <w:t xml:space="preserve"> poderá ser enviado via </w:t>
      </w:r>
      <w:r w:rsidR="00E379CF" w:rsidRPr="004F3B43">
        <w:rPr>
          <w:rFonts w:cs="Arial"/>
          <w:szCs w:val="22"/>
        </w:rPr>
        <w:t>e-mail</w:t>
      </w:r>
      <w:r w:rsidRPr="004F3B43">
        <w:rPr>
          <w:rFonts w:cs="Arial"/>
          <w:szCs w:val="22"/>
        </w:rPr>
        <w:t xml:space="preserve">: </w:t>
      </w:r>
      <w:hyperlink r:id="rId26" w:history="1">
        <w:r w:rsidR="0017330B" w:rsidRPr="00C51FD3">
          <w:rPr>
            <w:rStyle w:val="Hyperlink"/>
            <w:rFonts w:cs="Arial"/>
            <w:szCs w:val="22"/>
          </w:rPr>
          <w:t>5a.sl@codevasf.gov.br</w:t>
        </w:r>
      </w:hyperlink>
      <w:r w:rsidRPr="004F3B43">
        <w:rPr>
          <w:rFonts w:cs="Arial"/>
          <w:szCs w:val="22"/>
        </w:rPr>
        <w:t xml:space="preserve">, dirigidas ao </w:t>
      </w:r>
      <w:r w:rsidR="004B2AFC">
        <w:rPr>
          <w:rFonts w:cs="Arial"/>
          <w:szCs w:val="22"/>
        </w:rPr>
        <w:t>Agente de Contratação (Pregoeiro)</w:t>
      </w:r>
      <w:r w:rsidRPr="004F3B43">
        <w:rPr>
          <w:rFonts w:cs="Arial"/>
          <w:szCs w:val="22"/>
        </w:rPr>
        <w:t>, que os analisará e quando mantiver sua decisão, encaminhará os autos à autoridade competente que, neste caso, deverá decidir sobre o recurso.</w:t>
      </w:r>
    </w:p>
    <w:p w14:paraId="4D5C253B" w14:textId="77777777" w:rsidR="0066412F" w:rsidRPr="004F3B43" w:rsidRDefault="0066412F" w:rsidP="00826317">
      <w:pPr>
        <w:numPr>
          <w:ilvl w:val="2"/>
          <w:numId w:val="21"/>
        </w:numPr>
        <w:tabs>
          <w:tab w:val="left" w:pos="1134"/>
        </w:tabs>
        <w:spacing w:before="120" w:after="120"/>
        <w:ind w:left="1134" w:hanging="1134"/>
        <w:jc w:val="both"/>
        <w:rPr>
          <w:rFonts w:cs="Arial"/>
          <w:szCs w:val="22"/>
        </w:rPr>
      </w:pPr>
      <w:r w:rsidRPr="004F3B43">
        <w:rPr>
          <w:rFonts w:cs="Arial"/>
          <w:szCs w:val="22"/>
        </w:rPr>
        <w:t>Não serão considerados os recursos interpostos após os respectivos prazos legais, bem como os que não forem apresentados na forma estabelecida no subitem acima.</w:t>
      </w:r>
    </w:p>
    <w:p w14:paraId="79BF8F86" w14:textId="0EFBB908" w:rsidR="00913852" w:rsidRPr="001C3DFC" w:rsidRDefault="00C22412" w:rsidP="00826317">
      <w:pPr>
        <w:pStyle w:val="Ttulo1"/>
        <w:numPr>
          <w:ilvl w:val="0"/>
          <w:numId w:val="3"/>
        </w:numPr>
        <w:tabs>
          <w:tab w:val="clear" w:pos="360"/>
          <w:tab w:val="num" w:pos="1134"/>
        </w:tabs>
        <w:ind w:left="1134" w:hanging="1134"/>
        <w:rPr>
          <w:b/>
          <w:bCs/>
          <w:sz w:val="22"/>
          <w:szCs w:val="22"/>
        </w:rPr>
      </w:pPr>
      <w:bookmarkStart w:id="15" w:name="_Toc195113855"/>
      <w:bookmarkStart w:id="16" w:name="_Toc200041981"/>
      <w:r w:rsidRPr="001C3DFC">
        <w:rPr>
          <w:b/>
          <w:bCs/>
          <w:sz w:val="22"/>
          <w:szCs w:val="22"/>
        </w:rPr>
        <w:t>ENVIO DAS PROPOSTAS</w:t>
      </w:r>
      <w:bookmarkEnd w:id="15"/>
      <w:bookmarkEnd w:id="16"/>
    </w:p>
    <w:p w14:paraId="5BA53BCF" w14:textId="5D39FD77" w:rsidR="002875B1" w:rsidRPr="00080F98" w:rsidRDefault="00C22412" w:rsidP="00B74765">
      <w:pPr>
        <w:numPr>
          <w:ilvl w:val="1"/>
          <w:numId w:val="3"/>
        </w:numPr>
        <w:tabs>
          <w:tab w:val="clear" w:pos="720"/>
          <w:tab w:val="num" w:pos="1134"/>
        </w:tabs>
        <w:spacing w:before="120" w:after="120"/>
        <w:ind w:left="1134" w:hanging="1134"/>
        <w:jc w:val="both"/>
        <w:rPr>
          <w:rFonts w:cs="Arial"/>
          <w:szCs w:val="22"/>
        </w:rPr>
      </w:pPr>
      <w:bookmarkStart w:id="17" w:name="_Ref102413688"/>
      <w:bookmarkStart w:id="18" w:name="_Ref473900135"/>
      <w:r w:rsidRPr="00080F98">
        <w:rPr>
          <w:rFonts w:cs="Arial"/>
          <w:szCs w:val="22"/>
        </w:rPr>
        <w:t xml:space="preserve">Após a divulgação do Edital </w:t>
      </w:r>
      <w:r w:rsidR="001E2BDC" w:rsidRPr="00080F98">
        <w:rPr>
          <w:rFonts w:cs="Arial"/>
          <w:szCs w:val="22"/>
        </w:rPr>
        <w:t xml:space="preserve">no portal </w:t>
      </w:r>
      <w:hyperlink r:id="rId27" w:history="1">
        <w:r w:rsidR="001E2BDC" w:rsidRPr="00080F98">
          <w:rPr>
            <w:rFonts w:cs="Arial"/>
            <w:szCs w:val="22"/>
          </w:rPr>
          <w:t>https://www.gov.br/compras</w:t>
        </w:r>
      </w:hyperlink>
      <w:r w:rsidR="001E2BDC" w:rsidRPr="00080F98">
        <w:rPr>
          <w:rFonts w:cs="Arial"/>
          <w:szCs w:val="22"/>
        </w:rPr>
        <w:t xml:space="preserve"> </w:t>
      </w:r>
      <w:r w:rsidR="002B25FF" w:rsidRPr="00080F98">
        <w:rPr>
          <w:rFonts w:cs="Arial"/>
          <w:szCs w:val="22"/>
        </w:rPr>
        <w:t>o</w:t>
      </w:r>
      <w:r w:rsidRPr="00080F98">
        <w:rPr>
          <w:rFonts w:cs="Arial"/>
          <w:szCs w:val="22"/>
        </w:rPr>
        <w:t xml:space="preserve"> licitante deverá </w:t>
      </w:r>
      <w:r w:rsidR="002875B1" w:rsidRPr="00080F98">
        <w:rPr>
          <w:rFonts w:cs="Arial"/>
          <w:szCs w:val="22"/>
        </w:rPr>
        <w:t xml:space="preserve">encaminhar proposta com a descrição do objeto ofertado e o preço, exclusivamente por meio do sistema eletrônico, </w:t>
      </w:r>
      <w:r w:rsidR="002875B1" w:rsidRPr="00080F98">
        <w:rPr>
          <w:rFonts w:cs="Arial"/>
          <w:b/>
          <w:bCs/>
          <w:szCs w:val="22"/>
        </w:rPr>
        <w:t>com observância aos preços máximos unitários e global orçados pela CODEVASF</w:t>
      </w:r>
      <w:r w:rsidR="002875B1" w:rsidRPr="00080F98">
        <w:rPr>
          <w:rFonts w:cs="Arial"/>
          <w:szCs w:val="22"/>
        </w:rPr>
        <w:t>, até a data e horário marcados para abertura da sessão, quando então encerrar-se-á automaticamente a fase de recebimento de propostas</w:t>
      </w:r>
      <w:bookmarkEnd w:id="17"/>
      <w:r w:rsidR="008624F3" w:rsidRPr="00080F98">
        <w:rPr>
          <w:rFonts w:cs="Arial"/>
          <w:szCs w:val="22"/>
        </w:rPr>
        <w:t>.</w:t>
      </w:r>
    </w:p>
    <w:p w14:paraId="605BD547" w14:textId="77777777" w:rsidR="00F235C2" w:rsidRDefault="00F235C2" w:rsidP="00826317">
      <w:pPr>
        <w:numPr>
          <w:ilvl w:val="2"/>
          <w:numId w:val="3"/>
        </w:numPr>
        <w:tabs>
          <w:tab w:val="left" w:pos="1134"/>
        </w:tabs>
        <w:spacing w:before="120" w:after="120"/>
        <w:ind w:left="1134" w:hanging="1134"/>
        <w:jc w:val="both"/>
        <w:rPr>
          <w:rFonts w:cs="Arial"/>
          <w:szCs w:val="22"/>
        </w:rPr>
      </w:pPr>
      <w:r w:rsidRPr="00F235C2">
        <w:rPr>
          <w:rFonts w:cs="Arial"/>
          <w:szCs w:val="22"/>
        </w:rPr>
        <w:t xml:space="preserve">A licitante deve atentar que deverá estar com todas as condições de habilitação exigidas neste Edital atendidas, até a data de abertura do certame, considerando o </w:t>
      </w:r>
      <w:r w:rsidRPr="0029042C">
        <w:rPr>
          <w:rFonts w:cs="Arial"/>
          <w:b/>
          <w:szCs w:val="22"/>
        </w:rPr>
        <w:t xml:space="preserve">subitem </w:t>
      </w:r>
      <w:r w:rsidR="00EC06CE" w:rsidRPr="0029042C">
        <w:rPr>
          <w:rFonts w:cs="Arial"/>
          <w:b/>
          <w:szCs w:val="22"/>
        </w:rPr>
        <w:t>10</w:t>
      </w:r>
      <w:r w:rsidRPr="0029042C">
        <w:rPr>
          <w:rFonts w:cs="Arial"/>
          <w:b/>
          <w:szCs w:val="22"/>
        </w:rPr>
        <w:t>.1</w:t>
      </w:r>
      <w:r w:rsidR="00EC06CE" w:rsidRPr="0029042C">
        <w:rPr>
          <w:rFonts w:cs="Arial"/>
          <w:b/>
          <w:szCs w:val="22"/>
        </w:rPr>
        <w:t>0</w:t>
      </w:r>
      <w:r w:rsidRPr="0029042C">
        <w:rPr>
          <w:rFonts w:cs="Arial"/>
          <w:b/>
          <w:szCs w:val="22"/>
        </w:rPr>
        <w:t>.2</w:t>
      </w:r>
      <w:r w:rsidRPr="00F235C2">
        <w:rPr>
          <w:rFonts w:cs="Arial"/>
          <w:szCs w:val="22"/>
        </w:rPr>
        <w:t xml:space="preserve"> deste documento</w:t>
      </w:r>
      <w:r>
        <w:rPr>
          <w:rFonts w:cs="Arial"/>
          <w:szCs w:val="22"/>
        </w:rPr>
        <w:t>.</w:t>
      </w:r>
    </w:p>
    <w:p w14:paraId="1DDCD62E" w14:textId="77777777" w:rsidR="00E92C17" w:rsidRPr="004F3B43" w:rsidRDefault="00426C4F" w:rsidP="00826317">
      <w:pPr>
        <w:numPr>
          <w:ilvl w:val="2"/>
          <w:numId w:val="3"/>
        </w:numPr>
        <w:tabs>
          <w:tab w:val="left" w:pos="1134"/>
        </w:tabs>
        <w:spacing w:before="120" w:after="120"/>
        <w:ind w:left="1134" w:hanging="1134"/>
        <w:jc w:val="both"/>
        <w:rPr>
          <w:rFonts w:cs="Arial"/>
          <w:szCs w:val="22"/>
        </w:rPr>
      </w:pPr>
      <w:r w:rsidRPr="004F3B43">
        <w:rPr>
          <w:rFonts w:cs="Arial"/>
          <w:szCs w:val="22"/>
        </w:rPr>
        <w:t>O licitante deverá enviar sua proposta</w:t>
      </w:r>
      <w:r w:rsidR="0019489E" w:rsidRPr="004F3B43">
        <w:rPr>
          <w:rFonts w:cs="Arial"/>
          <w:szCs w:val="22"/>
        </w:rPr>
        <w:t>, em reais,</w:t>
      </w:r>
      <w:r w:rsidRPr="004F3B43">
        <w:rPr>
          <w:rFonts w:cs="Arial"/>
          <w:szCs w:val="22"/>
        </w:rPr>
        <w:t xml:space="preserve"> mediante o preenchimento, no sistema eletrônico, dos seguintes campos: </w:t>
      </w:r>
    </w:p>
    <w:p w14:paraId="5BCFC24B" w14:textId="77777777" w:rsidR="00E92C17" w:rsidRPr="00AD2951" w:rsidRDefault="00426C4F" w:rsidP="00826317">
      <w:pPr>
        <w:numPr>
          <w:ilvl w:val="0"/>
          <w:numId w:val="26"/>
        </w:numPr>
        <w:tabs>
          <w:tab w:val="left" w:pos="1701"/>
        </w:tabs>
        <w:spacing w:before="120" w:after="120"/>
        <w:ind w:left="1701" w:hanging="425"/>
        <w:jc w:val="both"/>
        <w:rPr>
          <w:rFonts w:cs="Arial"/>
          <w:szCs w:val="22"/>
        </w:rPr>
      </w:pPr>
      <w:r w:rsidRPr="00AD2951">
        <w:rPr>
          <w:rFonts w:cs="Arial"/>
          <w:szCs w:val="22"/>
        </w:rPr>
        <w:t>Valor unitário e total do item;</w:t>
      </w:r>
    </w:p>
    <w:p w14:paraId="717509D9" w14:textId="7968B783" w:rsidR="00E92C17" w:rsidRPr="00AD2951" w:rsidRDefault="00426C4F" w:rsidP="00826317">
      <w:pPr>
        <w:numPr>
          <w:ilvl w:val="0"/>
          <w:numId w:val="26"/>
        </w:numPr>
        <w:tabs>
          <w:tab w:val="left" w:pos="1701"/>
        </w:tabs>
        <w:spacing w:before="120" w:after="120"/>
        <w:ind w:left="1701" w:hanging="425"/>
        <w:jc w:val="both"/>
        <w:rPr>
          <w:rFonts w:cs="Arial"/>
          <w:szCs w:val="22"/>
        </w:rPr>
      </w:pPr>
      <w:r w:rsidRPr="00AD2951">
        <w:rPr>
          <w:rFonts w:cs="Arial"/>
          <w:szCs w:val="22"/>
        </w:rPr>
        <w:t>Marca;</w:t>
      </w:r>
      <w:r w:rsidR="00455711" w:rsidRPr="00AD2951">
        <w:rPr>
          <w:rFonts w:cs="Arial"/>
          <w:szCs w:val="22"/>
        </w:rPr>
        <w:t xml:space="preserve"> </w:t>
      </w:r>
    </w:p>
    <w:p w14:paraId="1801A82D" w14:textId="2A25A57B" w:rsidR="00E92C17" w:rsidRPr="00AD2951" w:rsidRDefault="00426C4F" w:rsidP="00826317">
      <w:pPr>
        <w:numPr>
          <w:ilvl w:val="0"/>
          <w:numId w:val="26"/>
        </w:numPr>
        <w:tabs>
          <w:tab w:val="left" w:pos="1701"/>
        </w:tabs>
        <w:spacing w:before="120" w:after="120"/>
        <w:ind w:left="1701" w:hanging="425"/>
        <w:jc w:val="both"/>
        <w:rPr>
          <w:rFonts w:cs="Arial"/>
          <w:szCs w:val="22"/>
        </w:rPr>
      </w:pPr>
      <w:r w:rsidRPr="00AD2951">
        <w:rPr>
          <w:rFonts w:cs="Arial"/>
          <w:szCs w:val="22"/>
        </w:rPr>
        <w:t>Fabricante;</w:t>
      </w:r>
      <w:r w:rsidR="00455711" w:rsidRPr="00AD2951">
        <w:rPr>
          <w:rFonts w:cs="Arial"/>
          <w:szCs w:val="22"/>
        </w:rPr>
        <w:t xml:space="preserve"> </w:t>
      </w:r>
    </w:p>
    <w:p w14:paraId="03EFCA41" w14:textId="3ED2E650" w:rsidR="00D93BC1" w:rsidRPr="00AD2951" w:rsidRDefault="00426C4F" w:rsidP="00FD1795">
      <w:pPr>
        <w:numPr>
          <w:ilvl w:val="0"/>
          <w:numId w:val="26"/>
        </w:numPr>
        <w:tabs>
          <w:tab w:val="left" w:pos="1701"/>
        </w:tabs>
        <w:spacing w:before="120" w:after="120"/>
        <w:ind w:left="1701" w:hanging="425"/>
        <w:jc w:val="both"/>
        <w:rPr>
          <w:rFonts w:cs="Arial"/>
          <w:szCs w:val="22"/>
        </w:rPr>
      </w:pPr>
      <w:r w:rsidRPr="00AD2951">
        <w:rPr>
          <w:rFonts w:cs="Arial"/>
          <w:szCs w:val="22"/>
        </w:rPr>
        <w:t xml:space="preserve">Descrição detalhada do objeto, contendo as informações similares à especificação </w:t>
      </w:r>
      <w:r w:rsidR="001B4594" w:rsidRPr="00AD2951">
        <w:rPr>
          <w:rFonts w:cs="Arial"/>
          <w:szCs w:val="22"/>
        </w:rPr>
        <w:t xml:space="preserve">técnica </w:t>
      </w:r>
      <w:r w:rsidRPr="00AD2951">
        <w:rPr>
          <w:rFonts w:cs="Arial"/>
          <w:szCs w:val="22"/>
        </w:rPr>
        <w:t>do Termo de Referência: indicando, no que for aplicável, o modelo, prazo de validade ou de garantia, número do registro ou inscrição do bem no órgão competente, quando for o caso</w:t>
      </w:r>
      <w:r w:rsidR="00AD2951">
        <w:rPr>
          <w:rFonts w:cs="Arial"/>
          <w:szCs w:val="22"/>
        </w:rPr>
        <w:t>.</w:t>
      </w:r>
    </w:p>
    <w:p w14:paraId="35AA521B" w14:textId="77777777" w:rsidR="00FC4ED8" w:rsidRPr="004F3B43" w:rsidRDefault="00FC4ED8" w:rsidP="00826317">
      <w:pPr>
        <w:numPr>
          <w:ilvl w:val="2"/>
          <w:numId w:val="3"/>
        </w:numPr>
        <w:tabs>
          <w:tab w:val="left" w:pos="1134"/>
        </w:tabs>
        <w:spacing w:before="120" w:after="120"/>
        <w:ind w:left="1134" w:hanging="1134"/>
        <w:jc w:val="both"/>
        <w:rPr>
          <w:rFonts w:cs="Arial"/>
          <w:bCs/>
          <w:szCs w:val="22"/>
        </w:rPr>
      </w:pPr>
      <w:r w:rsidRPr="004F3B43">
        <w:rPr>
          <w:rFonts w:cs="Arial"/>
        </w:rPr>
        <w:t xml:space="preserve">A </w:t>
      </w:r>
      <w:r w:rsidRPr="004F3B43">
        <w:rPr>
          <w:rFonts w:cs="Arial"/>
          <w:szCs w:val="22"/>
        </w:rPr>
        <w:t>CODEVASF</w:t>
      </w:r>
      <w:r w:rsidRPr="004F3B43">
        <w:rPr>
          <w:rFonts w:cs="Arial"/>
        </w:rPr>
        <w:t xml:space="preserve"> não considerará propostas para entrega parcial dos fornecimentos. </w:t>
      </w:r>
    </w:p>
    <w:p w14:paraId="0718EC6A" w14:textId="77777777" w:rsidR="00E92C17" w:rsidRPr="004F3B43" w:rsidRDefault="00426C4F" w:rsidP="00826317">
      <w:pPr>
        <w:numPr>
          <w:ilvl w:val="2"/>
          <w:numId w:val="3"/>
        </w:numPr>
        <w:tabs>
          <w:tab w:val="left" w:pos="1134"/>
        </w:tabs>
        <w:spacing w:before="120" w:after="120"/>
        <w:ind w:left="1134" w:hanging="1134"/>
        <w:jc w:val="both"/>
        <w:rPr>
          <w:rFonts w:cs="Arial"/>
          <w:szCs w:val="22"/>
        </w:rPr>
      </w:pPr>
      <w:r w:rsidRPr="004F3B43">
        <w:rPr>
          <w:rFonts w:cs="Arial"/>
          <w:szCs w:val="22"/>
        </w:rPr>
        <w:lastRenderedPageBreak/>
        <w:t xml:space="preserve">Todas as especificações do objeto contidas na proposta vinculam a Contratada. </w:t>
      </w:r>
    </w:p>
    <w:p w14:paraId="64E0C323" w14:textId="77777777" w:rsidR="00E92C17" w:rsidRPr="00350837" w:rsidRDefault="00426C4F" w:rsidP="00826317">
      <w:pPr>
        <w:numPr>
          <w:ilvl w:val="2"/>
          <w:numId w:val="3"/>
        </w:numPr>
        <w:tabs>
          <w:tab w:val="left" w:pos="1134"/>
        </w:tabs>
        <w:spacing w:before="120" w:after="120"/>
        <w:ind w:left="1134" w:hanging="1134"/>
        <w:jc w:val="both"/>
        <w:rPr>
          <w:rFonts w:cs="Arial"/>
          <w:szCs w:val="22"/>
        </w:rPr>
      </w:pPr>
      <w:r w:rsidRPr="004F3B43">
        <w:rPr>
          <w:rFonts w:cs="Arial"/>
          <w:szCs w:val="22"/>
        </w:rPr>
        <w:t xml:space="preserve">Nos valores propostos estarão inclusos todos </w:t>
      </w:r>
      <w:r w:rsidR="00E92C17" w:rsidRPr="004F3B43">
        <w:rPr>
          <w:rFonts w:cs="Arial"/>
          <w:szCs w:val="22"/>
        </w:rPr>
        <w:t>os tributos, fretes, tarifas, c</w:t>
      </w:r>
      <w:r w:rsidRPr="004F3B43">
        <w:rPr>
          <w:rFonts w:cs="Arial"/>
          <w:szCs w:val="22"/>
        </w:rPr>
        <w:t>ustos operacionais, encargos previdenciários, trabalhistas, tributários, comerciais e quaisquer outros que incidam direta ou indiretamente no fornecimento dos bens.</w:t>
      </w:r>
    </w:p>
    <w:p w14:paraId="04DBB72A" w14:textId="77777777" w:rsidR="00926CBA" w:rsidRPr="004F3B43" w:rsidRDefault="00926CBA" w:rsidP="00826317">
      <w:pPr>
        <w:numPr>
          <w:ilvl w:val="2"/>
          <w:numId w:val="3"/>
        </w:numPr>
        <w:tabs>
          <w:tab w:val="left" w:pos="1134"/>
        </w:tabs>
        <w:spacing w:before="120" w:after="120"/>
        <w:ind w:left="1134" w:hanging="1134"/>
        <w:jc w:val="both"/>
        <w:rPr>
          <w:rFonts w:cs="Arial"/>
          <w:szCs w:val="22"/>
        </w:rPr>
      </w:pPr>
      <w:r w:rsidRPr="004F3B43">
        <w:rPr>
          <w:rFonts w:cs="Arial"/>
        </w:rPr>
        <w:t xml:space="preserve">A proposta deverá ter validade de </w:t>
      </w:r>
      <w:r w:rsidRPr="004F3B43">
        <w:rPr>
          <w:rFonts w:cs="Arial"/>
          <w:color w:val="0070C0"/>
        </w:rPr>
        <w:t>60 (sessenta) dias</w:t>
      </w:r>
      <w:r w:rsidRPr="004F3B43">
        <w:rPr>
          <w:rFonts w:cs="Arial"/>
        </w:rPr>
        <w:t xml:space="preserve"> corridos, a contar da data de sua </w:t>
      </w:r>
      <w:r w:rsidRPr="004F3B43">
        <w:rPr>
          <w:rFonts w:cs="Arial"/>
          <w:szCs w:val="22"/>
        </w:rPr>
        <w:t>apresentação</w:t>
      </w:r>
      <w:r w:rsidRPr="004F3B43">
        <w:rPr>
          <w:rFonts w:cs="Arial"/>
        </w:rPr>
        <w:t>, sujeita a revalidação por idêntico período.</w:t>
      </w:r>
    </w:p>
    <w:bookmarkEnd w:id="18"/>
    <w:p w14:paraId="5018E9ED" w14:textId="77777777" w:rsidR="00EF4C44" w:rsidRPr="004F3B43" w:rsidRDefault="00EF4C44" w:rsidP="00826317">
      <w:pPr>
        <w:numPr>
          <w:ilvl w:val="2"/>
          <w:numId w:val="3"/>
        </w:numPr>
        <w:tabs>
          <w:tab w:val="left" w:pos="1134"/>
        </w:tabs>
        <w:spacing w:before="120" w:after="120"/>
        <w:ind w:left="1134" w:hanging="1134"/>
        <w:jc w:val="both"/>
        <w:rPr>
          <w:rFonts w:cs="Arial"/>
        </w:rPr>
      </w:pPr>
      <w:r w:rsidRPr="004F3B43">
        <w:rPr>
          <w:rFonts w:cs="Arial"/>
        </w:rPr>
        <w:t>AS PROPOSTAS DAS LICITANTES PREVIAMENTE CLASSIFICADAS EM 1º PRIMEIRO LUGAR deverão ser formuladas e encaminhadas exclusivamente por meio do sistema eletrônico, obedecendo os prazos estipulados neste instrumento de convocação, e será considerado o preço unitário por item expresso em reais, com 2 (duas) casas decimais.</w:t>
      </w:r>
    </w:p>
    <w:p w14:paraId="5C69950E" w14:textId="77777777" w:rsidR="00EF4C44" w:rsidRPr="004F3B43" w:rsidRDefault="00EF4C44" w:rsidP="00826317">
      <w:pPr>
        <w:numPr>
          <w:ilvl w:val="2"/>
          <w:numId w:val="3"/>
        </w:numPr>
        <w:tabs>
          <w:tab w:val="left" w:pos="1134"/>
        </w:tabs>
        <w:spacing w:before="120" w:after="120"/>
        <w:ind w:left="1134" w:hanging="1134"/>
        <w:jc w:val="both"/>
        <w:rPr>
          <w:rFonts w:cs="Arial"/>
        </w:rPr>
      </w:pPr>
      <w:r w:rsidRPr="004F3B43">
        <w:rPr>
          <w:rFonts w:cs="Arial"/>
        </w:rPr>
        <w:t>Até a abertura da sessão, os licitantes poderão retirar ou substituir a proposta anteriormente incluída no sistema.</w:t>
      </w:r>
    </w:p>
    <w:p w14:paraId="17650816" w14:textId="77777777" w:rsidR="00EF4C44" w:rsidRPr="004F3B43" w:rsidRDefault="00EF4C44" w:rsidP="00826317">
      <w:pPr>
        <w:numPr>
          <w:ilvl w:val="2"/>
          <w:numId w:val="3"/>
        </w:numPr>
        <w:tabs>
          <w:tab w:val="left" w:pos="1134"/>
        </w:tabs>
        <w:spacing w:before="120" w:after="120"/>
        <w:ind w:left="1134" w:hanging="1134"/>
        <w:jc w:val="both"/>
        <w:rPr>
          <w:rFonts w:cs="Arial"/>
        </w:rPr>
      </w:pPr>
      <w:r w:rsidRPr="004F3B43">
        <w:rPr>
          <w:rFonts w:cs="Arial"/>
        </w:rPr>
        <w:t xml:space="preserve">Durante a sessão pública, a comunicação entre o </w:t>
      </w:r>
      <w:r w:rsidR="004B2AFC">
        <w:rPr>
          <w:rFonts w:cs="Arial"/>
        </w:rPr>
        <w:t>Agente de Contratação (Pregoeiro)</w:t>
      </w:r>
      <w:r w:rsidRPr="004F3B43">
        <w:rPr>
          <w:rFonts w:cs="Arial"/>
        </w:rPr>
        <w:t xml:space="preserve"> e os Licitantes ocorrerá exclusivamente mediante troca de mensagens, em campo próprio do sistema eletrônico.</w:t>
      </w:r>
    </w:p>
    <w:p w14:paraId="45030545" w14:textId="77777777" w:rsidR="007A5879" w:rsidRPr="004F3B43" w:rsidRDefault="007A5879" w:rsidP="00826317">
      <w:pPr>
        <w:numPr>
          <w:ilvl w:val="2"/>
          <w:numId w:val="3"/>
        </w:numPr>
        <w:tabs>
          <w:tab w:val="left" w:pos="1134"/>
        </w:tabs>
        <w:spacing w:before="120" w:after="120"/>
        <w:ind w:left="1134" w:hanging="1134"/>
        <w:jc w:val="both"/>
        <w:rPr>
          <w:rFonts w:cs="Arial"/>
          <w:b/>
        </w:rPr>
      </w:pPr>
      <w:r w:rsidRPr="004F3B43">
        <w:rPr>
          <w:rFonts w:cs="Arial"/>
          <w:b/>
        </w:rPr>
        <w:t>Declarações a serem enviadas, em campo próprio, através do sistema do Portal de Compras do Governo Federal</w:t>
      </w:r>
      <w:r w:rsidR="00BF24A7" w:rsidRPr="004F3B43">
        <w:rPr>
          <w:rFonts w:cs="Arial"/>
          <w:b/>
        </w:rPr>
        <w:t>, quando do envio da proposta:</w:t>
      </w:r>
    </w:p>
    <w:p w14:paraId="2B4095F1"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De que cumpre os requisitos estabelecidos no artigo 3° da Lei Complementar nº 123, de 2006, estando apto a usufruir do tratamento favorecido estabelecido em seus arts. 42 a 49.</w:t>
      </w:r>
    </w:p>
    <w:p w14:paraId="6C894FB2" w14:textId="4239A2D9" w:rsidR="00F35524" w:rsidRDefault="00F35524" w:rsidP="008B4DFC">
      <w:pPr>
        <w:ind w:left="2268" w:hanging="567"/>
        <w:jc w:val="both"/>
      </w:pPr>
      <w:proofErr w:type="gramStart"/>
      <w:r w:rsidRPr="004F3B43">
        <w:t>a</w:t>
      </w:r>
      <w:proofErr w:type="gramEnd"/>
      <w:r w:rsidRPr="004F3B43">
        <w:t xml:space="preserve">1) </w:t>
      </w:r>
      <w:r w:rsidR="008B4DFC">
        <w:t xml:space="preserve"> </w:t>
      </w:r>
      <w:r w:rsidRPr="004F3B43">
        <w:t>nos itens exclusivos para participação de microempresas e empresas de pequeno porte, a ausência da declaração  impedirá o prosseguimento no certame;</w:t>
      </w:r>
    </w:p>
    <w:p w14:paraId="689979E7" w14:textId="77777777" w:rsidR="008B4DFC" w:rsidRPr="004F3B43" w:rsidRDefault="008B4DFC" w:rsidP="008B4DFC">
      <w:pPr>
        <w:ind w:left="2268" w:hanging="567"/>
        <w:jc w:val="both"/>
        <w:rPr>
          <w:b/>
        </w:rPr>
      </w:pPr>
    </w:p>
    <w:p w14:paraId="4B78CECB" w14:textId="5F440C3F" w:rsidR="00F35524" w:rsidRPr="004F3B43" w:rsidRDefault="2C2C29D8" w:rsidP="008B4DFC">
      <w:pPr>
        <w:ind w:left="2268" w:hanging="567"/>
        <w:jc w:val="both"/>
        <w:rPr>
          <w:b/>
        </w:rPr>
      </w:pPr>
      <w:proofErr w:type="gramStart"/>
      <w:r w:rsidRPr="3AC308ED">
        <w:rPr>
          <w:color w:val="000000" w:themeColor="text1"/>
        </w:rPr>
        <w:t>a</w:t>
      </w:r>
      <w:proofErr w:type="gramEnd"/>
      <w:r w:rsidRPr="3AC308ED">
        <w:rPr>
          <w:color w:val="000000" w:themeColor="text1"/>
        </w:rPr>
        <w:t xml:space="preserve">2) </w:t>
      </w:r>
      <w:r w:rsidR="008B4DFC">
        <w:rPr>
          <w:color w:val="000000" w:themeColor="text1"/>
        </w:rPr>
        <w:t xml:space="preserve"> </w:t>
      </w:r>
      <w:r w:rsidRPr="3AC308ED">
        <w:rPr>
          <w:color w:val="000000" w:themeColor="text1"/>
        </w:rPr>
        <w:t>nos itens em que a participação não for exclusiva para microempresas e empresas de pequeno porte, a ausência da declaração apenas produzirá o efeito de o licitante não ter direito ao tratamento favorecido previsto na Lei Complementar nº 123, de 2006, mesmo que microempresa, empresa de pequeno porte</w:t>
      </w:r>
      <w:r w:rsidR="00FA4A95">
        <w:rPr>
          <w:color w:val="000000" w:themeColor="text1"/>
        </w:rPr>
        <w:t xml:space="preserve"> ou sociedade cooperativa</w:t>
      </w:r>
      <w:r w:rsidRPr="3AC308ED">
        <w:rPr>
          <w:color w:val="000000" w:themeColor="text1"/>
        </w:rPr>
        <w:t>.</w:t>
      </w:r>
    </w:p>
    <w:p w14:paraId="30A79B5A"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 xml:space="preserve">De que está ciente e concorda com as condições contidas no Edital e seus anexos, bem como de que cumpre plenamente os requisitos de habilitação definidos no Edital, </w:t>
      </w:r>
      <w:r w:rsidRPr="004F3B43">
        <w:rPr>
          <w:rFonts w:cs="Arial"/>
          <w:color w:val="000000"/>
          <w:szCs w:val="22"/>
        </w:rPr>
        <w:t>e que a proposta apresentada está em conformidade com as exigências editalícias</w:t>
      </w:r>
      <w:r w:rsidRPr="004F3B43">
        <w:rPr>
          <w:rFonts w:cs="Arial"/>
          <w:szCs w:val="22"/>
        </w:rPr>
        <w:t>.</w:t>
      </w:r>
    </w:p>
    <w:p w14:paraId="4D385122"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De que não possui em seu quadro de pessoal empregado com menos de 18 (dezoito) anos em trabalho noturno, perigoso ou insalubre e de 16 (dezesseis) anos em qualquer trabalho, salvo na condição de aprendiz, a partir de 14 anos, nos termos do inc. XXXIII do art. 7º da Constituição Federal;</w:t>
      </w:r>
    </w:p>
    <w:p w14:paraId="18DCAD00"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De que não possui, em sua cadeia produtiva, empregados executando trabalho degradante ou forçado, observando o disposto nos incs. III e IV do art.1° e no inc. III do art.</w:t>
      </w:r>
      <w:r w:rsidR="00F14DE4" w:rsidRPr="004F3B43">
        <w:rPr>
          <w:rFonts w:cs="Arial"/>
          <w:szCs w:val="22"/>
        </w:rPr>
        <w:t xml:space="preserve"> </w:t>
      </w:r>
      <w:r w:rsidRPr="004F3B43">
        <w:rPr>
          <w:rFonts w:cs="Arial"/>
          <w:szCs w:val="22"/>
        </w:rPr>
        <w:t>5° da Constituição Federal;</w:t>
      </w:r>
    </w:p>
    <w:p w14:paraId="010FC15C"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Da inexistência de fato superveniente até a data do início da sessão que impeça a sua habilitação no presente processo licitatório, e de que está ciente da obrigatoriedade de declarar ocorrências posteriores;</w:t>
      </w:r>
    </w:p>
    <w:p w14:paraId="7672F25B"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lastRenderedPageBreak/>
        <w:t>De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306C259" w14:textId="77777777" w:rsidR="00F35524" w:rsidRPr="004F3B43" w:rsidRDefault="00F35524" w:rsidP="00826317">
      <w:pPr>
        <w:numPr>
          <w:ilvl w:val="1"/>
          <w:numId w:val="16"/>
        </w:numPr>
        <w:tabs>
          <w:tab w:val="left" w:pos="1701"/>
        </w:tabs>
        <w:spacing w:before="120" w:after="120"/>
        <w:ind w:left="1701" w:hanging="567"/>
        <w:jc w:val="both"/>
        <w:rPr>
          <w:rFonts w:cs="Arial"/>
          <w:szCs w:val="22"/>
        </w:rPr>
      </w:pPr>
      <w:r w:rsidRPr="004F3B43">
        <w:rPr>
          <w:rFonts w:cs="Arial"/>
          <w:szCs w:val="22"/>
        </w:rPr>
        <w:t>Da Cota de Aprendizagem, nos termos estabelecidos no art. 429 da CLT.</w:t>
      </w:r>
    </w:p>
    <w:p w14:paraId="5F96A722" w14:textId="77777777" w:rsidR="00BF3D2A" w:rsidRPr="004F3B43" w:rsidRDefault="00BF3D2A" w:rsidP="00BF3D2A">
      <w:pPr>
        <w:pStyle w:val="PargrafodaLista"/>
        <w:rPr>
          <w:rFonts w:cs="Arial"/>
          <w:bCs/>
          <w:szCs w:val="22"/>
        </w:rPr>
      </w:pPr>
    </w:p>
    <w:p w14:paraId="1915455B" w14:textId="77777777" w:rsidR="00C03B5C" w:rsidRPr="004F3B43" w:rsidRDefault="00C22412" w:rsidP="00E379CF">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Incluída a proposta, ainda que omissa em sua descrição no sistema no campo correspondente denominado “Descrição Detalhada do Objeto Ofertado”, </w:t>
      </w:r>
      <w:r w:rsidR="002B25FF" w:rsidRPr="004F3B43">
        <w:rPr>
          <w:rFonts w:cs="Arial"/>
          <w:szCs w:val="22"/>
        </w:rPr>
        <w:t>o</w:t>
      </w:r>
      <w:r w:rsidRPr="004F3B43">
        <w:rPr>
          <w:rFonts w:cs="Arial"/>
          <w:szCs w:val="22"/>
        </w:rPr>
        <w:t xml:space="preserve"> licitante compromete-se a executar </w:t>
      </w:r>
      <w:r w:rsidR="009602FB" w:rsidRPr="009602FB">
        <w:rPr>
          <w:rFonts w:cs="Arial"/>
          <w:szCs w:val="22"/>
        </w:rPr>
        <w:t>o</w:t>
      </w:r>
      <w:r w:rsidRPr="004F3B43">
        <w:rPr>
          <w:rFonts w:cs="Arial"/>
          <w:szCs w:val="22"/>
        </w:rPr>
        <w:t xml:space="preserve"> objeto deste Edital, sem preterição do que consta d</w:t>
      </w:r>
      <w:r w:rsidR="00BD30B5" w:rsidRPr="004F3B43">
        <w:rPr>
          <w:rFonts w:cs="Arial"/>
          <w:szCs w:val="22"/>
        </w:rPr>
        <w:t>o Termo</w:t>
      </w:r>
      <w:r w:rsidR="00870C7A" w:rsidRPr="004F3B43">
        <w:rPr>
          <w:rFonts w:cs="Arial"/>
          <w:szCs w:val="22"/>
        </w:rPr>
        <w:t xml:space="preserve"> de Referência, </w:t>
      </w:r>
      <w:r w:rsidRPr="004F3B43">
        <w:rPr>
          <w:rFonts w:cs="Arial"/>
          <w:szCs w:val="22"/>
        </w:rPr>
        <w:t>ANEXO I - que integram o presente Edital.</w:t>
      </w:r>
    </w:p>
    <w:p w14:paraId="2CEBF11B" w14:textId="77777777" w:rsidR="00876BF7" w:rsidRPr="004F3B43" w:rsidRDefault="00876BF7" w:rsidP="00E379CF">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Quaisquer tributos, custos e despesas diretas ou indiretas omitidos da proposta ou incorretamente cotados serão considerados como inclusos nos preços, não sendo aceitos pleitos de acréscimos, a esse ou a qualquer título, devendo </w:t>
      </w:r>
      <w:r w:rsidR="0046726D" w:rsidRPr="004F3B43">
        <w:rPr>
          <w:rFonts w:cs="Arial"/>
          <w:szCs w:val="22"/>
        </w:rPr>
        <w:t>o fornecimento, objeto deste Pregão,</w:t>
      </w:r>
      <w:r w:rsidRPr="004F3B43">
        <w:rPr>
          <w:rFonts w:cs="Arial"/>
          <w:szCs w:val="22"/>
        </w:rPr>
        <w:t xml:space="preserve"> a ser entregue a Codevasf sem ônus adicional.</w:t>
      </w:r>
    </w:p>
    <w:p w14:paraId="5B031B96" w14:textId="77777777" w:rsidR="000A30B8" w:rsidRDefault="0072295C" w:rsidP="00E379CF">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A apresentação das propostas implicará na plena aceitação, por parte do licitante, das condições estabelecidas neste Edital e seus anexos.</w:t>
      </w:r>
    </w:p>
    <w:p w14:paraId="69ADD566" w14:textId="541B3CF0" w:rsidR="000A30B8" w:rsidRPr="000A30B8" w:rsidRDefault="000A30B8" w:rsidP="00E379CF">
      <w:pPr>
        <w:numPr>
          <w:ilvl w:val="1"/>
          <w:numId w:val="3"/>
        </w:numPr>
        <w:tabs>
          <w:tab w:val="clear" w:pos="720"/>
          <w:tab w:val="num" w:pos="1134"/>
        </w:tabs>
        <w:spacing w:before="120" w:after="120"/>
        <w:ind w:left="1134" w:hanging="1134"/>
        <w:jc w:val="both"/>
        <w:rPr>
          <w:rFonts w:cs="Arial"/>
          <w:szCs w:val="22"/>
        </w:rPr>
      </w:pPr>
      <w:r w:rsidRPr="000A30B8">
        <w:rPr>
          <w:rFonts w:cs="Arial"/>
          <w:szCs w:val="22"/>
        </w:rPr>
        <w:t>A proposta, toda a correspondência e os documentos trocados entre o licitante e a C</w:t>
      </w:r>
      <w:r w:rsidR="00AE4EED">
        <w:rPr>
          <w:rFonts w:cs="Arial"/>
          <w:szCs w:val="22"/>
        </w:rPr>
        <w:t>odevasf</w:t>
      </w:r>
      <w:r w:rsidRPr="000A30B8">
        <w:rPr>
          <w:rFonts w:cs="Arial"/>
          <w:szCs w:val="22"/>
        </w:rPr>
        <w:t xml:space="preserve"> serão escritos em português, e os preços deverão ser cotados em reais</w:t>
      </w:r>
      <w:r>
        <w:rPr>
          <w:rFonts w:cs="Arial"/>
          <w:szCs w:val="22"/>
        </w:rPr>
        <w:t>.</w:t>
      </w:r>
    </w:p>
    <w:p w14:paraId="0E2B6A6D" w14:textId="495EEABA" w:rsidR="00913852" w:rsidRPr="001C3DFC" w:rsidRDefault="00E83C83" w:rsidP="00E379CF">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Em caso de divergência entre o preço unitário e o total, será considerado válido o unitário, e entre o valor expresso em algarismo e por extenso será considerado válido o por extenso.</w:t>
      </w:r>
    </w:p>
    <w:p w14:paraId="0574D7A4" w14:textId="77777777" w:rsidR="00B1014B" w:rsidRPr="001C3DFC" w:rsidRDefault="00E15CF2" w:rsidP="00826317">
      <w:pPr>
        <w:pStyle w:val="Ttulo1"/>
        <w:numPr>
          <w:ilvl w:val="0"/>
          <w:numId w:val="3"/>
        </w:numPr>
        <w:tabs>
          <w:tab w:val="clear" w:pos="360"/>
          <w:tab w:val="num" w:pos="1134"/>
        </w:tabs>
        <w:ind w:left="1134" w:hanging="1134"/>
        <w:rPr>
          <w:b/>
          <w:bCs/>
          <w:sz w:val="22"/>
          <w:szCs w:val="22"/>
        </w:rPr>
      </w:pPr>
      <w:bookmarkStart w:id="19" w:name="_Toc200041982"/>
      <w:r w:rsidRPr="001C3DFC">
        <w:rPr>
          <w:b/>
          <w:bCs/>
          <w:sz w:val="22"/>
          <w:szCs w:val="22"/>
        </w:rPr>
        <w:t>DIVULGAÇÃO DAS PROPOSTAS</w:t>
      </w:r>
      <w:bookmarkEnd w:id="19"/>
    </w:p>
    <w:p w14:paraId="7F3803DC" w14:textId="3DA8C6CC" w:rsidR="00B1014B" w:rsidRPr="004F3B43" w:rsidRDefault="00F22DFB" w:rsidP="00E379CF">
      <w:pPr>
        <w:numPr>
          <w:ilvl w:val="1"/>
          <w:numId w:val="3"/>
        </w:numPr>
        <w:tabs>
          <w:tab w:val="clear" w:pos="720"/>
          <w:tab w:val="num" w:pos="1134"/>
        </w:tabs>
        <w:spacing w:before="120" w:after="120"/>
        <w:ind w:left="1134" w:hanging="1134"/>
        <w:jc w:val="both"/>
        <w:rPr>
          <w:rFonts w:cs="Arial"/>
          <w:szCs w:val="22"/>
        </w:rPr>
      </w:pPr>
      <w:bookmarkStart w:id="20" w:name="_Hlk197943354"/>
      <w:r w:rsidRPr="004F3B43">
        <w:rPr>
          <w:rFonts w:cs="Arial"/>
          <w:color w:val="000000"/>
          <w:szCs w:val="22"/>
        </w:rPr>
        <w:t xml:space="preserve">A abertura da presente licitação dar-se-á </w:t>
      </w:r>
      <w:r w:rsidR="006C7C57">
        <w:rPr>
          <w:rFonts w:cs="Arial"/>
          <w:color w:val="000000"/>
          <w:szCs w:val="22"/>
        </w:rPr>
        <w:t xml:space="preserve">automaticamente </w:t>
      </w:r>
      <w:r w:rsidRPr="004F3B43">
        <w:rPr>
          <w:rFonts w:cs="Arial"/>
          <w:color w:val="000000"/>
          <w:szCs w:val="22"/>
        </w:rPr>
        <w:t>em sessão pública, por meio de sistema eletrônico, na data, horário e local indicados neste Edital.</w:t>
      </w:r>
    </w:p>
    <w:p w14:paraId="645A419E" w14:textId="62D0DA4B" w:rsidR="001E753D" w:rsidRPr="004F3B43" w:rsidRDefault="001E753D" w:rsidP="00E379CF">
      <w:pPr>
        <w:numPr>
          <w:ilvl w:val="2"/>
          <w:numId w:val="3"/>
        </w:numPr>
        <w:tabs>
          <w:tab w:val="num" w:pos="1134"/>
          <w:tab w:val="left" w:pos="1440"/>
        </w:tabs>
        <w:autoSpaceDE w:val="0"/>
        <w:snapToGrid w:val="0"/>
        <w:spacing w:before="120" w:after="120" w:line="276" w:lineRule="auto"/>
        <w:ind w:left="1134" w:hanging="1134"/>
        <w:jc w:val="both"/>
        <w:rPr>
          <w:rFonts w:cs="Arial"/>
          <w:color w:val="000000"/>
          <w:szCs w:val="22"/>
        </w:rPr>
      </w:pPr>
      <w:r w:rsidRPr="004F3B43">
        <w:rPr>
          <w:rFonts w:cs="Arial"/>
          <w:color w:val="000000"/>
          <w:szCs w:val="22"/>
        </w:rPr>
        <w:t xml:space="preserve">A PROPOSTA </w:t>
      </w:r>
      <w:r w:rsidR="00AF2C66">
        <w:rPr>
          <w:rFonts w:cs="Arial"/>
          <w:color w:val="000000"/>
          <w:szCs w:val="22"/>
        </w:rPr>
        <w:t>mais vantajosa</w:t>
      </w:r>
      <w:r w:rsidRPr="004F3B43">
        <w:rPr>
          <w:rFonts w:cs="Arial"/>
          <w:color w:val="000000"/>
          <w:szCs w:val="22"/>
        </w:rPr>
        <w:t xml:space="preserve"> será a de menor valor ofertado para a execução do objeto da licitação;</w:t>
      </w:r>
    </w:p>
    <w:p w14:paraId="06BD4FEA" w14:textId="7C65688C" w:rsidR="00913852" w:rsidRPr="009D5C73" w:rsidRDefault="001E753D" w:rsidP="00E379CF">
      <w:pPr>
        <w:numPr>
          <w:ilvl w:val="2"/>
          <w:numId w:val="3"/>
        </w:numPr>
        <w:tabs>
          <w:tab w:val="num" w:pos="1134"/>
          <w:tab w:val="left" w:pos="1440"/>
        </w:tabs>
        <w:autoSpaceDE w:val="0"/>
        <w:snapToGrid w:val="0"/>
        <w:spacing w:before="120" w:after="120" w:line="276" w:lineRule="auto"/>
        <w:ind w:left="1134" w:hanging="1134"/>
        <w:jc w:val="both"/>
        <w:rPr>
          <w:rFonts w:cs="Arial"/>
          <w:color w:val="000000"/>
          <w:szCs w:val="22"/>
        </w:rPr>
      </w:pPr>
      <w:r w:rsidRPr="004F3B43">
        <w:rPr>
          <w:rFonts w:cs="Arial"/>
          <w:color w:val="000000"/>
          <w:szCs w:val="22"/>
        </w:rPr>
        <w:t xml:space="preserve">Nas situações onde duas ou mais licitantes apresentem Proposta de Preços com valores idênticos, e estes não </w:t>
      </w:r>
      <w:r w:rsidRPr="008B05C0">
        <w:rPr>
          <w:rFonts w:cs="Arial"/>
          <w:color w:val="000000"/>
          <w:szCs w:val="22"/>
        </w:rPr>
        <w:t xml:space="preserve">sofram alteração após a etapa de lances, será adotado como critério de desempate o previsto no </w:t>
      </w:r>
      <w:r w:rsidRPr="00DE7FCE">
        <w:rPr>
          <w:rFonts w:cs="Arial"/>
          <w:b/>
          <w:bCs/>
          <w:color w:val="0070C0"/>
          <w:szCs w:val="22"/>
        </w:rPr>
        <w:t>subite</w:t>
      </w:r>
      <w:r w:rsidR="002E71EC" w:rsidRPr="00DE7FCE">
        <w:rPr>
          <w:rFonts w:cs="Arial"/>
          <w:b/>
          <w:bCs/>
          <w:color w:val="0070C0"/>
          <w:szCs w:val="22"/>
        </w:rPr>
        <w:t>m</w:t>
      </w:r>
      <w:r w:rsidRPr="00DE7FCE">
        <w:rPr>
          <w:rFonts w:cs="Arial"/>
          <w:b/>
          <w:bCs/>
          <w:color w:val="0070C0"/>
          <w:szCs w:val="22"/>
        </w:rPr>
        <w:t xml:space="preserve"> </w:t>
      </w:r>
      <w:r w:rsidR="002E71EC" w:rsidRPr="00DE7FCE">
        <w:rPr>
          <w:rFonts w:cs="Arial"/>
          <w:b/>
          <w:bCs/>
          <w:color w:val="0070C0"/>
          <w:szCs w:val="22"/>
        </w:rPr>
        <w:t>8.</w:t>
      </w:r>
      <w:r w:rsidR="00DE7FCE" w:rsidRPr="00DE7FCE">
        <w:rPr>
          <w:rFonts w:cs="Arial"/>
          <w:b/>
          <w:bCs/>
          <w:color w:val="0070C0"/>
          <w:szCs w:val="22"/>
        </w:rPr>
        <w:t>20</w:t>
      </w:r>
      <w:r w:rsidRPr="008B05C0">
        <w:rPr>
          <w:rFonts w:cs="Arial"/>
          <w:color w:val="000000"/>
          <w:szCs w:val="22"/>
        </w:rPr>
        <w:t xml:space="preserve"> deste</w:t>
      </w:r>
      <w:r w:rsidRPr="004F3B43">
        <w:rPr>
          <w:rFonts w:cs="Arial"/>
          <w:color w:val="000000"/>
          <w:szCs w:val="22"/>
        </w:rPr>
        <w:t xml:space="preserve"> Edital.</w:t>
      </w:r>
    </w:p>
    <w:p w14:paraId="5DD4AD9F" w14:textId="77777777" w:rsidR="00B1014B" w:rsidRPr="001C3DFC" w:rsidRDefault="00EA21EC" w:rsidP="00826317">
      <w:pPr>
        <w:pStyle w:val="Ttulo1"/>
        <w:numPr>
          <w:ilvl w:val="0"/>
          <w:numId w:val="3"/>
        </w:numPr>
        <w:tabs>
          <w:tab w:val="clear" w:pos="360"/>
          <w:tab w:val="num" w:pos="1134"/>
        </w:tabs>
        <w:ind w:left="1134" w:hanging="1134"/>
        <w:rPr>
          <w:b/>
          <w:bCs/>
          <w:sz w:val="22"/>
          <w:szCs w:val="22"/>
        </w:rPr>
      </w:pPr>
      <w:bookmarkStart w:id="21" w:name="_Toc200041983"/>
      <w:bookmarkEnd w:id="20"/>
      <w:r w:rsidRPr="001C3DFC">
        <w:rPr>
          <w:b/>
          <w:bCs/>
          <w:sz w:val="22"/>
          <w:szCs w:val="22"/>
        </w:rPr>
        <w:t>FASE DE LANCES</w:t>
      </w:r>
      <w:bookmarkEnd w:id="21"/>
    </w:p>
    <w:p w14:paraId="6EA77CCB" w14:textId="46857DDE" w:rsidR="00B1014B" w:rsidRPr="004F3B43" w:rsidRDefault="00B1014B" w:rsidP="006A5C3A">
      <w:pPr>
        <w:numPr>
          <w:ilvl w:val="1"/>
          <w:numId w:val="3"/>
        </w:numPr>
        <w:tabs>
          <w:tab w:val="clear" w:pos="720"/>
          <w:tab w:val="num" w:pos="1134"/>
        </w:tabs>
        <w:spacing w:before="120" w:after="120"/>
        <w:ind w:left="1134" w:hanging="1134"/>
        <w:jc w:val="both"/>
        <w:rPr>
          <w:rFonts w:cs="Arial"/>
          <w:szCs w:val="22"/>
        </w:rPr>
      </w:pPr>
      <w:bookmarkStart w:id="22" w:name="_Hlk197943506"/>
      <w:r w:rsidRPr="004F3B43">
        <w:rPr>
          <w:rFonts w:cs="Arial"/>
          <w:szCs w:val="22"/>
        </w:rPr>
        <w:t>Classificadas as propostas, o</w:t>
      </w:r>
      <w:r w:rsidR="00CD62A6">
        <w:rPr>
          <w:rFonts w:cs="Arial"/>
          <w:color w:val="FF0000"/>
          <w:szCs w:val="22"/>
        </w:rPr>
        <w:t xml:space="preserve"> </w:t>
      </w:r>
      <w:r w:rsidR="00CD62A6" w:rsidRPr="00B22052">
        <w:rPr>
          <w:rFonts w:cs="Arial"/>
          <w:szCs w:val="22"/>
        </w:rPr>
        <w:t>sistema</w:t>
      </w:r>
      <w:r w:rsidRPr="00B22052">
        <w:rPr>
          <w:rFonts w:cs="Arial"/>
          <w:szCs w:val="22"/>
        </w:rPr>
        <w:t xml:space="preserve"> </w:t>
      </w:r>
      <w:r w:rsidRPr="004F3B43">
        <w:rPr>
          <w:rFonts w:cs="Arial"/>
          <w:szCs w:val="22"/>
        </w:rPr>
        <w:t xml:space="preserve">dará início à fase competitiva, quando então </w:t>
      </w:r>
      <w:r w:rsidR="002B25FF" w:rsidRPr="004F3B43">
        <w:rPr>
          <w:rFonts w:cs="Arial"/>
          <w:szCs w:val="22"/>
        </w:rPr>
        <w:t>o</w:t>
      </w:r>
      <w:r w:rsidRPr="004F3B43">
        <w:rPr>
          <w:rFonts w:cs="Arial"/>
          <w:szCs w:val="22"/>
        </w:rPr>
        <w:t xml:space="preserve">s licitantes poderão encaminhar lances sucessivos exclusivamente por meio do sistema eletrônico, sendo </w:t>
      </w:r>
      <w:r w:rsidR="002B25FF" w:rsidRPr="004F3B43">
        <w:rPr>
          <w:rFonts w:cs="Arial"/>
          <w:szCs w:val="22"/>
        </w:rPr>
        <w:t>o</w:t>
      </w:r>
      <w:r w:rsidRPr="004F3B43">
        <w:rPr>
          <w:rFonts w:cs="Arial"/>
          <w:szCs w:val="22"/>
        </w:rPr>
        <w:t xml:space="preserve"> licitante imediatamente informad</w:t>
      </w:r>
      <w:r w:rsidR="002B25FF" w:rsidRPr="004F3B43">
        <w:rPr>
          <w:rFonts w:cs="Arial"/>
          <w:szCs w:val="22"/>
        </w:rPr>
        <w:t>o</w:t>
      </w:r>
      <w:r w:rsidRPr="004F3B43">
        <w:rPr>
          <w:rFonts w:cs="Arial"/>
          <w:szCs w:val="22"/>
        </w:rPr>
        <w:t xml:space="preserve"> do seu recebimento e do valor consignado no registro. </w:t>
      </w:r>
    </w:p>
    <w:bookmarkEnd w:id="22"/>
    <w:p w14:paraId="0E248782" w14:textId="62B1AF0C" w:rsidR="007227F7" w:rsidRPr="004F3B43" w:rsidRDefault="007227F7" w:rsidP="006A5C3A">
      <w:pPr>
        <w:numPr>
          <w:ilvl w:val="2"/>
          <w:numId w:val="3"/>
        </w:numPr>
        <w:tabs>
          <w:tab w:val="num" w:pos="1134"/>
          <w:tab w:val="left" w:pos="1440"/>
        </w:tabs>
        <w:autoSpaceDE w:val="0"/>
        <w:snapToGrid w:val="0"/>
        <w:spacing w:before="120" w:after="120" w:line="276" w:lineRule="auto"/>
        <w:ind w:left="1134" w:hanging="1134"/>
        <w:jc w:val="both"/>
        <w:rPr>
          <w:rFonts w:eastAsia="EIHOMJ+TimesNewRoman,Bold" w:cs="Arial"/>
          <w:iCs/>
          <w:szCs w:val="22"/>
        </w:rPr>
      </w:pPr>
      <w:r w:rsidRPr="004F3B43">
        <w:rPr>
          <w:rFonts w:cs="Arial"/>
          <w:iCs/>
          <w:szCs w:val="22"/>
        </w:rPr>
        <w:t xml:space="preserve">O lance deverá ser ofertado pelo valor </w:t>
      </w:r>
      <w:r w:rsidRPr="004F3B43">
        <w:rPr>
          <w:rFonts w:cs="Arial"/>
          <w:iCs/>
          <w:color w:val="0070C0"/>
          <w:szCs w:val="22"/>
        </w:rPr>
        <w:t>unitário</w:t>
      </w:r>
      <w:r w:rsidRPr="004F3B43">
        <w:rPr>
          <w:rFonts w:cs="Arial"/>
          <w:iCs/>
          <w:szCs w:val="22"/>
        </w:rPr>
        <w:t xml:space="preserve"> do item.</w:t>
      </w:r>
    </w:p>
    <w:p w14:paraId="756A6F06" w14:textId="3CE44E97" w:rsidR="00B1014B" w:rsidRPr="004F3B43" w:rsidRDefault="002B25FF" w:rsidP="006A5C3A">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O</w:t>
      </w:r>
      <w:r w:rsidR="00B1014B" w:rsidRPr="004F3B43">
        <w:rPr>
          <w:rFonts w:cs="Arial"/>
          <w:szCs w:val="22"/>
        </w:rPr>
        <w:t xml:space="preserve"> licitante somente poderá oferecer </w:t>
      </w:r>
      <w:r w:rsidR="00B1014B" w:rsidRPr="00D527DE">
        <w:rPr>
          <w:rFonts w:cs="Arial"/>
          <w:szCs w:val="22"/>
        </w:rPr>
        <w:t>lance</w:t>
      </w:r>
      <w:r w:rsidR="00DC0A0F" w:rsidRPr="00D527DE">
        <w:rPr>
          <w:rFonts w:cs="Arial"/>
          <w:szCs w:val="22"/>
        </w:rPr>
        <w:t xml:space="preserve"> de valor </w:t>
      </w:r>
      <w:r w:rsidR="00B1014B" w:rsidRPr="00D527DE">
        <w:rPr>
          <w:rFonts w:cs="Arial"/>
          <w:szCs w:val="22"/>
        </w:rPr>
        <w:t xml:space="preserve">inferior </w:t>
      </w:r>
      <w:r w:rsidR="00B1014B" w:rsidRPr="004F3B43">
        <w:rPr>
          <w:rFonts w:cs="Arial"/>
          <w:szCs w:val="22"/>
        </w:rPr>
        <w:t>ao último por el</w:t>
      </w:r>
      <w:r w:rsidRPr="004F3B43">
        <w:rPr>
          <w:rFonts w:cs="Arial"/>
          <w:szCs w:val="22"/>
        </w:rPr>
        <w:t>e</w:t>
      </w:r>
      <w:r w:rsidR="00B1014B" w:rsidRPr="004F3B43">
        <w:rPr>
          <w:rFonts w:cs="Arial"/>
          <w:szCs w:val="22"/>
        </w:rPr>
        <w:t xml:space="preserve"> ofertado e registrado pelo sistema, podendo disputar os 2.º, 3.º, 4.º lugares e assim sucessivamente, se houver.</w:t>
      </w:r>
    </w:p>
    <w:p w14:paraId="5016BD6C" w14:textId="79279094" w:rsidR="000001A6" w:rsidRPr="00FE5B90" w:rsidRDefault="000001A6" w:rsidP="006A5C3A">
      <w:pPr>
        <w:numPr>
          <w:ilvl w:val="1"/>
          <w:numId w:val="3"/>
        </w:numPr>
        <w:tabs>
          <w:tab w:val="clear" w:pos="720"/>
          <w:tab w:val="num" w:pos="1134"/>
        </w:tabs>
        <w:spacing w:before="120" w:after="120"/>
        <w:ind w:left="1134" w:hanging="1134"/>
        <w:jc w:val="both"/>
        <w:rPr>
          <w:rFonts w:cs="Arial"/>
          <w:szCs w:val="22"/>
        </w:rPr>
      </w:pPr>
      <w:r w:rsidRPr="00496426">
        <w:rPr>
          <w:rFonts w:cs="Arial"/>
          <w:szCs w:val="22"/>
        </w:rPr>
        <w:lastRenderedPageBreak/>
        <w:t xml:space="preserve">O intervalo mínimo de </w:t>
      </w:r>
      <w:r w:rsidR="00FE5B90" w:rsidRPr="00496426">
        <w:rPr>
          <w:rFonts w:cs="Arial"/>
          <w:szCs w:val="22"/>
        </w:rPr>
        <w:t>percentuais entre os lances</w:t>
      </w:r>
      <w:r w:rsidRPr="004F3B43">
        <w:rPr>
          <w:rFonts w:cs="Arial"/>
          <w:szCs w:val="22"/>
        </w:rPr>
        <w:t xml:space="preserve">, que incidirá tanto em relação aos lances intermediários quanto em relação à proposta que cobrir a melhor oferta deverá ser de </w:t>
      </w:r>
      <w:r w:rsidR="00FE5B90" w:rsidRPr="00FE5B90">
        <w:rPr>
          <w:rFonts w:cs="Arial"/>
          <w:szCs w:val="22"/>
        </w:rPr>
        <w:t>0,5% (cinco décimos por cento).</w:t>
      </w:r>
    </w:p>
    <w:p w14:paraId="0DA5434F" w14:textId="6F9642B8" w:rsidR="00E25CBB" w:rsidRPr="000F557E" w:rsidRDefault="00E25CBB" w:rsidP="006A5C3A">
      <w:pPr>
        <w:numPr>
          <w:ilvl w:val="1"/>
          <w:numId w:val="3"/>
        </w:numPr>
        <w:tabs>
          <w:tab w:val="clear" w:pos="720"/>
          <w:tab w:val="num" w:pos="1134"/>
        </w:tabs>
        <w:spacing w:before="120" w:after="120"/>
        <w:ind w:left="1134" w:hanging="1134"/>
        <w:jc w:val="both"/>
        <w:rPr>
          <w:rFonts w:cs="Arial"/>
          <w:szCs w:val="22"/>
        </w:rPr>
      </w:pPr>
      <w:bookmarkStart w:id="23" w:name="_Hlk197943765"/>
      <w:r w:rsidRPr="000F557E">
        <w:rPr>
          <w:rFonts w:cs="Arial"/>
          <w:szCs w:val="22"/>
        </w:rPr>
        <w:t>Será adotado para o envio de lances no pregão eletrônico o modo de disputa “aberto”, em que os licitantes apresentarão lances públicos e sucessivos, com prorrogações.</w:t>
      </w:r>
    </w:p>
    <w:p w14:paraId="320A1D80" w14:textId="77777777" w:rsidR="00E25CBB" w:rsidRPr="000F557E" w:rsidRDefault="00E25CBB" w:rsidP="006A5C3A">
      <w:pPr>
        <w:numPr>
          <w:ilvl w:val="1"/>
          <w:numId w:val="3"/>
        </w:numPr>
        <w:tabs>
          <w:tab w:val="clear" w:pos="720"/>
          <w:tab w:val="num" w:pos="1134"/>
        </w:tabs>
        <w:spacing w:before="120" w:after="120"/>
        <w:ind w:left="1134" w:hanging="1134"/>
        <w:jc w:val="both"/>
        <w:rPr>
          <w:rFonts w:cs="Arial"/>
          <w:szCs w:val="22"/>
        </w:rPr>
      </w:pPr>
      <w:r w:rsidRPr="000F557E">
        <w:rPr>
          <w:rFonts w:cs="Arial"/>
          <w:szCs w:val="22"/>
        </w:rPr>
        <w:t>A etapa de lances da sessão pública terá duração de dez minutos e, após isso, será prorrogada automaticamente pelo sistema quando houver lance ofertado nos últimos dois minutos do período de duração da sessão pública.</w:t>
      </w:r>
    </w:p>
    <w:p w14:paraId="410F30D9" w14:textId="77777777" w:rsidR="00E25CBB" w:rsidRPr="000F557E" w:rsidRDefault="00E25CBB" w:rsidP="006A5C3A">
      <w:pPr>
        <w:numPr>
          <w:ilvl w:val="1"/>
          <w:numId w:val="3"/>
        </w:numPr>
        <w:tabs>
          <w:tab w:val="clear" w:pos="720"/>
          <w:tab w:val="num" w:pos="1134"/>
        </w:tabs>
        <w:spacing w:before="120" w:after="120"/>
        <w:ind w:left="1134" w:hanging="1134"/>
        <w:jc w:val="both"/>
        <w:rPr>
          <w:rFonts w:cs="Arial"/>
          <w:szCs w:val="22"/>
        </w:rPr>
      </w:pPr>
      <w:r w:rsidRPr="000F557E">
        <w:rPr>
          <w:rFonts w:cs="Arial"/>
          <w:szCs w:val="22"/>
        </w:rPr>
        <w:t>A prorrogação automática da etapa de lances, de que trata o item anterior, será de dois minutos e ocorrerá sucessivamente sempre que houver lances enviados nesse período de prorrogação, inclusive no caso de lances intermediários.</w:t>
      </w:r>
    </w:p>
    <w:p w14:paraId="47DF38AD" w14:textId="77777777" w:rsidR="00E25CBB" w:rsidRPr="000F557E" w:rsidRDefault="00E25CBB" w:rsidP="006A5C3A">
      <w:pPr>
        <w:numPr>
          <w:ilvl w:val="1"/>
          <w:numId w:val="3"/>
        </w:numPr>
        <w:tabs>
          <w:tab w:val="clear" w:pos="720"/>
          <w:tab w:val="num" w:pos="1134"/>
        </w:tabs>
        <w:spacing w:before="120" w:after="120"/>
        <w:ind w:left="1134" w:hanging="1134"/>
        <w:jc w:val="both"/>
        <w:rPr>
          <w:rFonts w:cs="Arial"/>
          <w:szCs w:val="22"/>
        </w:rPr>
      </w:pPr>
      <w:r w:rsidRPr="000F557E">
        <w:rPr>
          <w:rFonts w:cs="Arial"/>
          <w:szCs w:val="22"/>
        </w:rPr>
        <w:t>Não havendo novos lances na forma estabelecida nos itens anteriores, a sessão pública encerrar-se-á automaticamente.</w:t>
      </w:r>
    </w:p>
    <w:p w14:paraId="43255AC4" w14:textId="77777777" w:rsidR="00E25CBB" w:rsidRPr="001E5FFE" w:rsidRDefault="00E25CBB" w:rsidP="006A5C3A">
      <w:pPr>
        <w:numPr>
          <w:ilvl w:val="1"/>
          <w:numId w:val="3"/>
        </w:numPr>
        <w:tabs>
          <w:tab w:val="clear" w:pos="720"/>
          <w:tab w:val="num" w:pos="1134"/>
        </w:tabs>
        <w:spacing w:before="120" w:after="120"/>
        <w:ind w:left="1134" w:hanging="1134"/>
        <w:jc w:val="both"/>
        <w:rPr>
          <w:rFonts w:cs="Arial"/>
          <w:szCs w:val="22"/>
        </w:rPr>
      </w:pPr>
      <w:r w:rsidRPr="001E5FFE">
        <w:rPr>
          <w:rFonts w:cs="Arial"/>
          <w:szCs w:val="22"/>
        </w:rPr>
        <w:t>Encerrada a fase competitiva</w:t>
      </w:r>
      <w:r w:rsidR="000F557E" w:rsidRPr="001E5FFE">
        <w:rPr>
          <w:rFonts w:cs="Arial"/>
          <w:szCs w:val="22"/>
        </w:rPr>
        <w:t>, com a definição da melhor proposta,</w:t>
      </w:r>
      <w:r w:rsidR="001E4E87" w:rsidRPr="001E5FFE">
        <w:rPr>
          <w:rFonts w:cs="Arial"/>
          <w:szCs w:val="22"/>
        </w:rPr>
        <w:t xml:space="preserve"> caso o sistema permita,</w:t>
      </w:r>
      <w:r w:rsidRPr="001E5FFE">
        <w:rPr>
          <w:rFonts w:cs="Arial"/>
          <w:szCs w:val="22"/>
        </w:rPr>
        <w:t xml:space="preserve"> </w:t>
      </w:r>
      <w:r w:rsidRPr="001E5FFE">
        <w:rPr>
          <w:rFonts w:cs="Arial"/>
          <w:b/>
          <w:bCs/>
          <w:szCs w:val="22"/>
        </w:rPr>
        <w:t>poderá</w:t>
      </w:r>
      <w:r w:rsidRPr="001E5FFE">
        <w:rPr>
          <w:rFonts w:cs="Arial"/>
          <w:szCs w:val="22"/>
        </w:rPr>
        <w:t xml:space="preserve"> o </w:t>
      </w:r>
      <w:r w:rsidR="004B2AFC" w:rsidRPr="001E5FFE">
        <w:rPr>
          <w:rFonts w:cs="Arial"/>
          <w:szCs w:val="22"/>
        </w:rPr>
        <w:t>Agente de Contratação (Pregoeiro)</w:t>
      </w:r>
      <w:r w:rsidRPr="001E5FFE">
        <w:rPr>
          <w:rFonts w:cs="Arial"/>
          <w:szCs w:val="22"/>
        </w:rPr>
        <w:t xml:space="preserve">, assessorado pela equipe de apoio, admitir o reinício da sessão pública de lances, </w:t>
      </w:r>
      <w:r w:rsidR="000F557E" w:rsidRPr="001E5FFE">
        <w:rPr>
          <w:rFonts w:cs="Arial"/>
          <w:szCs w:val="22"/>
        </w:rPr>
        <w:t>para definição das demais colocações.</w:t>
      </w:r>
    </w:p>
    <w:p w14:paraId="1631A2CD" w14:textId="77777777" w:rsidR="006D5A77" w:rsidRPr="001E5FFE" w:rsidRDefault="006D5A77" w:rsidP="00826317">
      <w:pPr>
        <w:numPr>
          <w:ilvl w:val="2"/>
          <w:numId w:val="3"/>
        </w:numPr>
        <w:tabs>
          <w:tab w:val="left" w:pos="1134"/>
        </w:tabs>
        <w:spacing w:before="120" w:after="120"/>
        <w:ind w:left="1134" w:hanging="1134"/>
        <w:jc w:val="both"/>
        <w:rPr>
          <w:rFonts w:cs="Arial"/>
          <w:szCs w:val="22"/>
        </w:rPr>
      </w:pPr>
      <w:bookmarkStart w:id="24" w:name="_Hlk198221177"/>
      <w:r w:rsidRPr="001E5FFE">
        <w:rPr>
          <w:rFonts w:cs="Arial"/>
          <w:szCs w:val="22"/>
        </w:rPr>
        <w:t xml:space="preserve">Após o reinício previsto no item supra, os licitantes serão convocados para apresentar lances intermediários. </w:t>
      </w:r>
      <w:bookmarkEnd w:id="24"/>
    </w:p>
    <w:p w14:paraId="3B83B6C5" w14:textId="77777777" w:rsidR="006E2D9A" w:rsidRPr="00DD166F" w:rsidRDefault="00B1014B" w:rsidP="006A5C3A">
      <w:pPr>
        <w:numPr>
          <w:ilvl w:val="1"/>
          <w:numId w:val="3"/>
        </w:numPr>
        <w:tabs>
          <w:tab w:val="clear" w:pos="720"/>
          <w:tab w:val="num" w:pos="1134"/>
        </w:tabs>
        <w:spacing w:before="120" w:after="120"/>
        <w:ind w:left="1134" w:hanging="1134"/>
        <w:jc w:val="both"/>
        <w:rPr>
          <w:rFonts w:cs="Arial"/>
          <w:szCs w:val="22"/>
        </w:rPr>
      </w:pPr>
      <w:r w:rsidRPr="00DD166F">
        <w:rPr>
          <w:rFonts w:cs="Arial"/>
          <w:szCs w:val="22"/>
        </w:rPr>
        <w:t>Não serão aceitos dois ou mais lances iguais,</w:t>
      </w:r>
      <w:r w:rsidR="006E2D9A" w:rsidRPr="00DD166F">
        <w:rPr>
          <w:rFonts w:cs="Arial"/>
          <w:szCs w:val="22"/>
        </w:rPr>
        <w:t xml:space="preserve"> </w:t>
      </w:r>
      <w:r w:rsidRPr="00DD166F">
        <w:rPr>
          <w:rFonts w:cs="Arial"/>
          <w:szCs w:val="22"/>
        </w:rPr>
        <w:t>p</w:t>
      </w:r>
      <w:r w:rsidR="00133492">
        <w:rPr>
          <w:rFonts w:cs="Arial"/>
          <w:szCs w:val="22"/>
        </w:rPr>
        <w:t>ermanecendo</w:t>
      </w:r>
      <w:r w:rsidRPr="00DD166F">
        <w:rPr>
          <w:rFonts w:cs="Arial"/>
          <w:szCs w:val="22"/>
        </w:rPr>
        <w:t xml:space="preserve"> aquele que for recebido e registrado primeiro.</w:t>
      </w:r>
    </w:p>
    <w:p w14:paraId="65140720" w14:textId="77777777" w:rsidR="006E2D9A" w:rsidRPr="00DD166F" w:rsidRDefault="006E2D9A" w:rsidP="00826317">
      <w:pPr>
        <w:numPr>
          <w:ilvl w:val="2"/>
          <w:numId w:val="3"/>
        </w:numPr>
        <w:tabs>
          <w:tab w:val="left" w:pos="1134"/>
        </w:tabs>
        <w:spacing w:before="120" w:after="120"/>
        <w:ind w:hanging="2138"/>
        <w:jc w:val="both"/>
        <w:rPr>
          <w:rFonts w:cs="Arial"/>
          <w:szCs w:val="22"/>
        </w:rPr>
      </w:pPr>
      <w:bookmarkStart w:id="25" w:name="_Hlk198221219"/>
      <w:r w:rsidRPr="00DD166F">
        <w:rPr>
          <w:rFonts w:cs="Arial"/>
          <w:szCs w:val="22"/>
        </w:rPr>
        <w:t>O subitem 8.9 aplica-se apenas para a primeira classificação de melhor preço</w:t>
      </w:r>
      <w:bookmarkEnd w:id="25"/>
      <w:r w:rsidRPr="00DD166F">
        <w:rPr>
          <w:rFonts w:cs="Arial"/>
          <w:szCs w:val="22"/>
        </w:rPr>
        <w:t>.</w:t>
      </w:r>
    </w:p>
    <w:p w14:paraId="36302C9A" w14:textId="77777777" w:rsidR="006D5A77" w:rsidRPr="00DD166F" w:rsidRDefault="006D5A77" w:rsidP="00826317">
      <w:pPr>
        <w:numPr>
          <w:ilvl w:val="2"/>
          <w:numId w:val="3"/>
        </w:numPr>
        <w:tabs>
          <w:tab w:val="left" w:pos="1134"/>
        </w:tabs>
        <w:spacing w:before="120" w:after="120"/>
        <w:ind w:left="1134" w:hanging="1134"/>
        <w:jc w:val="both"/>
        <w:rPr>
          <w:rFonts w:cs="Arial"/>
          <w:szCs w:val="22"/>
        </w:rPr>
      </w:pPr>
      <w:bookmarkStart w:id="26" w:name="_Hlk198222177"/>
      <w:r w:rsidRPr="00DD166F">
        <w:rPr>
          <w:rFonts w:cs="Arial"/>
          <w:szCs w:val="22"/>
        </w:rPr>
        <w:t xml:space="preserve">Em caso de empate, na segunda classificação em diante, </w:t>
      </w:r>
      <w:r w:rsidR="00133492">
        <w:rPr>
          <w:rFonts w:cs="Arial"/>
          <w:szCs w:val="22"/>
        </w:rPr>
        <w:t xml:space="preserve">prevalecerá </w:t>
      </w:r>
      <w:r w:rsidRPr="00DD166F">
        <w:rPr>
          <w:rFonts w:cs="Arial"/>
          <w:szCs w:val="22"/>
        </w:rPr>
        <w:t>o lance recebido e registrado primeiro</w:t>
      </w:r>
      <w:bookmarkEnd w:id="26"/>
      <w:r w:rsidRPr="00DD166F">
        <w:rPr>
          <w:rFonts w:cs="Arial"/>
          <w:szCs w:val="22"/>
        </w:rPr>
        <w:t>.</w:t>
      </w:r>
    </w:p>
    <w:p w14:paraId="18FD6BA3" w14:textId="77777777" w:rsidR="00B1014B" w:rsidRPr="004F3B43" w:rsidRDefault="00B1014B" w:rsidP="006A5C3A">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Durante o transcurso da sessão pública, </w:t>
      </w:r>
      <w:r w:rsidR="002B25FF" w:rsidRPr="004F3B43">
        <w:rPr>
          <w:rFonts w:cs="Arial"/>
          <w:szCs w:val="22"/>
        </w:rPr>
        <w:t>o</w:t>
      </w:r>
      <w:r w:rsidRPr="004F3B43">
        <w:rPr>
          <w:rFonts w:cs="Arial"/>
          <w:szCs w:val="22"/>
        </w:rPr>
        <w:t>s licitantes serão informad</w:t>
      </w:r>
      <w:r w:rsidR="002B25FF" w:rsidRPr="004F3B43">
        <w:rPr>
          <w:rFonts w:cs="Arial"/>
          <w:szCs w:val="22"/>
        </w:rPr>
        <w:t>o</w:t>
      </w:r>
      <w:r w:rsidRPr="004F3B43">
        <w:rPr>
          <w:rFonts w:cs="Arial"/>
          <w:szCs w:val="22"/>
        </w:rPr>
        <w:t>s, em tempo real, do valor do menor lance registrado</w:t>
      </w:r>
      <w:r w:rsidR="00D022DF" w:rsidRPr="004F3B43">
        <w:rPr>
          <w:rFonts w:cs="Arial"/>
          <w:szCs w:val="22"/>
        </w:rPr>
        <w:t xml:space="preserve"> que tenha sido apresentado pelo</w:t>
      </w:r>
      <w:r w:rsidRPr="004F3B43">
        <w:rPr>
          <w:rFonts w:cs="Arial"/>
          <w:szCs w:val="22"/>
        </w:rPr>
        <w:t>s demais licit</w:t>
      </w:r>
      <w:r w:rsidR="00D022DF" w:rsidRPr="004F3B43">
        <w:rPr>
          <w:rFonts w:cs="Arial"/>
          <w:szCs w:val="22"/>
        </w:rPr>
        <w:t>antes, vedada a identificação do detentor</w:t>
      </w:r>
      <w:r w:rsidRPr="004F3B43">
        <w:rPr>
          <w:rFonts w:cs="Arial"/>
          <w:szCs w:val="22"/>
        </w:rPr>
        <w:t xml:space="preserve"> do lance.</w:t>
      </w:r>
    </w:p>
    <w:p w14:paraId="334329E5" w14:textId="1209D3D6" w:rsidR="00B1014B" w:rsidRPr="004F3B43" w:rsidRDefault="00B1014B" w:rsidP="006A5C3A">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Durante a fase de lances, o </w:t>
      </w:r>
      <w:r w:rsidR="004B2AFC">
        <w:rPr>
          <w:rFonts w:cs="Arial"/>
          <w:szCs w:val="22"/>
        </w:rPr>
        <w:t>Agente de Contratação (Pregoeiro)</w:t>
      </w:r>
      <w:r w:rsidRPr="004F3B43">
        <w:rPr>
          <w:rFonts w:cs="Arial"/>
          <w:szCs w:val="22"/>
        </w:rPr>
        <w:t xml:space="preserve"> poderá excluir lance cujo valor seja manifestamente inexequível.</w:t>
      </w:r>
    </w:p>
    <w:p w14:paraId="1F7F6FC6" w14:textId="77777777" w:rsidR="00B1014B" w:rsidRPr="004F3B43" w:rsidRDefault="00B1014B" w:rsidP="006A5C3A">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No caso de desconexão do </w:t>
      </w:r>
      <w:r w:rsidR="004B2AFC">
        <w:rPr>
          <w:rFonts w:cs="Arial"/>
          <w:szCs w:val="22"/>
        </w:rPr>
        <w:t>Agente de Contratação (Pregoeiro)</w:t>
      </w:r>
      <w:r w:rsidRPr="004F3B43">
        <w:rPr>
          <w:rFonts w:cs="Arial"/>
          <w:szCs w:val="22"/>
        </w:rPr>
        <w:t xml:space="preserve">, no decorrer da etapa de lances, se o sistema eletrônico permanecer acessível </w:t>
      </w:r>
      <w:r w:rsidR="002B25FF" w:rsidRPr="004F3B43">
        <w:rPr>
          <w:rFonts w:cs="Arial"/>
          <w:szCs w:val="22"/>
        </w:rPr>
        <w:t>aos</w:t>
      </w:r>
      <w:r w:rsidRPr="004F3B43">
        <w:rPr>
          <w:rFonts w:cs="Arial"/>
          <w:szCs w:val="22"/>
        </w:rPr>
        <w:t xml:space="preserve"> licitantes, os lances continuarão sendo recebidos, sem prejuízo dos atos realizados.</w:t>
      </w:r>
    </w:p>
    <w:p w14:paraId="3B7FB605" w14:textId="77777777" w:rsidR="00B1014B" w:rsidRPr="004F3B43" w:rsidRDefault="00B1014B" w:rsidP="00826317">
      <w:pPr>
        <w:numPr>
          <w:ilvl w:val="2"/>
          <w:numId w:val="3"/>
        </w:numPr>
        <w:tabs>
          <w:tab w:val="left" w:pos="1134"/>
          <w:tab w:val="left" w:pos="1440"/>
        </w:tabs>
        <w:autoSpaceDE w:val="0"/>
        <w:snapToGrid w:val="0"/>
        <w:spacing w:before="120" w:after="120"/>
        <w:ind w:left="1134" w:hanging="1134"/>
        <w:jc w:val="both"/>
        <w:rPr>
          <w:rFonts w:cs="Arial"/>
          <w:szCs w:val="22"/>
        </w:rPr>
      </w:pPr>
      <w:r w:rsidRPr="004F3B43">
        <w:rPr>
          <w:rFonts w:cs="Arial"/>
          <w:szCs w:val="22"/>
        </w:rPr>
        <w:t xml:space="preserve">O </w:t>
      </w:r>
      <w:r w:rsidR="004B2AFC">
        <w:rPr>
          <w:rFonts w:cs="Arial"/>
          <w:szCs w:val="22"/>
        </w:rPr>
        <w:t>Agente de Contratação (Pregoeiro)</w:t>
      </w:r>
      <w:r w:rsidRPr="004F3B43">
        <w:rPr>
          <w:rFonts w:cs="Arial"/>
          <w:szCs w:val="22"/>
        </w:rPr>
        <w:t>, quando possível, dará continuidade à sua atuação no certame, sem prejuízo dos atos realizados.</w:t>
      </w:r>
    </w:p>
    <w:p w14:paraId="439BEB69" w14:textId="3D3140EF" w:rsidR="00B51C8A" w:rsidRPr="00B51C8A" w:rsidRDefault="00B1014B" w:rsidP="00B51C8A">
      <w:pPr>
        <w:numPr>
          <w:ilvl w:val="2"/>
          <w:numId w:val="3"/>
        </w:numPr>
        <w:tabs>
          <w:tab w:val="left" w:pos="1134"/>
          <w:tab w:val="left" w:pos="1440"/>
        </w:tabs>
        <w:autoSpaceDE w:val="0"/>
        <w:snapToGrid w:val="0"/>
        <w:spacing w:before="120" w:after="120"/>
        <w:ind w:left="1134" w:hanging="1134"/>
        <w:jc w:val="both"/>
        <w:rPr>
          <w:rFonts w:cs="Arial"/>
          <w:szCs w:val="22"/>
        </w:rPr>
      </w:pPr>
      <w:r w:rsidRPr="00B51C8A">
        <w:rPr>
          <w:rFonts w:cs="Arial"/>
          <w:szCs w:val="22"/>
        </w:rPr>
        <w:t xml:space="preserve">Quando a desconexão do </w:t>
      </w:r>
      <w:r w:rsidR="004B2AFC" w:rsidRPr="00B51C8A">
        <w:rPr>
          <w:rFonts w:cs="Arial"/>
          <w:szCs w:val="22"/>
        </w:rPr>
        <w:t>Agente de Contratação (Pregoeiro)</w:t>
      </w:r>
      <w:r w:rsidRPr="00B51C8A">
        <w:rPr>
          <w:rFonts w:cs="Arial"/>
          <w:szCs w:val="22"/>
        </w:rPr>
        <w:t xml:space="preserve"> persistir por tempo superior a 10 (dez) minutos, a sessão do pregão será suspensa e terá reinício somente após comunicação expressa do </w:t>
      </w:r>
      <w:r w:rsidR="004B2AFC" w:rsidRPr="00B51C8A">
        <w:rPr>
          <w:rFonts w:cs="Arial"/>
          <w:szCs w:val="22"/>
        </w:rPr>
        <w:t>Agente de Contratação (Pregoeiro)</w:t>
      </w:r>
      <w:r w:rsidRPr="00B51C8A">
        <w:rPr>
          <w:rFonts w:cs="Arial"/>
          <w:szCs w:val="22"/>
        </w:rPr>
        <w:t xml:space="preserve"> aos participantes no </w:t>
      </w:r>
      <w:r w:rsidR="009413BC" w:rsidRPr="00B51C8A">
        <w:rPr>
          <w:rFonts w:cs="Arial"/>
          <w:szCs w:val="22"/>
        </w:rPr>
        <w:t xml:space="preserve">site: </w:t>
      </w:r>
      <w:hyperlink r:id="rId28" w:history="1">
        <w:r w:rsidR="00B51C8A" w:rsidRPr="00B51C8A">
          <w:rPr>
            <w:rStyle w:val="Hyperlink"/>
            <w:rFonts w:cs="Arial"/>
            <w:szCs w:val="22"/>
          </w:rPr>
          <w:t>www.gov.br/compras</w:t>
        </w:r>
      </w:hyperlink>
      <w:r w:rsidR="006322F0" w:rsidRPr="00B51C8A">
        <w:rPr>
          <w:rFonts w:cs="Arial"/>
          <w:szCs w:val="22"/>
        </w:rPr>
        <w:t>.</w:t>
      </w:r>
    </w:p>
    <w:p w14:paraId="46DB0BA3" w14:textId="61045DCE" w:rsidR="006B2E21" w:rsidRPr="004F3B43" w:rsidRDefault="006B2E21"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4F3B43">
        <w:rPr>
          <w:rFonts w:cs="Arial"/>
          <w:color w:val="000000"/>
          <w:szCs w:val="22"/>
        </w:rPr>
        <w:t xml:space="preserve">O critério de julgamento adotado </w:t>
      </w:r>
      <w:r w:rsidRPr="00AC1D2D">
        <w:rPr>
          <w:rFonts w:cs="Arial"/>
          <w:szCs w:val="22"/>
        </w:rPr>
        <w:t xml:space="preserve">será o </w:t>
      </w:r>
      <w:r w:rsidRPr="00537AC3">
        <w:rPr>
          <w:rFonts w:cs="Arial"/>
          <w:b/>
          <w:bCs/>
          <w:iCs/>
          <w:szCs w:val="22"/>
        </w:rPr>
        <w:t>menor preço</w:t>
      </w:r>
      <w:r w:rsidRPr="00AC1D2D">
        <w:rPr>
          <w:rFonts w:cs="Arial"/>
          <w:szCs w:val="22"/>
        </w:rPr>
        <w:t xml:space="preserve">, </w:t>
      </w:r>
      <w:r w:rsidRPr="004F3B43">
        <w:rPr>
          <w:rFonts w:cs="Arial"/>
          <w:color w:val="000000"/>
          <w:szCs w:val="22"/>
        </w:rPr>
        <w:t>conforme definido neste Edital e seus anexos</w:t>
      </w:r>
      <w:r w:rsidR="00B51C8A">
        <w:rPr>
          <w:rFonts w:cs="Arial"/>
          <w:szCs w:val="22"/>
        </w:rPr>
        <w:t>.</w:t>
      </w:r>
    </w:p>
    <w:p w14:paraId="7CAC6660" w14:textId="6D8D7472" w:rsidR="000542CC" w:rsidRDefault="000542CC"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4F3B43">
        <w:rPr>
          <w:rFonts w:cs="Arial"/>
          <w:szCs w:val="22"/>
        </w:rPr>
        <w:t>Caso o licitante não apresente lances, concorrerá com o valor de sua proposta</w:t>
      </w:r>
      <w:r w:rsidR="005B56AC" w:rsidRPr="004F3B43">
        <w:rPr>
          <w:rFonts w:cs="Arial"/>
          <w:szCs w:val="22"/>
        </w:rPr>
        <w:t>.</w:t>
      </w:r>
    </w:p>
    <w:p w14:paraId="1366535C" w14:textId="4CFBEE96" w:rsidR="00655831" w:rsidRPr="00655831" w:rsidRDefault="00655831" w:rsidP="006A5C3A">
      <w:pPr>
        <w:tabs>
          <w:tab w:val="left" w:pos="1134"/>
        </w:tabs>
        <w:autoSpaceDE w:val="0"/>
        <w:snapToGrid w:val="0"/>
        <w:spacing w:before="120" w:after="120"/>
        <w:ind w:left="1134"/>
        <w:jc w:val="both"/>
        <w:rPr>
          <w:rFonts w:cs="Arial"/>
          <w:b/>
          <w:bCs/>
          <w:szCs w:val="22"/>
        </w:rPr>
      </w:pPr>
      <w:bookmarkStart w:id="27" w:name="_Hlk197949520"/>
      <w:bookmarkEnd w:id="23"/>
      <w:r w:rsidRPr="00655831">
        <w:rPr>
          <w:rFonts w:cs="Arial"/>
          <w:b/>
          <w:bCs/>
          <w:szCs w:val="22"/>
        </w:rPr>
        <w:lastRenderedPageBreak/>
        <w:t>Benefícios às Microempresa e Empresas de Pequeno Porte:</w:t>
      </w:r>
    </w:p>
    <w:p w14:paraId="2CA5D292" w14:textId="193EA5AB" w:rsidR="00A75DF0" w:rsidRDefault="00F10F43"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A75DF0">
        <w:rPr>
          <w:rFonts w:cs="Arial"/>
          <w:b/>
          <w:bCs/>
          <w:szCs w:val="22"/>
          <w:u w:val="single"/>
        </w:rPr>
        <w:t>Em relação a itens não exclusivos para participação de microempresas e empresas de pequeno porte</w:t>
      </w:r>
      <w:r w:rsidRPr="00A75DF0">
        <w:rPr>
          <w:rFonts w:cs="Arial"/>
          <w:szCs w:val="22"/>
        </w:rPr>
        <w:t xml:space="preserve">, uma vez encerrada a etapa de lances, será efetivada a verificação automática, junto à Receita Federal, do porte da entidade empresarial, </w:t>
      </w:r>
      <w:r w:rsidRPr="0001591A">
        <w:rPr>
          <w:rFonts w:cs="Arial"/>
          <w:b/>
          <w:bCs/>
          <w:szCs w:val="22"/>
        </w:rPr>
        <w:t xml:space="preserve">caso a contratação não se enquadre nas vedações </w:t>
      </w:r>
      <w:r w:rsidR="00A75DF0" w:rsidRPr="0001591A">
        <w:rPr>
          <w:rFonts w:cs="Arial"/>
          <w:b/>
          <w:bCs/>
          <w:szCs w:val="22"/>
        </w:rPr>
        <w:t>do</w:t>
      </w:r>
      <w:r w:rsidR="00A75DF0" w:rsidRPr="00A75DF0">
        <w:rPr>
          <w:rFonts w:cs="Arial"/>
          <w:szCs w:val="22"/>
        </w:rPr>
        <w:t xml:space="preserve"> </w:t>
      </w:r>
      <w:r w:rsidR="00A75DF0" w:rsidRPr="00A75DF0">
        <w:rPr>
          <w:rFonts w:cs="Arial"/>
          <w:b/>
          <w:bCs/>
          <w:szCs w:val="22"/>
        </w:rPr>
        <w:t>item 3.3.1</w:t>
      </w:r>
      <w:r w:rsidR="00A75DF0" w:rsidRPr="00A75DF0">
        <w:rPr>
          <w:rFonts w:cs="Arial"/>
          <w:szCs w:val="22"/>
        </w:rPr>
        <w:t>, deste Edital</w:t>
      </w:r>
      <w:r w:rsidRPr="00A75DF0">
        <w:rPr>
          <w:rFonts w:cs="Arial"/>
          <w:szCs w:val="22"/>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8FCC528" w14:textId="358B03E7" w:rsidR="00A75DF0" w:rsidRDefault="00F10F43"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A75DF0">
        <w:rPr>
          <w:rFonts w:cs="Arial"/>
          <w:szCs w:val="22"/>
        </w:rPr>
        <w:t>Nessas condições, as propostas de microempresas e empresas de pequeno porte que se encontrarem na faixa de até 5% (cinco por cento)</w:t>
      </w:r>
      <w:r w:rsidR="0001591A">
        <w:rPr>
          <w:rFonts w:cs="Arial"/>
          <w:szCs w:val="22"/>
        </w:rPr>
        <w:t xml:space="preserve"> </w:t>
      </w:r>
      <w:r w:rsidRPr="00A75DF0">
        <w:rPr>
          <w:rFonts w:cs="Arial"/>
          <w:szCs w:val="22"/>
        </w:rPr>
        <w:t>serão consideradas empatadas com a primeira colocada.</w:t>
      </w:r>
    </w:p>
    <w:p w14:paraId="7FCE71B0" w14:textId="77777777" w:rsidR="00A75DF0" w:rsidRDefault="00F10F43"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A75DF0">
        <w:rPr>
          <w:rFonts w:cs="Arial"/>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D8EEEF" w14:textId="77777777" w:rsidR="0001591A" w:rsidRDefault="006D1973"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A75DF0">
        <w:rPr>
          <w:rFonts w:cs="Arial"/>
          <w:szCs w:val="22"/>
        </w:rPr>
        <w:t>Caso a microempresa ou a empresa de pequeno porte melhor classificada desista ou não se manifeste no prazo estabelecido, serão convocadas as demais licitantes microempresa e empresa de pequeno porte que se encontrem naquele intervalo de até 5% (cinco por cento), na ordem de classificação, para o exercício do mesmo direito, no prazo estabelecido no subitem anterior.</w:t>
      </w:r>
    </w:p>
    <w:p w14:paraId="666B5C8C" w14:textId="77777777" w:rsidR="0001591A" w:rsidRDefault="006D1973"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01591A">
        <w:rPr>
          <w:rFonts w:cs="Arial"/>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EEAAF8D" w14:textId="493ED74A" w:rsidR="00655831" w:rsidRPr="00655831" w:rsidRDefault="00655831" w:rsidP="006A5C3A">
      <w:pPr>
        <w:tabs>
          <w:tab w:val="left" w:pos="0"/>
        </w:tabs>
        <w:autoSpaceDE w:val="0"/>
        <w:snapToGrid w:val="0"/>
        <w:spacing w:before="120" w:after="120"/>
        <w:ind w:firstLine="1134"/>
        <w:jc w:val="both"/>
        <w:rPr>
          <w:rFonts w:cs="Arial"/>
          <w:b/>
          <w:bCs/>
          <w:szCs w:val="22"/>
        </w:rPr>
      </w:pPr>
      <w:r w:rsidRPr="00655831">
        <w:rPr>
          <w:rFonts w:cs="Arial"/>
          <w:b/>
          <w:bCs/>
          <w:szCs w:val="22"/>
        </w:rPr>
        <w:t xml:space="preserve">Critérios de Desempate: </w:t>
      </w:r>
    </w:p>
    <w:p w14:paraId="009595F6" w14:textId="6CA772C4" w:rsidR="005E7314" w:rsidRPr="0001591A" w:rsidRDefault="005E7314"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01591A">
        <w:rPr>
          <w:rFonts w:cs="Arial"/>
          <w:szCs w:val="22"/>
        </w:rPr>
        <w:t>Havendo eventual empate entre propostas ou lances, o</w:t>
      </w:r>
      <w:r w:rsidR="0001591A" w:rsidRPr="0001591A">
        <w:rPr>
          <w:rFonts w:cs="Arial"/>
          <w:szCs w:val="22"/>
        </w:rPr>
        <w:t>s</w:t>
      </w:r>
      <w:r w:rsidRPr="0001591A">
        <w:rPr>
          <w:rFonts w:cs="Arial"/>
          <w:szCs w:val="22"/>
        </w:rPr>
        <w:t xml:space="preserve"> critério</w:t>
      </w:r>
      <w:r w:rsidR="0001591A" w:rsidRPr="0001591A">
        <w:rPr>
          <w:rFonts w:cs="Arial"/>
          <w:szCs w:val="22"/>
        </w:rPr>
        <w:t>s</w:t>
      </w:r>
      <w:r w:rsidRPr="0001591A">
        <w:rPr>
          <w:rFonts w:cs="Arial"/>
          <w:szCs w:val="22"/>
        </w:rPr>
        <w:t xml:space="preserve"> de desempate ser</w:t>
      </w:r>
      <w:r w:rsidR="0001591A" w:rsidRPr="0001591A">
        <w:rPr>
          <w:rFonts w:cs="Arial"/>
          <w:szCs w:val="22"/>
        </w:rPr>
        <w:t>ão</w:t>
      </w:r>
      <w:r w:rsidRPr="0001591A">
        <w:rPr>
          <w:rFonts w:cs="Arial"/>
          <w:szCs w:val="22"/>
        </w:rPr>
        <w:t>, nesta ordem:</w:t>
      </w:r>
    </w:p>
    <w:p w14:paraId="5AD88FA5" w14:textId="2F20FD6A" w:rsidR="005E7314" w:rsidRPr="0001591A" w:rsidRDefault="005E7314" w:rsidP="006A5C3A">
      <w:pPr>
        <w:pStyle w:val="PargrafodaLista"/>
        <w:numPr>
          <w:ilvl w:val="0"/>
          <w:numId w:val="51"/>
        </w:numPr>
        <w:tabs>
          <w:tab w:val="num" w:pos="1134"/>
        </w:tabs>
        <w:autoSpaceDE w:val="0"/>
        <w:snapToGrid w:val="0"/>
        <w:spacing w:before="120" w:after="120"/>
        <w:ind w:left="1701" w:hanging="567"/>
        <w:jc w:val="both"/>
        <w:rPr>
          <w:rFonts w:cs="Arial"/>
          <w:szCs w:val="22"/>
        </w:rPr>
      </w:pPr>
      <w:proofErr w:type="gramStart"/>
      <w:r w:rsidRPr="0001591A">
        <w:rPr>
          <w:rFonts w:cs="Arial"/>
          <w:szCs w:val="22"/>
        </w:rPr>
        <w:t>disputa</w:t>
      </w:r>
      <w:proofErr w:type="gramEnd"/>
      <w:r w:rsidRPr="0001591A">
        <w:rPr>
          <w:rFonts w:cs="Arial"/>
          <w:szCs w:val="22"/>
        </w:rPr>
        <w:t xml:space="preserve"> final, hipótese em que os licitantes empatados poderão apresentar nova proposta em ato contínuo à classificação;</w:t>
      </w:r>
    </w:p>
    <w:p w14:paraId="090E5AA8" w14:textId="585D67DD" w:rsidR="005E7314" w:rsidRPr="0001591A" w:rsidRDefault="005E7314" w:rsidP="006A5C3A">
      <w:pPr>
        <w:pStyle w:val="PargrafodaLista"/>
        <w:numPr>
          <w:ilvl w:val="0"/>
          <w:numId w:val="51"/>
        </w:numPr>
        <w:tabs>
          <w:tab w:val="num" w:pos="1134"/>
        </w:tabs>
        <w:autoSpaceDE w:val="0"/>
        <w:snapToGrid w:val="0"/>
        <w:spacing w:before="120" w:after="120"/>
        <w:ind w:left="1701" w:hanging="567"/>
        <w:jc w:val="both"/>
        <w:rPr>
          <w:rFonts w:cs="Arial"/>
          <w:szCs w:val="22"/>
        </w:rPr>
      </w:pPr>
      <w:proofErr w:type="gramStart"/>
      <w:r w:rsidRPr="0001591A">
        <w:rPr>
          <w:rFonts w:cs="Arial"/>
          <w:szCs w:val="22"/>
        </w:rPr>
        <w:t>desenvolvimento</w:t>
      </w:r>
      <w:proofErr w:type="gramEnd"/>
      <w:r w:rsidRPr="0001591A">
        <w:rPr>
          <w:rFonts w:cs="Arial"/>
          <w:szCs w:val="22"/>
        </w:rPr>
        <w:t xml:space="preserve"> pelo licitante de programa de integridade, conforme orientações dos órgãos de controle.</w:t>
      </w:r>
    </w:p>
    <w:p w14:paraId="1716E5EC" w14:textId="13D581BA" w:rsidR="005E7314" w:rsidRPr="009642DA" w:rsidRDefault="005E7314" w:rsidP="006A5C3A">
      <w:pPr>
        <w:numPr>
          <w:ilvl w:val="1"/>
          <w:numId w:val="3"/>
        </w:numPr>
        <w:tabs>
          <w:tab w:val="clear" w:pos="720"/>
          <w:tab w:val="num" w:pos="1134"/>
        </w:tabs>
        <w:autoSpaceDE w:val="0"/>
        <w:snapToGrid w:val="0"/>
        <w:spacing w:before="120" w:after="120"/>
        <w:ind w:left="1134" w:hanging="1134"/>
        <w:jc w:val="both"/>
        <w:rPr>
          <w:rFonts w:cs="Arial"/>
          <w:szCs w:val="22"/>
        </w:rPr>
      </w:pPr>
      <w:r w:rsidRPr="009642DA">
        <w:rPr>
          <w:rFonts w:cs="Arial"/>
          <w:szCs w:val="22"/>
        </w:rPr>
        <w:t>Persistindo o empate, será assegurada preferência, sucessivamente, aos bens e serviços produzidos ou prestados por:</w:t>
      </w:r>
    </w:p>
    <w:p w14:paraId="5FBF595F" w14:textId="002F91FA" w:rsidR="005E7314" w:rsidRPr="009642DA" w:rsidRDefault="005E7314" w:rsidP="006A5C3A">
      <w:pPr>
        <w:pStyle w:val="PargrafodaLista"/>
        <w:numPr>
          <w:ilvl w:val="0"/>
          <w:numId w:val="52"/>
        </w:numPr>
        <w:tabs>
          <w:tab w:val="num" w:pos="1134"/>
        </w:tabs>
        <w:autoSpaceDE w:val="0"/>
        <w:snapToGrid w:val="0"/>
        <w:spacing w:before="120" w:after="120"/>
        <w:ind w:hanging="720"/>
        <w:jc w:val="both"/>
        <w:rPr>
          <w:rFonts w:cs="Arial"/>
          <w:szCs w:val="22"/>
        </w:rPr>
      </w:pPr>
      <w:proofErr w:type="gramStart"/>
      <w:r w:rsidRPr="009642DA">
        <w:rPr>
          <w:rFonts w:cs="Arial"/>
          <w:szCs w:val="22"/>
        </w:rPr>
        <w:t>empresas</w:t>
      </w:r>
      <w:proofErr w:type="gramEnd"/>
      <w:r w:rsidRPr="009642DA">
        <w:rPr>
          <w:rFonts w:cs="Arial"/>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D9C8D39" w14:textId="2723C741" w:rsidR="00B1014B" w:rsidRPr="00F34FED" w:rsidRDefault="005E7314" w:rsidP="006A5C3A">
      <w:pPr>
        <w:pStyle w:val="PargrafodaLista"/>
        <w:numPr>
          <w:ilvl w:val="1"/>
          <w:numId w:val="3"/>
        </w:numPr>
        <w:tabs>
          <w:tab w:val="clear" w:pos="720"/>
          <w:tab w:val="num" w:pos="1134"/>
        </w:tabs>
        <w:autoSpaceDE w:val="0"/>
        <w:snapToGrid w:val="0"/>
        <w:spacing w:before="120" w:after="120"/>
        <w:ind w:left="1134" w:hanging="1134"/>
        <w:jc w:val="both"/>
        <w:rPr>
          <w:rFonts w:cs="Arial"/>
          <w:szCs w:val="22"/>
        </w:rPr>
      </w:pPr>
      <w:r w:rsidRPr="009642DA">
        <w:rPr>
          <w:rFonts w:cs="Arial"/>
          <w:szCs w:val="22"/>
        </w:rPr>
        <w:t>Esgotados todos os demais critérios de desempate previstos em lei</w:t>
      </w:r>
      <w:r w:rsidRPr="005C5F4C">
        <w:rPr>
          <w:rFonts w:cs="Arial"/>
          <w:b/>
          <w:bCs/>
          <w:szCs w:val="22"/>
        </w:rPr>
        <w:t>, a escolha do licitante vencedor ocorrerá por sorteio</w:t>
      </w:r>
      <w:r w:rsidRPr="009642DA">
        <w:rPr>
          <w:rFonts w:cs="Arial"/>
          <w:szCs w:val="22"/>
        </w:rPr>
        <w:t xml:space="preserve">, em ato público, para o qual todos os licitantes serão convocados, </w:t>
      </w:r>
      <w:r w:rsidRPr="009642DA">
        <w:rPr>
          <w:rFonts w:cs="Arial"/>
          <w:b/>
          <w:bCs/>
          <w:szCs w:val="22"/>
          <w:u w:val="single"/>
        </w:rPr>
        <w:t>vedado qualquer outro processo</w:t>
      </w:r>
      <w:r w:rsidRPr="009642DA">
        <w:rPr>
          <w:rFonts w:cs="Arial"/>
          <w:szCs w:val="22"/>
        </w:rPr>
        <w:t>.</w:t>
      </w:r>
    </w:p>
    <w:p w14:paraId="459CCD73" w14:textId="77777777" w:rsidR="00B1014B" w:rsidRPr="004F3B43" w:rsidRDefault="00B1014B" w:rsidP="006A5C3A">
      <w:pPr>
        <w:numPr>
          <w:ilvl w:val="2"/>
          <w:numId w:val="3"/>
        </w:numPr>
        <w:tabs>
          <w:tab w:val="num" w:pos="1134"/>
          <w:tab w:val="left" w:pos="1440"/>
        </w:tabs>
        <w:autoSpaceDE w:val="0"/>
        <w:snapToGrid w:val="0"/>
        <w:spacing w:before="120" w:after="120"/>
        <w:ind w:left="1134" w:hanging="1134"/>
        <w:jc w:val="both"/>
        <w:rPr>
          <w:rFonts w:cs="Arial"/>
          <w:szCs w:val="22"/>
        </w:rPr>
      </w:pPr>
      <w:bookmarkStart w:id="28" w:name="_Ref473898182"/>
      <w:r w:rsidRPr="004F3B43">
        <w:rPr>
          <w:rFonts w:cs="Arial"/>
          <w:szCs w:val="22"/>
        </w:rPr>
        <w:lastRenderedPageBreak/>
        <w:t>Na hipótese da não-contratação nos termos previstos no subitem acima, o objeto licitado será adjudicado em favor da proposta originalmente vencedora do certame.</w:t>
      </w:r>
      <w:bookmarkEnd w:id="28"/>
    </w:p>
    <w:bookmarkEnd w:id="27"/>
    <w:p w14:paraId="007DCDA8" w14:textId="77777777" w:rsidR="00B1014B" w:rsidRPr="004F3B43" w:rsidRDefault="00B1014B" w:rsidP="00B1014B">
      <w:pPr>
        <w:tabs>
          <w:tab w:val="left" w:pos="1134"/>
        </w:tabs>
        <w:ind w:left="1134" w:hanging="1134"/>
        <w:jc w:val="both"/>
        <w:rPr>
          <w:rFonts w:cs="Arial"/>
          <w:szCs w:val="22"/>
        </w:rPr>
      </w:pPr>
    </w:p>
    <w:p w14:paraId="61004F62" w14:textId="77777777" w:rsidR="00981EE8" w:rsidRPr="004F3B43" w:rsidRDefault="0039598C" w:rsidP="006A5C3A">
      <w:pPr>
        <w:numPr>
          <w:ilvl w:val="1"/>
          <w:numId w:val="3"/>
        </w:numPr>
        <w:tabs>
          <w:tab w:val="clear" w:pos="720"/>
          <w:tab w:val="num" w:pos="1134"/>
        </w:tabs>
        <w:ind w:left="1134" w:hanging="1134"/>
        <w:jc w:val="both"/>
        <w:rPr>
          <w:rFonts w:cs="Arial"/>
          <w:b/>
          <w:szCs w:val="22"/>
          <w:u w:val="single"/>
        </w:rPr>
      </w:pPr>
      <w:r w:rsidRPr="004F3B43">
        <w:rPr>
          <w:rFonts w:cs="Arial"/>
          <w:b/>
          <w:szCs w:val="22"/>
          <w:u w:val="single"/>
        </w:rPr>
        <w:t xml:space="preserve">DA </w:t>
      </w:r>
      <w:r w:rsidR="00981EE8" w:rsidRPr="004F3B43">
        <w:rPr>
          <w:rFonts w:cs="Arial"/>
          <w:b/>
          <w:szCs w:val="22"/>
          <w:u w:val="single"/>
        </w:rPr>
        <w:t>NEGOCIAÇÃO</w:t>
      </w:r>
    </w:p>
    <w:p w14:paraId="450EA2D7" w14:textId="77777777" w:rsidR="00981EE8" w:rsidRPr="004F3B43" w:rsidRDefault="00981EE8" w:rsidP="00981EE8">
      <w:pPr>
        <w:tabs>
          <w:tab w:val="left" w:pos="1134"/>
        </w:tabs>
        <w:ind w:left="1134"/>
        <w:jc w:val="both"/>
        <w:rPr>
          <w:rFonts w:cs="Arial"/>
          <w:b/>
          <w:szCs w:val="22"/>
          <w:u w:val="single"/>
        </w:rPr>
      </w:pPr>
    </w:p>
    <w:p w14:paraId="5D884F59" w14:textId="5C61629F" w:rsidR="00DF0E5F" w:rsidRPr="007055E9" w:rsidRDefault="008B249D" w:rsidP="00826317">
      <w:pPr>
        <w:numPr>
          <w:ilvl w:val="2"/>
          <w:numId w:val="3"/>
        </w:numPr>
        <w:tabs>
          <w:tab w:val="left" w:pos="1134"/>
        </w:tabs>
        <w:ind w:left="1134" w:hanging="1134"/>
        <w:jc w:val="both"/>
        <w:rPr>
          <w:rFonts w:cs="Arial"/>
          <w:color w:val="000000"/>
          <w:szCs w:val="22"/>
        </w:rPr>
      </w:pPr>
      <w:r w:rsidRPr="00D06608">
        <w:rPr>
          <w:rFonts w:cs="Arial"/>
          <w:szCs w:val="22"/>
        </w:rPr>
        <w:t xml:space="preserve">Encerrada a etapa de envio de lances da sessão pública, o Agente de Contratação (Pregoeiro) deverá negociar, pelo sistema eletrônico, condições mais vantajosas </w:t>
      </w:r>
      <w:r w:rsidR="00E33BD5">
        <w:rPr>
          <w:rFonts w:cs="Arial"/>
          <w:szCs w:val="22"/>
        </w:rPr>
        <w:t>com o</w:t>
      </w:r>
      <w:r w:rsidRPr="00D06608">
        <w:rPr>
          <w:rFonts w:cs="Arial"/>
          <w:szCs w:val="22"/>
        </w:rPr>
        <w:t xml:space="preserve"> licitante que tenha apresentado o melhor preço, para que seja obtida melhor proposta, vedada a negociação em condições diferentes das previstas neste Edital</w:t>
      </w:r>
      <w:r w:rsidR="00DF0E5F" w:rsidRPr="00D06608">
        <w:rPr>
          <w:rFonts w:cs="Arial"/>
          <w:szCs w:val="22"/>
        </w:rPr>
        <w:t xml:space="preserve">, </w:t>
      </w:r>
      <w:r w:rsidR="00DF0E5F" w:rsidRPr="007055E9">
        <w:rPr>
          <w:rFonts w:cs="Arial"/>
          <w:color w:val="000000"/>
          <w:szCs w:val="22"/>
        </w:rPr>
        <w:t>e ainda:</w:t>
      </w:r>
    </w:p>
    <w:p w14:paraId="12C0181D" w14:textId="77777777" w:rsidR="00DF0E5F" w:rsidRPr="007055E9" w:rsidRDefault="00DF0E5F" w:rsidP="00826317">
      <w:pPr>
        <w:pStyle w:val="PargrafodaLista"/>
        <w:numPr>
          <w:ilvl w:val="0"/>
          <w:numId w:val="27"/>
        </w:numPr>
        <w:tabs>
          <w:tab w:val="left" w:pos="1134"/>
        </w:tabs>
        <w:spacing w:before="120" w:after="120"/>
        <w:jc w:val="both"/>
        <w:rPr>
          <w:rFonts w:cs="Arial"/>
          <w:color w:val="000000"/>
          <w:szCs w:val="22"/>
        </w:rPr>
      </w:pPr>
      <w:r w:rsidRPr="007055E9">
        <w:rPr>
          <w:rFonts w:cs="Arial"/>
          <w:color w:val="000000"/>
          <w:szCs w:val="22"/>
        </w:rPr>
        <w:t xml:space="preserve">Se não houver lances e o menor preço global e preços unitários estiver em desacordo com o orçado pela Codevasf; </w:t>
      </w:r>
    </w:p>
    <w:p w14:paraId="5C276FE6" w14:textId="77777777" w:rsidR="00DF0E5F" w:rsidRPr="004F3B43" w:rsidRDefault="00DF0E5F" w:rsidP="00826317">
      <w:pPr>
        <w:pStyle w:val="PargrafodaLista"/>
        <w:numPr>
          <w:ilvl w:val="0"/>
          <w:numId w:val="27"/>
        </w:numPr>
        <w:tabs>
          <w:tab w:val="left" w:pos="1134"/>
        </w:tabs>
        <w:spacing w:before="120" w:after="120"/>
        <w:jc w:val="both"/>
        <w:rPr>
          <w:rFonts w:cs="Arial"/>
          <w:szCs w:val="22"/>
        </w:rPr>
      </w:pPr>
      <w:r w:rsidRPr="007055E9">
        <w:rPr>
          <w:rFonts w:cs="Arial"/>
          <w:color w:val="000000"/>
          <w:szCs w:val="22"/>
        </w:rPr>
        <w:t>Quando a proposta classificada em primeiro lugar, ou seja, a de me</w:t>
      </w:r>
      <w:r w:rsidR="005914F3" w:rsidRPr="007055E9">
        <w:rPr>
          <w:rFonts w:cs="Arial"/>
          <w:color w:val="000000"/>
          <w:szCs w:val="22"/>
        </w:rPr>
        <w:t>lhor</w:t>
      </w:r>
      <w:r w:rsidRPr="007055E9">
        <w:rPr>
          <w:rFonts w:cs="Arial"/>
          <w:color w:val="000000"/>
          <w:szCs w:val="22"/>
        </w:rPr>
        <w:t xml:space="preserve"> preço,</w:t>
      </w:r>
      <w:r w:rsidRPr="004F3B43">
        <w:rPr>
          <w:rFonts w:cs="Arial"/>
          <w:szCs w:val="22"/>
        </w:rPr>
        <w:t xml:space="preserve"> estiver com preço global e unitários em desacordo com o orçado pela Codevasf, mesmo após encerramento da etapa competitiva; </w:t>
      </w:r>
    </w:p>
    <w:p w14:paraId="7F58BA4F" w14:textId="77777777" w:rsidR="00DF0E5F" w:rsidRPr="004F3B43" w:rsidRDefault="00DF0E5F" w:rsidP="00826317">
      <w:pPr>
        <w:pStyle w:val="PargrafodaLista"/>
        <w:numPr>
          <w:ilvl w:val="0"/>
          <w:numId w:val="27"/>
        </w:numPr>
        <w:tabs>
          <w:tab w:val="left" w:pos="1134"/>
        </w:tabs>
        <w:spacing w:before="120" w:after="120"/>
        <w:jc w:val="both"/>
        <w:rPr>
          <w:rFonts w:cs="Arial"/>
          <w:szCs w:val="22"/>
        </w:rPr>
      </w:pPr>
      <w:r w:rsidRPr="004F3B43">
        <w:rPr>
          <w:rFonts w:cs="Arial"/>
          <w:szCs w:val="22"/>
        </w:rPr>
        <w:t xml:space="preserve">Se a proposta de menor valor não for aceitável ou se o licitante desatender às exigências de habilitação; </w:t>
      </w:r>
    </w:p>
    <w:p w14:paraId="39808AD4" w14:textId="77777777" w:rsidR="00DF0E5F" w:rsidRPr="004F3B43" w:rsidRDefault="00DF0E5F" w:rsidP="00826317">
      <w:pPr>
        <w:pStyle w:val="PargrafodaLista"/>
        <w:numPr>
          <w:ilvl w:val="0"/>
          <w:numId w:val="27"/>
        </w:numPr>
        <w:tabs>
          <w:tab w:val="left" w:pos="1134"/>
        </w:tabs>
        <w:spacing w:before="120" w:after="120"/>
        <w:jc w:val="both"/>
        <w:rPr>
          <w:rFonts w:cs="Arial"/>
          <w:szCs w:val="22"/>
        </w:rPr>
      </w:pPr>
      <w:r w:rsidRPr="004F3B43">
        <w:rPr>
          <w:rFonts w:cs="Arial"/>
          <w:szCs w:val="22"/>
        </w:rPr>
        <w:t>No caso de não comparecimento do licitante vencedor para a assinatura do Contrato/Ata de Registro de Preços no prazo estipulado ou em caso de recusa por parte desta, poderá também negociar a proposta subsequente para obter melhor preço.</w:t>
      </w:r>
    </w:p>
    <w:p w14:paraId="35B2CE50" w14:textId="77777777" w:rsidR="00DF0E5F" w:rsidRPr="004F3B43" w:rsidRDefault="00DF0E5F" w:rsidP="00826317">
      <w:pPr>
        <w:numPr>
          <w:ilvl w:val="2"/>
          <w:numId w:val="3"/>
        </w:numPr>
        <w:tabs>
          <w:tab w:val="left" w:pos="1134"/>
        </w:tabs>
        <w:spacing w:before="120" w:after="120"/>
        <w:ind w:left="1134" w:hanging="1134"/>
        <w:jc w:val="both"/>
        <w:rPr>
          <w:rFonts w:cs="Arial"/>
          <w:bCs/>
          <w:szCs w:val="22"/>
        </w:rPr>
      </w:pPr>
      <w:r w:rsidRPr="004F3B43">
        <w:rPr>
          <w:rFonts w:cs="Arial"/>
          <w:bCs/>
          <w:szCs w:val="22"/>
        </w:rPr>
        <w:t>A negociação será realizada por meio do sistema, podendo ser acompanhada pelos demais licitantes.</w:t>
      </w:r>
    </w:p>
    <w:p w14:paraId="40C61B12" w14:textId="346C586C" w:rsidR="00DF0E5F" w:rsidRPr="004F3B43" w:rsidRDefault="00DF0E5F" w:rsidP="00826317">
      <w:pPr>
        <w:numPr>
          <w:ilvl w:val="2"/>
          <w:numId w:val="3"/>
        </w:numPr>
        <w:tabs>
          <w:tab w:val="left" w:pos="1134"/>
        </w:tabs>
        <w:spacing w:before="120" w:after="120"/>
        <w:ind w:left="1134" w:hanging="1134"/>
        <w:jc w:val="both"/>
        <w:rPr>
          <w:rFonts w:cs="Arial"/>
          <w:bCs/>
          <w:szCs w:val="22"/>
        </w:rPr>
      </w:pPr>
      <w:r w:rsidRPr="004F3B43">
        <w:rPr>
          <w:rFonts w:cs="Arial"/>
          <w:bCs/>
          <w:szCs w:val="22"/>
        </w:rPr>
        <w:t xml:space="preserve">O </w:t>
      </w:r>
      <w:r w:rsidR="004B2AFC">
        <w:rPr>
          <w:rFonts w:cs="Arial"/>
          <w:bCs/>
          <w:szCs w:val="22"/>
        </w:rPr>
        <w:t>Agente de Contratação (Pregoeiro)</w:t>
      </w:r>
      <w:r w:rsidRPr="004F3B43">
        <w:rPr>
          <w:rFonts w:cs="Arial"/>
          <w:bCs/>
          <w:szCs w:val="22"/>
        </w:rPr>
        <w:t xml:space="preserve"> </w:t>
      </w:r>
      <w:r w:rsidRPr="00112E87">
        <w:rPr>
          <w:rFonts w:cs="Arial"/>
          <w:bCs/>
          <w:szCs w:val="22"/>
        </w:rPr>
        <w:t xml:space="preserve">solicitará ao licitante melhor classificado que, no </w:t>
      </w:r>
      <w:r w:rsidRPr="00D06608">
        <w:rPr>
          <w:rFonts w:cs="Arial"/>
          <w:b/>
          <w:szCs w:val="22"/>
        </w:rPr>
        <w:t>prazo mínimo de</w:t>
      </w:r>
      <w:r w:rsidR="004D685A" w:rsidRPr="00D06608">
        <w:rPr>
          <w:rFonts w:cs="Arial"/>
          <w:b/>
          <w:szCs w:val="22"/>
        </w:rPr>
        <w:t xml:space="preserve"> 2</w:t>
      </w:r>
      <w:r w:rsidRPr="00D06608">
        <w:rPr>
          <w:rFonts w:cs="Arial"/>
          <w:b/>
          <w:szCs w:val="22"/>
        </w:rPr>
        <w:t xml:space="preserve"> </w:t>
      </w:r>
      <w:r w:rsidR="004D685A" w:rsidRPr="00D06608">
        <w:rPr>
          <w:rFonts w:cs="Arial"/>
          <w:b/>
          <w:szCs w:val="22"/>
        </w:rPr>
        <w:t>(</w:t>
      </w:r>
      <w:r w:rsidRPr="00D06608">
        <w:rPr>
          <w:rFonts w:cs="Arial"/>
          <w:b/>
          <w:szCs w:val="22"/>
        </w:rPr>
        <w:t>duas</w:t>
      </w:r>
      <w:r w:rsidR="004D685A" w:rsidRPr="00D06608">
        <w:rPr>
          <w:rFonts w:cs="Arial"/>
          <w:b/>
          <w:szCs w:val="22"/>
        </w:rPr>
        <w:t>)</w:t>
      </w:r>
      <w:r w:rsidRPr="00D06608">
        <w:rPr>
          <w:rFonts w:cs="Arial"/>
          <w:b/>
          <w:szCs w:val="22"/>
        </w:rPr>
        <w:t xml:space="preserve"> horas</w:t>
      </w:r>
      <w:r w:rsidRPr="00D06608">
        <w:rPr>
          <w:rFonts w:cs="Arial"/>
          <w:bCs/>
          <w:szCs w:val="22"/>
        </w:rPr>
        <w:t>, envie</w:t>
      </w:r>
      <w:r w:rsidRPr="00112E87">
        <w:rPr>
          <w:rFonts w:cs="Arial"/>
          <w:bCs/>
          <w:szCs w:val="22"/>
        </w:rPr>
        <w:t xml:space="preserve"> a proposta</w:t>
      </w:r>
      <w:r w:rsidRPr="004F3B43">
        <w:rPr>
          <w:rFonts w:cs="Arial"/>
          <w:bCs/>
          <w:szCs w:val="22"/>
        </w:rPr>
        <w:t xml:space="preserve"> adequada ao último lance ofertado após a negociação realizada, </w:t>
      </w:r>
      <w:r w:rsidR="00475998" w:rsidRPr="004F3B43">
        <w:rPr>
          <w:rFonts w:cs="Arial"/>
          <w:bCs/>
          <w:szCs w:val="22"/>
        </w:rPr>
        <w:t xml:space="preserve">conforme </w:t>
      </w:r>
      <w:r w:rsidR="00475998" w:rsidRPr="008B249D">
        <w:rPr>
          <w:rFonts w:cs="Arial"/>
          <w:bCs/>
          <w:color w:val="0070C0"/>
          <w:szCs w:val="22"/>
        </w:rPr>
        <w:t>subitem 9.</w:t>
      </w:r>
      <w:r w:rsidR="00807D04" w:rsidRPr="008B249D">
        <w:rPr>
          <w:rFonts w:cs="Arial"/>
          <w:bCs/>
          <w:color w:val="0070C0"/>
          <w:szCs w:val="22"/>
        </w:rPr>
        <w:t>3</w:t>
      </w:r>
      <w:r w:rsidR="00475998" w:rsidRPr="004F3B43">
        <w:rPr>
          <w:rFonts w:cs="Arial"/>
          <w:bCs/>
          <w:szCs w:val="22"/>
        </w:rPr>
        <w:t xml:space="preserve">, </w:t>
      </w:r>
      <w:r w:rsidRPr="004F3B43">
        <w:rPr>
          <w:rFonts w:cs="Arial"/>
          <w:bCs/>
          <w:szCs w:val="22"/>
        </w:rPr>
        <w:t>acompanhada, se for o caso</w:t>
      </w:r>
      <w:r w:rsidR="0055412B">
        <w:rPr>
          <w:rFonts w:cs="Arial"/>
          <w:bCs/>
          <w:szCs w:val="22"/>
        </w:rPr>
        <w:t>, dos documentos complementares</w:t>
      </w:r>
      <w:r w:rsidRPr="004F3B43">
        <w:rPr>
          <w:rFonts w:cs="Arial"/>
          <w:bCs/>
          <w:szCs w:val="22"/>
        </w:rPr>
        <w:t>.</w:t>
      </w:r>
    </w:p>
    <w:p w14:paraId="262D886C" w14:textId="5BC22A30" w:rsidR="00DF0E5F" w:rsidRPr="004F3B43" w:rsidRDefault="00DF0E5F" w:rsidP="00826317">
      <w:pPr>
        <w:numPr>
          <w:ilvl w:val="2"/>
          <w:numId w:val="3"/>
        </w:numPr>
        <w:tabs>
          <w:tab w:val="left" w:pos="1134"/>
        </w:tabs>
        <w:spacing w:before="120" w:after="120"/>
        <w:ind w:left="1134" w:hanging="1134"/>
        <w:jc w:val="both"/>
        <w:rPr>
          <w:rFonts w:cs="Arial"/>
          <w:bCs/>
          <w:szCs w:val="22"/>
        </w:rPr>
      </w:pPr>
      <w:r w:rsidRPr="004F3B43">
        <w:rPr>
          <w:rFonts w:cs="Arial"/>
          <w:bCs/>
          <w:szCs w:val="22"/>
        </w:rPr>
        <w:t xml:space="preserve">É facultado ao </w:t>
      </w:r>
      <w:r w:rsidR="004B2AFC">
        <w:rPr>
          <w:rFonts w:cs="Arial"/>
          <w:bCs/>
          <w:szCs w:val="22"/>
        </w:rPr>
        <w:t>Agente de Contratação (Pregoeiro)</w:t>
      </w:r>
      <w:r w:rsidRPr="004F3B43">
        <w:rPr>
          <w:rFonts w:cs="Arial"/>
          <w:bCs/>
          <w:szCs w:val="22"/>
        </w:rPr>
        <w:t xml:space="preserve"> prorrogar o prazo estabelecido, a partir de solicitação fundamentada feita no chat pelo </w:t>
      </w:r>
      <w:r w:rsidRPr="00D06608">
        <w:rPr>
          <w:rFonts w:cs="Arial"/>
          <w:bCs/>
          <w:szCs w:val="22"/>
        </w:rPr>
        <w:t>licitante</w:t>
      </w:r>
      <w:r w:rsidR="008E793C" w:rsidRPr="00D06608">
        <w:rPr>
          <w:rFonts w:cs="Arial"/>
          <w:bCs/>
          <w:szCs w:val="22"/>
        </w:rPr>
        <w:t xml:space="preserve"> ou por interesse da Administração</w:t>
      </w:r>
      <w:r w:rsidR="00BB485C" w:rsidRPr="00D06608">
        <w:rPr>
          <w:rFonts w:cs="Arial"/>
          <w:bCs/>
          <w:szCs w:val="22"/>
        </w:rPr>
        <w:t>.</w:t>
      </w:r>
    </w:p>
    <w:p w14:paraId="777A8918" w14:textId="77777777" w:rsidR="00DF0E5F" w:rsidRDefault="00DF0E5F" w:rsidP="00826317">
      <w:pPr>
        <w:numPr>
          <w:ilvl w:val="2"/>
          <w:numId w:val="3"/>
        </w:numPr>
        <w:tabs>
          <w:tab w:val="left" w:pos="1134"/>
        </w:tabs>
        <w:spacing w:before="120" w:after="120"/>
        <w:ind w:left="1134" w:hanging="1134"/>
        <w:jc w:val="both"/>
        <w:rPr>
          <w:rFonts w:cs="Arial"/>
          <w:szCs w:val="22"/>
        </w:rPr>
      </w:pPr>
      <w:r w:rsidRPr="004F3B43">
        <w:rPr>
          <w:rFonts w:cs="Arial"/>
          <w:szCs w:val="22"/>
        </w:rPr>
        <w:t xml:space="preserve">Após a negociação do preço, o </w:t>
      </w:r>
      <w:r w:rsidR="004B2AFC">
        <w:rPr>
          <w:rFonts w:cs="Arial"/>
          <w:szCs w:val="22"/>
        </w:rPr>
        <w:t>Agente de Contratação (Pregoeiro)</w:t>
      </w:r>
      <w:r w:rsidRPr="004F3B43">
        <w:rPr>
          <w:rFonts w:cs="Arial"/>
          <w:szCs w:val="22"/>
        </w:rPr>
        <w:t xml:space="preserve"> iniciará a fase de julgamento</w:t>
      </w:r>
      <w:r w:rsidR="00BB485C">
        <w:rPr>
          <w:rFonts w:cs="Arial"/>
          <w:szCs w:val="22"/>
        </w:rPr>
        <w:t>.</w:t>
      </w:r>
    </w:p>
    <w:p w14:paraId="705184B3" w14:textId="77777777" w:rsidR="006A5C3A" w:rsidRDefault="006A5C3A" w:rsidP="006A5C3A">
      <w:pPr>
        <w:tabs>
          <w:tab w:val="left" w:pos="1134"/>
        </w:tabs>
        <w:spacing w:before="120" w:after="120"/>
        <w:ind w:left="1134"/>
        <w:jc w:val="both"/>
        <w:rPr>
          <w:rFonts w:cs="Arial"/>
          <w:szCs w:val="22"/>
        </w:rPr>
      </w:pPr>
    </w:p>
    <w:p w14:paraId="42CA50B5" w14:textId="5E28BB49" w:rsidR="00C3768D" w:rsidRDefault="00672D24" w:rsidP="006A5C3A">
      <w:pPr>
        <w:numPr>
          <w:ilvl w:val="1"/>
          <w:numId w:val="3"/>
        </w:numPr>
        <w:tabs>
          <w:tab w:val="clear" w:pos="720"/>
          <w:tab w:val="num" w:pos="1134"/>
          <w:tab w:val="num" w:pos="1276"/>
        </w:tabs>
        <w:ind w:left="1134" w:hanging="1134"/>
        <w:jc w:val="both"/>
        <w:rPr>
          <w:rFonts w:cs="Arial"/>
          <w:b/>
          <w:bCs/>
          <w:szCs w:val="22"/>
          <w:u w:val="single"/>
        </w:rPr>
      </w:pPr>
      <w:bookmarkStart w:id="29" w:name="_Hlk198280492"/>
      <w:r>
        <w:rPr>
          <w:rFonts w:cs="Arial"/>
          <w:b/>
          <w:bCs/>
          <w:szCs w:val="22"/>
          <w:u w:val="single"/>
        </w:rPr>
        <w:t>ANÁLISE</w:t>
      </w:r>
      <w:r w:rsidR="00B52CE8" w:rsidRPr="00B52CE8">
        <w:rPr>
          <w:rFonts w:cs="Arial"/>
          <w:b/>
          <w:bCs/>
          <w:szCs w:val="22"/>
          <w:u w:val="single"/>
        </w:rPr>
        <w:t xml:space="preserve"> PRÉVIA AO EXAME DA PROPOSTA</w:t>
      </w:r>
      <w:r w:rsidR="00137189">
        <w:rPr>
          <w:rFonts w:cs="Arial"/>
          <w:b/>
          <w:bCs/>
          <w:szCs w:val="22"/>
          <w:u w:val="single"/>
        </w:rPr>
        <w:t xml:space="preserve"> DE PREÇOS</w:t>
      </w:r>
    </w:p>
    <w:p w14:paraId="3DD355C9" w14:textId="77777777" w:rsidR="00B52CE8" w:rsidRPr="00B52CE8" w:rsidRDefault="00B52CE8" w:rsidP="00B52CE8">
      <w:pPr>
        <w:tabs>
          <w:tab w:val="left" w:pos="1134"/>
        </w:tabs>
        <w:ind w:left="1146"/>
        <w:jc w:val="both"/>
        <w:rPr>
          <w:rFonts w:cs="Arial"/>
          <w:b/>
          <w:bCs/>
          <w:szCs w:val="22"/>
          <w:u w:val="single"/>
        </w:rPr>
      </w:pPr>
    </w:p>
    <w:p w14:paraId="21B9BA8B" w14:textId="77777777" w:rsidR="00C3768D" w:rsidRPr="004F3B43" w:rsidRDefault="00C3768D" w:rsidP="00826317">
      <w:pPr>
        <w:numPr>
          <w:ilvl w:val="2"/>
          <w:numId w:val="3"/>
        </w:numPr>
        <w:tabs>
          <w:tab w:val="left" w:pos="1134"/>
        </w:tabs>
        <w:ind w:left="1134" w:hanging="1134"/>
        <w:jc w:val="both"/>
        <w:rPr>
          <w:rFonts w:cs="Arial"/>
          <w:szCs w:val="22"/>
        </w:rPr>
      </w:pPr>
      <w:r w:rsidRPr="004F3B43">
        <w:rPr>
          <w:rFonts w:cs="Arial"/>
          <w:szCs w:val="22"/>
        </w:rPr>
        <w:t xml:space="preserve">Como condição prévia ao exame </w:t>
      </w:r>
      <w:r w:rsidR="00B52CE8">
        <w:rPr>
          <w:rFonts w:cs="Arial"/>
          <w:szCs w:val="22"/>
        </w:rPr>
        <w:t>da proposta de preços</w:t>
      </w:r>
      <w:r w:rsidRPr="004F3B43">
        <w:rPr>
          <w:rFonts w:cs="Arial"/>
          <w:szCs w:val="22"/>
        </w:rPr>
        <w:t xml:space="preserve"> do licitante detentor da proposta classificada em primeiro lugar, o </w:t>
      </w:r>
      <w:r>
        <w:rPr>
          <w:rFonts w:cs="Arial"/>
          <w:szCs w:val="22"/>
        </w:rPr>
        <w:t>Agente de Contratação (Pregoeiro)</w:t>
      </w:r>
      <w:r w:rsidRPr="004F3B43">
        <w:rPr>
          <w:rFonts w:cs="Arial"/>
          <w:szCs w:val="22"/>
        </w:rPr>
        <w:t xml:space="preserve"> verificará o eventual descumprimento das condições de participação, especialmente quanto à existência de sanção que impeça a participação no certame ou a futura contratação, mediante a consulta aos seguintes cadastros: </w:t>
      </w:r>
    </w:p>
    <w:p w14:paraId="412D9F10"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t xml:space="preserve">SICAF; </w:t>
      </w:r>
    </w:p>
    <w:p w14:paraId="7DE7ADC6"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t>Cadastro Nacional de Empresas Inidôneas e Suspensas – CEIS, mantido pela Controladoria-Geral da União (</w:t>
      </w:r>
      <w:hyperlink r:id="rId29" w:history="1">
        <w:r w:rsidRPr="004F3B43">
          <w:rPr>
            <w:rStyle w:val="Hyperlink"/>
            <w:rFonts w:cs="Arial"/>
            <w:szCs w:val="22"/>
          </w:rPr>
          <w:t>www.portaldatransparencia.gov.br/ceis</w:t>
        </w:r>
      </w:hyperlink>
      <w:r w:rsidRPr="004F3B43">
        <w:rPr>
          <w:rFonts w:cs="Arial"/>
          <w:szCs w:val="22"/>
        </w:rPr>
        <w:t xml:space="preserve">); </w:t>
      </w:r>
    </w:p>
    <w:p w14:paraId="4C587A1B"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lastRenderedPageBreak/>
        <w:t>Cadastro Nacional de Condenações Cíveis por Atos de Improbidade Administrativa, mantido pelo Conselho Nacional de Justiça (</w:t>
      </w:r>
      <w:hyperlink r:id="rId30" w:history="1">
        <w:r w:rsidRPr="004F3B43">
          <w:rPr>
            <w:rStyle w:val="Hyperlink"/>
            <w:rFonts w:cs="Arial"/>
            <w:szCs w:val="22"/>
          </w:rPr>
          <w:t>www.cnj.jus.br/improbidade_adm/consultar_requerido.php</w:t>
        </w:r>
      </w:hyperlink>
      <w:r w:rsidRPr="004F3B43">
        <w:rPr>
          <w:rFonts w:cs="Arial"/>
          <w:szCs w:val="22"/>
        </w:rPr>
        <w:t xml:space="preserve">). </w:t>
      </w:r>
    </w:p>
    <w:p w14:paraId="4C1798FF" w14:textId="77777777" w:rsidR="00C3768D" w:rsidRPr="004F3B43" w:rsidRDefault="00C3768D" w:rsidP="00826317">
      <w:pPr>
        <w:numPr>
          <w:ilvl w:val="0"/>
          <w:numId w:val="29"/>
        </w:numPr>
        <w:tabs>
          <w:tab w:val="left" w:pos="1418"/>
        </w:tabs>
        <w:spacing w:before="120"/>
        <w:ind w:left="1418" w:hanging="284"/>
        <w:jc w:val="both"/>
        <w:rPr>
          <w:rFonts w:cs="Arial"/>
          <w:szCs w:val="22"/>
        </w:rPr>
      </w:pPr>
      <w:r w:rsidRPr="004F3B43">
        <w:rPr>
          <w:rFonts w:cs="Arial"/>
          <w:szCs w:val="22"/>
        </w:rPr>
        <w:t>Lista de Inidôneos, mantida pelo Tribunal de Contas da União – TCU (</w:t>
      </w:r>
      <w:hyperlink r:id="rId31" w:history="1">
        <w:r w:rsidRPr="004F3B43">
          <w:rPr>
            <w:rStyle w:val="Hyperlink"/>
            <w:rFonts w:cs="Arial"/>
            <w:szCs w:val="22"/>
          </w:rPr>
          <w:t>https://contas.tcu.gov.br/ords/f?p=INABILITADO:CERTIDAO:0</w:t>
        </w:r>
      </w:hyperlink>
      <w:r w:rsidRPr="004F3B43">
        <w:rPr>
          <w:rFonts w:cs="Arial"/>
          <w:szCs w:val="22"/>
        </w:rPr>
        <w:t xml:space="preserve">:); </w:t>
      </w:r>
    </w:p>
    <w:p w14:paraId="1A81F0B1" w14:textId="77777777" w:rsidR="00C3768D" w:rsidRPr="004F3B43" w:rsidRDefault="00C3768D" w:rsidP="00C3768D">
      <w:pPr>
        <w:tabs>
          <w:tab w:val="left" w:pos="709"/>
        </w:tabs>
        <w:ind w:left="1004"/>
        <w:jc w:val="both"/>
        <w:rPr>
          <w:rFonts w:cs="Arial"/>
          <w:szCs w:val="22"/>
        </w:rPr>
      </w:pPr>
    </w:p>
    <w:p w14:paraId="6DB0AA6C" w14:textId="1B8980B1" w:rsidR="00C3768D" w:rsidRDefault="00AA0B6A" w:rsidP="00AA0B6A">
      <w:pPr>
        <w:tabs>
          <w:tab w:val="left" w:pos="1134"/>
        </w:tabs>
        <w:ind w:left="1134" w:hanging="1134"/>
        <w:jc w:val="both"/>
        <w:rPr>
          <w:rFonts w:cs="Arial"/>
          <w:bCs/>
          <w:color w:val="000000"/>
          <w:szCs w:val="22"/>
        </w:rPr>
      </w:pPr>
      <w:r w:rsidRPr="000348CC">
        <w:rPr>
          <w:rFonts w:cs="Arial"/>
          <w:bCs/>
          <w:color w:val="000000"/>
          <w:szCs w:val="22"/>
        </w:rPr>
        <w:t>8.2</w:t>
      </w:r>
      <w:r w:rsidR="001171CA">
        <w:rPr>
          <w:rFonts w:cs="Arial"/>
          <w:bCs/>
          <w:color w:val="000000"/>
          <w:szCs w:val="22"/>
        </w:rPr>
        <w:t>4</w:t>
      </w:r>
      <w:r w:rsidRPr="000348CC">
        <w:rPr>
          <w:rFonts w:cs="Arial"/>
          <w:bCs/>
          <w:color w:val="000000"/>
          <w:szCs w:val="22"/>
        </w:rPr>
        <w:t xml:space="preserve">.1.1.   </w:t>
      </w:r>
      <w:r w:rsidR="00C3768D" w:rsidRPr="000348CC">
        <w:rPr>
          <w:rFonts w:cs="Arial"/>
          <w:bCs/>
          <w:color w:val="000000"/>
          <w:szCs w:val="22"/>
        </w:rPr>
        <w:t>Para</w:t>
      </w:r>
      <w:r w:rsidR="00C3768D" w:rsidRPr="004F3B43">
        <w:rPr>
          <w:rFonts w:cs="Arial"/>
          <w:bCs/>
          <w:color w:val="000000"/>
          <w:szCs w:val="22"/>
        </w:rPr>
        <w:t xml:space="preserve"> a consulta de licitantes pessoa jurídica poderá haver a substituição das consultas das alíneas "b”, “c”, “d” acima pela Consulta Consolidada de Pessoa Jurídica do TCU (</w:t>
      </w:r>
      <w:hyperlink r:id="rId32" w:history="1">
        <w:r w:rsidR="00C3768D" w:rsidRPr="004F3B43">
          <w:rPr>
            <w:rStyle w:val="Hyperlink"/>
            <w:rFonts w:cs="Arial"/>
            <w:bCs/>
            <w:szCs w:val="22"/>
          </w:rPr>
          <w:t>https://certidoesapf.apps.tcu.gov.br/</w:t>
        </w:r>
      </w:hyperlink>
      <w:r w:rsidR="00C3768D" w:rsidRPr="004F3B43">
        <w:rPr>
          <w:rFonts w:cs="Arial"/>
          <w:bCs/>
          <w:color w:val="000000"/>
          <w:szCs w:val="22"/>
        </w:rPr>
        <w:t>).</w:t>
      </w:r>
    </w:p>
    <w:p w14:paraId="51F2F604" w14:textId="77777777" w:rsidR="003B75D9" w:rsidRPr="004F3B43" w:rsidRDefault="003B75D9" w:rsidP="00AA0B6A">
      <w:pPr>
        <w:tabs>
          <w:tab w:val="left" w:pos="1134"/>
        </w:tabs>
        <w:ind w:left="1134" w:hanging="1134"/>
        <w:jc w:val="both"/>
        <w:rPr>
          <w:rFonts w:cs="Arial"/>
          <w:bCs/>
          <w:color w:val="000000"/>
          <w:szCs w:val="22"/>
        </w:rPr>
      </w:pPr>
    </w:p>
    <w:p w14:paraId="43E8BF14" w14:textId="77777777" w:rsidR="00C3768D" w:rsidRPr="004F3B43" w:rsidRDefault="00C3768D" w:rsidP="00826317">
      <w:pPr>
        <w:numPr>
          <w:ilvl w:val="2"/>
          <w:numId w:val="3"/>
        </w:numPr>
        <w:tabs>
          <w:tab w:val="left" w:pos="1134"/>
        </w:tabs>
        <w:ind w:left="1134" w:hanging="1134"/>
        <w:jc w:val="both"/>
        <w:rPr>
          <w:rFonts w:cs="Arial"/>
          <w:szCs w:val="22"/>
        </w:rPr>
      </w:pPr>
      <w:r w:rsidRPr="004F3B43">
        <w:rPr>
          <w:rFonts w:cs="Arial"/>
          <w:bCs/>
          <w:color w:val="000000"/>
          <w:szCs w:val="22"/>
        </w:rPr>
        <w:t>A consulta aos cadastros acima mencionados será realizada em nome da empresa licitante e também de seus sócios e administradores, para verificação e cumprimento dos impedimentos previstos no art. 38 da Lei 13.303/2016</w:t>
      </w:r>
      <w:r w:rsidRPr="004F3B43">
        <w:rPr>
          <w:rFonts w:cs="Arial"/>
          <w:szCs w:val="22"/>
        </w:rPr>
        <w:t xml:space="preserve">. </w:t>
      </w:r>
    </w:p>
    <w:p w14:paraId="51FFA38C" w14:textId="1810A2A4" w:rsidR="000348CC" w:rsidRPr="00D33ECA" w:rsidRDefault="00C3768D" w:rsidP="00D33ECA">
      <w:pPr>
        <w:pStyle w:val="PargrafodaLista"/>
        <w:numPr>
          <w:ilvl w:val="3"/>
          <w:numId w:val="3"/>
        </w:numPr>
        <w:tabs>
          <w:tab w:val="clear" w:pos="3207"/>
          <w:tab w:val="num" w:pos="1134"/>
        </w:tabs>
        <w:ind w:left="1134" w:hanging="1134"/>
        <w:jc w:val="both"/>
        <w:rPr>
          <w:rFonts w:cs="Arial"/>
          <w:bCs/>
          <w:color w:val="000000"/>
          <w:szCs w:val="22"/>
        </w:rPr>
      </w:pPr>
      <w:r w:rsidRPr="00D33ECA">
        <w:rPr>
          <w:rFonts w:cs="Arial"/>
          <w:bCs/>
          <w:color w:val="000000"/>
          <w:szCs w:val="22"/>
        </w:rPr>
        <w:t xml:space="preserve">Caso conste na Consulta de Situação do Fornecedor a existência de Ocorrências </w:t>
      </w:r>
      <w:r w:rsidRPr="00D33ECA">
        <w:rPr>
          <w:rFonts w:cs="Arial"/>
          <w:szCs w:val="22"/>
        </w:rPr>
        <w:t>Impeditivas</w:t>
      </w:r>
      <w:r w:rsidRPr="00D33ECA">
        <w:rPr>
          <w:rFonts w:cs="Arial"/>
          <w:bCs/>
          <w:color w:val="000000"/>
          <w:szCs w:val="22"/>
        </w:rPr>
        <w:t xml:space="preserve"> Indiretas, </w:t>
      </w:r>
      <w:r w:rsidR="00027653" w:rsidRPr="00D33ECA">
        <w:rPr>
          <w:rFonts w:cs="Arial"/>
          <w:bCs/>
          <w:szCs w:val="22"/>
        </w:rPr>
        <w:t xml:space="preserve">a Administração </w:t>
      </w:r>
      <w:r w:rsidRPr="00D33ECA">
        <w:rPr>
          <w:rFonts w:cs="Arial"/>
          <w:bCs/>
          <w:color w:val="000000"/>
          <w:szCs w:val="22"/>
        </w:rPr>
        <w:t>diligenciará para verificar se houve fraude por parte das empresas apontadas no Relatório de Ocorrências Impeditivas Indiretas.</w:t>
      </w:r>
    </w:p>
    <w:p w14:paraId="2908EB2C" w14:textId="77777777" w:rsidR="000348CC" w:rsidRDefault="000348CC" w:rsidP="000348CC">
      <w:pPr>
        <w:tabs>
          <w:tab w:val="left" w:pos="1134"/>
        </w:tabs>
        <w:ind w:left="1134"/>
        <w:jc w:val="both"/>
        <w:rPr>
          <w:rFonts w:cs="Arial"/>
          <w:bCs/>
          <w:color w:val="000000"/>
          <w:szCs w:val="22"/>
        </w:rPr>
      </w:pPr>
    </w:p>
    <w:p w14:paraId="0E086E7F" w14:textId="77777777" w:rsidR="000348CC" w:rsidRDefault="00C3768D" w:rsidP="00D33ECA">
      <w:pPr>
        <w:numPr>
          <w:ilvl w:val="3"/>
          <w:numId w:val="3"/>
        </w:numPr>
        <w:tabs>
          <w:tab w:val="left" w:pos="1134"/>
        </w:tabs>
        <w:ind w:left="1134" w:hanging="1134"/>
        <w:jc w:val="both"/>
        <w:rPr>
          <w:rFonts w:cs="Arial"/>
          <w:bCs/>
          <w:color w:val="000000"/>
          <w:szCs w:val="22"/>
        </w:rPr>
      </w:pPr>
      <w:r w:rsidRPr="000348CC">
        <w:rPr>
          <w:rFonts w:cs="Arial"/>
          <w:bCs/>
          <w:color w:val="000000"/>
          <w:szCs w:val="22"/>
        </w:rPr>
        <w:t>A tentativa de burla será verificada por meio dos vínculos societários, linhas de fornecimento similares, dentre outros.</w:t>
      </w:r>
    </w:p>
    <w:p w14:paraId="121FD38A" w14:textId="77777777" w:rsidR="000348CC" w:rsidRDefault="000348CC" w:rsidP="000348CC">
      <w:pPr>
        <w:tabs>
          <w:tab w:val="left" w:pos="1134"/>
        </w:tabs>
        <w:jc w:val="both"/>
        <w:rPr>
          <w:rFonts w:cs="Arial"/>
          <w:bCs/>
          <w:color w:val="000000"/>
          <w:szCs w:val="22"/>
        </w:rPr>
      </w:pPr>
    </w:p>
    <w:p w14:paraId="18A11075" w14:textId="77777777" w:rsidR="00C3768D" w:rsidRPr="000348CC" w:rsidRDefault="00C3768D" w:rsidP="00D33ECA">
      <w:pPr>
        <w:numPr>
          <w:ilvl w:val="3"/>
          <w:numId w:val="3"/>
        </w:numPr>
        <w:tabs>
          <w:tab w:val="left" w:pos="1134"/>
        </w:tabs>
        <w:ind w:left="1134" w:hanging="1134"/>
        <w:jc w:val="both"/>
        <w:rPr>
          <w:rFonts w:cs="Arial"/>
          <w:bCs/>
          <w:color w:val="000000"/>
          <w:szCs w:val="22"/>
        </w:rPr>
      </w:pPr>
      <w:r w:rsidRPr="000348CC">
        <w:rPr>
          <w:rFonts w:cs="Arial"/>
          <w:bCs/>
          <w:color w:val="000000"/>
          <w:szCs w:val="22"/>
        </w:rPr>
        <w:t>O licitante será convocado para manifestação previamente à sua desclassificação.</w:t>
      </w:r>
    </w:p>
    <w:p w14:paraId="1FE2DD96" w14:textId="77777777" w:rsidR="00C3768D" w:rsidRPr="00D06608" w:rsidRDefault="00C3768D" w:rsidP="00B33F52">
      <w:pPr>
        <w:rPr>
          <w:rFonts w:cs="Arial"/>
          <w:bCs/>
          <w:szCs w:val="22"/>
        </w:rPr>
      </w:pPr>
    </w:p>
    <w:p w14:paraId="068E90FA" w14:textId="094A3598" w:rsidR="00C3768D" w:rsidRPr="00D06608" w:rsidRDefault="00C3768D" w:rsidP="00826317">
      <w:pPr>
        <w:numPr>
          <w:ilvl w:val="2"/>
          <w:numId w:val="3"/>
        </w:numPr>
        <w:tabs>
          <w:tab w:val="left" w:pos="1134"/>
        </w:tabs>
        <w:ind w:left="1134" w:hanging="1134"/>
        <w:jc w:val="both"/>
        <w:rPr>
          <w:rFonts w:cs="Arial"/>
          <w:szCs w:val="22"/>
        </w:rPr>
      </w:pPr>
      <w:r w:rsidRPr="00D06608">
        <w:rPr>
          <w:rFonts w:cs="Arial"/>
          <w:szCs w:val="22"/>
        </w:rPr>
        <w:t>Constatada a existência de sanção, o Agente de Contratação (Pregoeiro) reputará</w:t>
      </w:r>
      <w:r w:rsidR="00473535" w:rsidRPr="00D06608">
        <w:rPr>
          <w:rFonts w:cs="Arial"/>
          <w:szCs w:val="22"/>
        </w:rPr>
        <w:t xml:space="preserve"> a desclassificação do licitante</w:t>
      </w:r>
      <w:r w:rsidRPr="00D06608">
        <w:rPr>
          <w:rFonts w:cs="Arial"/>
          <w:szCs w:val="22"/>
        </w:rPr>
        <w:t>, por falta de condição de participação.</w:t>
      </w:r>
    </w:p>
    <w:p w14:paraId="27357532" w14:textId="77777777" w:rsidR="00C3768D" w:rsidRPr="00D06608" w:rsidRDefault="00C3768D" w:rsidP="00C3768D">
      <w:pPr>
        <w:ind w:left="1134"/>
        <w:jc w:val="both"/>
        <w:rPr>
          <w:rFonts w:cs="Arial"/>
          <w:szCs w:val="22"/>
        </w:rPr>
      </w:pPr>
    </w:p>
    <w:p w14:paraId="621340EB" w14:textId="7D1EEAC5" w:rsidR="00C3768D" w:rsidRPr="00D06608" w:rsidRDefault="00C3768D" w:rsidP="00826317">
      <w:pPr>
        <w:numPr>
          <w:ilvl w:val="2"/>
          <w:numId w:val="3"/>
        </w:numPr>
        <w:tabs>
          <w:tab w:val="left" w:pos="1134"/>
        </w:tabs>
        <w:ind w:left="1134" w:hanging="1134"/>
        <w:jc w:val="both"/>
        <w:rPr>
          <w:rFonts w:cs="Arial"/>
          <w:szCs w:val="22"/>
        </w:rPr>
      </w:pPr>
      <w:r w:rsidRPr="00D06608">
        <w:rPr>
          <w:rFonts w:cs="Arial"/>
          <w:bCs/>
          <w:szCs w:val="22"/>
        </w:rPr>
        <w:t>No caso de</w:t>
      </w:r>
      <w:r w:rsidR="000D62E1" w:rsidRPr="00D06608">
        <w:rPr>
          <w:rFonts w:cs="Arial"/>
          <w:bCs/>
          <w:szCs w:val="22"/>
        </w:rPr>
        <w:t xml:space="preserve"> desclassificação</w:t>
      </w:r>
      <w:r w:rsidRPr="00D06608">
        <w:rPr>
          <w:rFonts w:cs="Arial"/>
          <w:bCs/>
          <w:szCs w:val="22"/>
        </w:rPr>
        <w:t xml:space="preserve">, haverá nova verificação, pelo sistema, da eventual ocorrência do empate ficto, </w:t>
      </w:r>
      <w:r w:rsidRPr="00D06608">
        <w:rPr>
          <w:rFonts w:cs="Arial"/>
          <w:szCs w:val="22"/>
        </w:rPr>
        <w:t>previsto</w:t>
      </w:r>
      <w:r w:rsidRPr="00D06608">
        <w:rPr>
          <w:rFonts w:cs="Arial"/>
          <w:bCs/>
          <w:szCs w:val="22"/>
        </w:rPr>
        <w:t xml:space="preserve"> nos arts. 44 e 45 da Lei Complementar nº 123, de 2006, seguindo-se a disciplina antes estabelecida para aceitação da proposta subsequente.</w:t>
      </w:r>
    </w:p>
    <w:bookmarkEnd w:id="29"/>
    <w:p w14:paraId="07F023C8" w14:textId="77777777" w:rsidR="00981EE8" w:rsidRPr="004F3B43" w:rsidRDefault="00981EE8" w:rsidP="00981EE8">
      <w:pPr>
        <w:tabs>
          <w:tab w:val="left" w:pos="1134"/>
        </w:tabs>
        <w:ind w:left="1134"/>
        <w:jc w:val="both"/>
        <w:rPr>
          <w:rFonts w:cs="Arial"/>
          <w:b/>
          <w:szCs w:val="22"/>
          <w:u w:val="single"/>
        </w:rPr>
      </w:pPr>
    </w:p>
    <w:p w14:paraId="4D82D87E" w14:textId="77777777" w:rsidR="00B1014B" w:rsidRPr="001C3DFC" w:rsidRDefault="00C92DA3" w:rsidP="00826317">
      <w:pPr>
        <w:pStyle w:val="Ttulo1"/>
        <w:numPr>
          <w:ilvl w:val="0"/>
          <w:numId w:val="3"/>
        </w:numPr>
        <w:tabs>
          <w:tab w:val="clear" w:pos="360"/>
          <w:tab w:val="num" w:pos="1134"/>
        </w:tabs>
        <w:ind w:left="1134" w:hanging="1134"/>
        <w:rPr>
          <w:b/>
          <w:bCs/>
          <w:sz w:val="22"/>
          <w:szCs w:val="22"/>
        </w:rPr>
      </w:pPr>
      <w:bookmarkStart w:id="30" w:name="_Toc200041984"/>
      <w:r w:rsidRPr="001C3DFC">
        <w:rPr>
          <w:b/>
          <w:bCs/>
          <w:sz w:val="22"/>
          <w:szCs w:val="22"/>
        </w:rPr>
        <w:t>JULGAMENTO</w:t>
      </w:r>
      <w:r w:rsidR="00B1014B" w:rsidRPr="001C3DFC">
        <w:rPr>
          <w:b/>
          <w:bCs/>
          <w:sz w:val="22"/>
          <w:szCs w:val="22"/>
        </w:rPr>
        <w:t xml:space="preserve"> DAS PROPOSTAS</w:t>
      </w:r>
      <w:bookmarkEnd w:id="30"/>
      <w:r w:rsidR="00B1014B" w:rsidRPr="001C3DFC">
        <w:rPr>
          <w:b/>
          <w:bCs/>
          <w:sz w:val="22"/>
          <w:szCs w:val="22"/>
        </w:rPr>
        <w:t xml:space="preserve"> </w:t>
      </w:r>
    </w:p>
    <w:p w14:paraId="272E817B" w14:textId="26218EE4" w:rsidR="00DD4B9A" w:rsidRPr="004F3B43" w:rsidRDefault="00420F32" w:rsidP="006A5C3A">
      <w:pPr>
        <w:pStyle w:val="PargrafodaLista"/>
        <w:numPr>
          <w:ilvl w:val="1"/>
          <w:numId w:val="3"/>
        </w:numPr>
        <w:tabs>
          <w:tab w:val="clear" w:pos="720"/>
          <w:tab w:val="num" w:pos="1134"/>
        </w:tabs>
        <w:spacing w:before="120" w:after="120" w:line="276" w:lineRule="auto"/>
        <w:ind w:left="1134" w:hanging="1146"/>
        <w:jc w:val="both"/>
        <w:rPr>
          <w:rFonts w:cs="Arial"/>
          <w:szCs w:val="22"/>
        </w:rPr>
      </w:pPr>
      <w:r w:rsidRPr="004F3B43">
        <w:rPr>
          <w:rFonts w:cs="Arial"/>
          <w:szCs w:val="22"/>
        </w:rPr>
        <w:t>Encerrada a etapa de negociação</w:t>
      </w:r>
      <w:r w:rsidR="00BE2F2F">
        <w:rPr>
          <w:rFonts w:cs="Arial"/>
          <w:szCs w:val="22"/>
        </w:rPr>
        <w:t xml:space="preserve"> </w:t>
      </w:r>
      <w:bookmarkStart w:id="31" w:name="_Hlk198280796"/>
      <w:r w:rsidR="00BE2F2F">
        <w:rPr>
          <w:rFonts w:cs="Arial"/>
          <w:szCs w:val="22"/>
        </w:rPr>
        <w:t xml:space="preserve">e </w:t>
      </w:r>
      <w:r w:rsidR="00726859" w:rsidRPr="00D06608">
        <w:rPr>
          <w:rFonts w:cs="Arial"/>
          <w:szCs w:val="22"/>
        </w:rPr>
        <w:t>após a</w:t>
      </w:r>
      <w:r w:rsidR="00A15E0D" w:rsidRPr="00D06608">
        <w:rPr>
          <w:rFonts w:cs="Arial"/>
          <w:szCs w:val="22"/>
        </w:rPr>
        <w:t xml:space="preserve"> análise</w:t>
      </w:r>
      <w:r w:rsidR="00726859" w:rsidRPr="00D06608">
        <w:rPr>
          <w:rFonts w:cs="Arial"/>
          <w:szCs w:val="22"/>
        </w:rPr>
        <w:t xml:space="preserve"> </w:t>
      </w:r>
      <w:r w:rsidR="00BE2F2F" w:rsidRPr="00D06608">
        <w:rPr>
          <w:rFonts w:cs="Arial"/>
          <w:szCs w:val="22"/>
        </w:rPr>
        <w:t>prévia ao exame da proposta de preços</w:t>
      </w:r>
      <w:bookmarkEnd w:id="31"/>
      <w:r w:rsidRPr="00D06608">
        <w:rPr>
          <w:rFonts w:cs="Arial"/>
          <w:szCs w:val="22"/>
        </w:rPr>
        <w:t xml:space="preserve">, o </w:t>
      </w:r>
      <w:r w:rsidR="004B2AFC" w:rsidRPr="00D06608">
        <w:rPr>
          <w:rFonts w:cs="Arial"/>
          <w:szCs w:val="22"/>
        </w:rPr>
        <w:t>Agente de Contratação (Pregoeiro)</w:t>
      </w:r>
      <w:r w:rsidRPr="00D06608">
        <w:rPr>
          <w:rFonts w:cs="Arial"/>
          <w:szCs w:val="22"/>
        </w:rPr>
        <w:t xml:space="preserve"> examinará a proposta </w:t>
      </w:r>
      <w:r w:rsidR="00A15E0D" w:rsidRPr="00D06608">
        <w:rPr>
          <w:rFonts w:cs="Arial"/>
          <w:szCs w:val="22"/>
        </w:rPr>
        <w:t>previamente</w:t>
      </w:r>
      <w:r w:rsidR="00C5414E" w:rsidRPr="00D06608">
        <w:rPr>
          <w:rFonts w:cs="Arial"/>
          <w:szCs w:val="22"/>
        </w:rPr>
        <w:t xml:space="preserve"> </w:t>
      </w:r>
      <w:r w:rsidRPr="00D06608">
        <w:rPr>
          <w:rFonts w:cs="Arial"/>
          <w:szCs w:val="22"/>
        </w:rPr>
        <w:t xml:space="preserve">classificada </w:t>
      </w:r>
      <w:r w:rsidRPr="004F3B43">
        <w:rPr>
          <w:rFonts w:cs="Arial"/>
          <w:szCs w:val="22"/>
        </w:rPr>
        <w:t xml:space="preserve">em primeiro lugar quanto à adequação ao objeto e à compatibilidade do preço em relação ao máximo estipulado para contratação neste Edital e em seus anexos, observado o disposto </w:t>
      </w:r>
      <w:r w:rsidR="00DD4B9A" w:rsidRPr="004F3B43">
        <w:rPr>
          <w:rFonts w:cs="Arial"/>
          <w:szCs w:val="22"/>
        </w:rPr>
        <w:t>a seguir:</w:t>
      </w:r>
    </w:p>
    <w:p w14:paraId="28E63026" w14:textId="06984FB4" w:rsidR="001B2C40" w:rsidRPr="00B9279B" w:rsidRDefault="00DD4B9A" w:rsidP="006A5C3A">
      <w:pPr>
        <w:pStyle w:val="PargrafodaLista"/>
        <w:numPr>
          <w:ilvl w:val="1"/>
          <w:numId w:val="3"/>
        </w:numPr>
        <w:tabs>
          <w:tab w:val="clear" w:pos="720"/>
          <w:tab w:val="num" w:pos="1134"/>
          <w:tab w:val="num" w:pos="2138"/>
        </w:tabs>
        <w:ind w:left="1134" w:hanging="1134"/>
        <w:jc w:val="both"/>
        <w:rPr>
          <w:rFonts w:cs="Arial"/>
          <w:szCs w:val="22"/>
        </w:rPr>
      </w:pPr>
      <w:r w:rsidRPr="00B9279B">
        <w:rPr>
          <w:rFonts w:cs="Arial"/>
          <w:szCs w:val="22"/>
        </w:rPr>
        <w:t>Serão fixados critérios objetivos para definição do melhor preço, considerados os prazos para a execução do contrato e do fornecimento, as especificações técnicas, os parâmetros mínimos de desempenho e de qualidade, as diretrizes do plano de gestão de logística sustentável e as demais condições estabelecidas no edital</w:t>
      </w:r>
      <w:r w:rsidR="00420F32" w:rsidRPr="00B9279B">
        <w:rPr>
          <w:rFonts w:cs="Arial"/>
          <w:szCs w:val="22"/>
        </w:rPr>
        <w:t>. </w:t>
      </w:r>
    </w:p>
    <w:p w14:paraId="4BDB5498" w14:textId="77777777" w:rsidR="00E57C01" w:rsidRPr="00E57C01" w:rsidRDefault="00E57C01" w:rsidP="00913852">
      <w:pPr>
        <w:tabs>
          <w:tab w:val="num" w:pos="1134"/>
        </w:tabs>
        <w:ind w:left="1134"/>
        <w:jc w:val="both"/>
        <w:rPr>
          <w:rFonts w:cs="Arial"/>
          <w:szCs w:val="22"/>
        </w:rPr>
      </w:pPr>
    </w:p>
    <w:p w14:paraId="118F810D" w14:textId="70737619" w:rsidR="0044755C" w:rsidRPr="004D0233" w:rsidRDefault="0044755C" w:rsidP="006A5C3A">
      <w:pPr>
        <w:numPr>
          <w:ilvl w:val="1"/>
          <w:numId w:val="3"/>
        </w:numPr>
        <w:tabs>
          <w:tab w:val="clear" w:pos="720"/>
          <w:tab w:val="num" w:pos="1134"/>
        </w:tabs>
        <w:ind w:left="1134" w:hanging="1134"/>
        <w:jc w:val="both"/>
        <w:rPr>
          <w:rFonts w:cs="Arial"/>
          <w:bCs/>
          <w:szCs w:val="22"/>
        </w:rPr>
      </w:pPr>
      <w:bookmarkStart w:id="32" w:name="_Hlk197950720"/>
      <w:r w:rsidRPr="004F3B43">
        <w:rPr>
          <w:rFonts w:cs="Arial"/>
          <w:szCs w:val="22"/>
        </w:rPr>
        <w:t xml:space="preserve">A Proposta de Preços da melhor oferta, classificada em primeiro lugar, deverá ser reformulada, ao último lance ou valor negociado, conforme </w:t>
      </w:r>
      <w:r w:rsidRPr="004F3B43">
        <w:rPr>
          <w:rFonts w:cs="Arial"/>
          <w:color w:val="0070C0"/>
          <w:szCs w:val="22"/>
        </w:rPr>
        <w:t>o item 8</w:t>
      </w:r>
      <w:r w:rsidRPr="004F3B43">
        <w:rPr>
          <w:rFonts w:cs="Arial"/>
          <w:szCs w:val="22"/>
        </w:rPr>
        <w:t xml:space="preserve"> do Termo de Referência, Anexo I deste Edital,  e enviada eletronicamente via sistema do portal </w:t>
      </w:r>
      <w:hyperlink r:id="rId33" w:history="1">
        <w:r w:rsidRPr="004F3B43">
          <w:rPr>
            <w:rStyle w:val="Hyperlink"/>
            <w:rFonts w:cs="Arial"/>
            <w:szCs w:val="22"/>
          </w:rPr>
          <w:t>https://www.gov.br/compras</w:t>
        </w:r>
      </w:hyperlink>
      <w:r w:rsidRPr="004F3B43">
        <w:rPr>
          <w:rFonts w:cs="Arial"/>
          <w:szCs w:val="22"/>
        </w:rPr>
        <w:t xml:space="preserve">, por meio da opção “Enviar Anexo”, </w:t>
      </w:r>
      <w:r w:rsidRPr="004F3B43">
        <w:rPr>
          <w:rFonts w:cs="Arial"/>
          <w:b/>
          <w:szCs w:val="22"/>
          <w:u w:val="single"/>
        </w:rPr>
        <w:t>concedendo-se, para esta providência, o prazo de, no mínimo 02 (duas) horas</w:t>
      </w:r>
      <w:r w:rsidRPr="004F3B43">
        <w:rPr>
          <w:rFonts w:cs="Arial"/>
          <w:szCs w:val="22"/>
        </w:rPr>
        <w:t xml:space="preserve">, contado a partir da </w:t>
      </w:r>
      <w:r w:rsidRPr="004F3B43">
        <w:rPr>
          <w:rFonts w:cs="Arial"/>
          <w:szCs w:val="22"/>
        </w:rPr>
        <w:lastRenderedPageBreak/>
        <w:t xml:space="preserve">convocação realizada pelo </w:t>
      </w:r>
      <w:r w:rsidR="004B2AFC">
        <w:rPr>
          <w:rFonts w:cs="Arial"/>
          <w:szCs w:val="22"/>
        </w:rPr>
        <w:t>Agente de Contratação (Pregoeiro)</w:t>
      </w:r>
      <w:r w:rsidRPr="004F3B43">
        <w:rPr>
          <w:rFonts w:cs="Arial"/>
          <w:szCs w:val="22"/>
        </w:rPr>
        <w:t xml:space="preserve">, com a composição do(s) item(ns), compreendendo a descrição do objeto, bem como todas as demais informações afins julgadas necessárias ou convenientes pelo licitante, e contemplando </w:t>
      </w:r>
      <w:r w:rsidRPr="004F3B43">
        <w:rPr>
          <w:rFonts w:cs="Arial"/>
          <w:color w:val="0070C0"/>
          <w:szCs w:val="22"/>
        </w:rPr>
        <w:t>os valores unitário e total, por item</w:t>
      </w:r>
      <w:r w:rsidRPr="004F3B43">
        <w:rPr>
          <w:rFonts w:cs="Arial"/>
          <w:szCs w:val="22"/>
        </w:rPr>
        <w:t>, devidamente atualizados, na qual deverá ainda constar explicitamente as seguintes informações:</w:t>
      </w:r>
    </w:p>
    <w:bookmarkEnd w:id="32"/>
    <w:p w14:paraId="2916C19D" w14:textId="77777777" w:rsidR="004D0233" w:rsidRPr="006C432F" w:rsidRDefault="004D0233" w:rsidP="004D0233">
      <w:pPr>
        <w:tabs>
          <w:tab w:val="left" w:pos="1134"/>
        </w:tabs>
        <w:ind w:left="1134"/>
        <w:jc w:val="both"/>
        <w:rPr>
          <w:rFonts w:cs="Arial"/>
          <w:bCs/>
          <w:szCs w:val="22"/>
        </w:rPr>
      </w:pPr>
    </w:p>
    <w:p w14:paraId="3340BF8C" w14:textId="77777777" w:rsidR="0044755C" w:rsidRPr="004F3B43" w:rsidRDefault="0044755C" w:rsidP="00826317">
      <w:pPr>
        <w:pStyle w:val="PargrafodaLista"/>
        <w:numPr>
          <w:ilvl w:val="0"/>
          <w:numId w:val="7"/>
        </w:numPr>
        <w:ind w:left="1765"/>
        <w:contextualSpacing/>
        <w:jc w:val="both"/>
        <w:rPr>
          <w:rFonts w:cs="Arial"/>
          <w:szCs w:val="22"/>
        </w:rPr>
      </w:pPr>
      <w:r w:rsidRPr="004F3B43">
        <w:rPr>
          <w:rFonts w:cs="Arial"/>
          <w:szCs w:val="22"/>
        </w:rPr>
        <w:t xml:space="preserve">A Carta de Apresentação da Proposta – </w:t>
      </w:r>
      <w:r w:rsidRPr="00D06608">
        <w:rPr>
          <w:rFonts w:cs="Arial"/>
          <w:szCs w:val="22"/>
        </w:rPr>
        <w:t>Anexo II deste Edital</w:t>
      </w:r>
      <w:r w:rsidRPr="004F3B43">
        <w:rPr>
          <w:rFonts w:cs="Arial"/>
          <w:szCs w:val="22"/>
        </w:rPr>
        <w:t xml:space="preserve"> – deverá constituir-se no primeiro documento da Proposta, devidamente datado e assinado pelo representante legal do licitante, e com prazo de validade que não poderá ser inferior a </w:t>
      </w:r>
      <w:r w:rsidRPr="00030FB9">
        <w:rPr>
          <w:rFonts w:cs="Arial"/>
          <w:color w:val="0070C0"/>
          <w:szCs w:val="22"/>
        </w:rPr>
        <w:t>60 (sessenta) dias corridos</w:t>
      </w:r>
      <w:r w:rsidRPr="004F3B43">
        <w:rPr>
          <w:rFonts w:cs="Arial"/>
          <w:szCs w:val="22"/>
        </w:rPr>
        <w:t xml:space="preserve">, contados a partir da data estabelecida para a entrega da proposta, </w:t>
      </w:r>
      <w:r w:rsidRPr="004F3B43">
        <w:rPr>
          <w:rFonts w:cs="Arial"/>
          <w:bCs/>
          <w:iCs/>
          <w:szCs w:val="22"/>
        </w:rPr>
        <w:t>sujeita à revalidação por idêntico período</w:t>
      </w:r>
      <w:r w:rsidRPr="004F3B43">
        <w:rPr>
          <w:rFonts w:cs="Arial"/>
          <w:szCs w:val="22"/>
        </w:rPr>
        <w:t xml:space="preserve">. A Carta de Apresentação da Proposta </w:t>
      </w:r>
      <w:r w:rsidRPr="004F3B43">
        <w:rPr>
          <w:rFonts w:cs="Arial"/>
          <w:bCs/>
          <w:iCs/>
          <w:szCs w:val="22"/>
        </w:rPr>
        <w:t>deverá conter ainda os seguintes dados:</w:t>
      </w:r>
    </w:p>
    <w:p w14:paraId="54738AF4" w14:textId="77777777" w:rsidR="0044755C" w:rsidRPr="004F3B43" w:rsidRDefault="0044755C" w:rsidP="0044755C">
      <w:pPr>
        <w:pStyle w:val="PargrafodaLista"/>
        <w:ind w:left="1765"/>
        <w:contextualSpacing/>
        <w:jc w:val="both"/>
        <w:rPr>
          <w:rFonts w:cs="Arial"/>
          <w:szCs w:val="22"/>
        </w:rPr>
      </w:pPr>
    </w:p>
    <w:p w14:paraId="334519B2" w14:textId="5A45E9F2" w:rsidR="0044755C" w:rsidRPr="00B9279B" w:rsidRDefault="0044755C" w:rsidP="00826317">
      <w:pPr>
        <w:pStyle w:val="PargrafodaLista"/>
        <w:numPr>
          <w:ilvl w:val="0"/>
          <w:numId w:val="8"/>
        </w:numPr>
        <w:ind w:left="2113"/>
        <w:contextualSpacing/>
        <w:jc w:val="both"/>
        <w:rPr>
          <w:rFonts w:cs="Arial"/>
          <w:szCs w:val="22"/>
        </w:rPr>
      </w:pPr>
      <w:r w:rsidRPr="004F3B43">
        <w:rPr>
          <w:rFonts w:cs="Arial"/>
          <w:szCs w:val="22"/>
        </w:rPr>
        <w:t xml:space="preserve">Razão social, CNPJ e endereço completo do licitante, com e-mail, site, número de telefone, Banco, agência, número de conta-corrente, praça de pagamento, e qualificação (nome, estado civil, profissão, </w:t>
      </w:r>
      <w:r w:rsidR="00046468" w:rsidRPr="004F3B43">
        <w:rPr>
          <w:rFonts w:cs="Arial"/>
          <w:szCs w:val="22"/>
        </w:rPr>
        <w:t xml:space="preserve">nacionalidade, </w:t>
      </w:r>
      <w:r w:rsidRPr="004F3B43">
        <w:rPr>
          <w:rFonts w:cs="Arial"/>
          <w:szCs w:val="22"/>
        </w:rPr>
        <w:t>CPF</w:t>
      </w:r>
      <w:r w:rsidR="00B9279B">
        <w:rPr>
          <w:rFonts w:cs="Arial"/>
          <w:szCs w:val="22"/>
        </w:rPr>
        <w:t>,</w:t>
      </w:r>
      <w:r w:rsidRPr="004F3B43">
        <w:rPr>
          <w:rFonts w:cs="Arial"/>
          <w:szCs w:val="22"/>
        </w:rPr>
        <w:t xml:space="preserve"> identidade, endereço e telefones fixo e celular) do dirigente ou representante legal, este mediante instrumento de procuração, </w:t>
      </w:r>
      <w:r w:rsidRPr="00B9279B">
        <w:rPr>
          <w:rFonts w:cs="Arial"/>
          <w:szCs w:val="22"/>
        </w:rPr>
        <w:t>que assinará o contrato no caso de o licitante ser o vencedor;</w:t>
      </w:r>
    </w:p>
    <w:p w14:paraId="46ABBD8F" w14:textId="77777777" w:rsidR="0044755C" w:rsidRPr="004F3B43" w:rsidRDefault="0044755C" w:rsidP="0044755C">
      <w:pPr>
        <w:pStyle w:val="PargrafodaLista"/>
        <w:ind w:left="2113"/>
        <w:contextualSpacing/>
        <w:jc w:val="both"/>
        <w:rPr>
          <w:rFonts w:cs="Arial"/>
          <w:szCs w:val="22"/>
        </w:rPr>
      </w:pPr>
    </w:p>
    <w:p w14:paraId="2EF1D20F" w14:textId="16929A4A" w:rsidR="0044755C" w:rsidRPr="003876DD" w:rsidRDefault="0044755C" w:rsidP="00826317">
      <w:pPr>
        <w:pStyle w:val="PargrafodaLista"/>
        <w:numPr>
          <w:ilvl w:val="0"/>
          <w:numId w:val="7"/>
        </w:numPr>
        <w:ind w:left="1765"/>
        <w:contextualSpacing/>
        <w:jc w:val="both"/>
        <w:rPr>
          <w:rFonts w:cs="Arial"/>
          <w:szCs w:val="22"/>
        </w:rPr>
      </w:pPr>
      <w:r w:rsidRPr="004F3B43">
        <w:rPr>
          <w:rFonts w:cs="Arial"/>
          <w:szCs w:val="22"/>
        </w:rPr>
        <w:t xml:space="preserve">Demais documentos constantes do </w:t>
      </w:r>
      <w:r w:rsidRPr="004F3B43">
        <w:rPr>
          <w:rFonts w:cs="Arial"/>
          <w:color w:val="0070C0"/>
          <w:szCs w:val="22"/>
        </w:rPr>
        <w:t>item 8</w:t>
      </w:r>
      <w:r w:rsidRPr="004F3B43">
        <w:rPr>
          <w:rFonts w:cs="Arial"/>
          <w:szCs w:val="22"/>
        </w:rPr>
        <w:t xml:space="preserve"> do Termo de Referência, </w:t>
      </w:r>
      <w:bookmarkStart w:id="33" w:name="_Hlk197951362"/>
      <w:r w:rsidRPr="004F3B43">
        <w:rPr>
          <w:rFonts w:cs="Arial"/>
          <w:szCs w:val="22"/>
        </w:rPr>
        <w:t>Anexo I deste Edital</w:t>
      </w:r>
      <w:bookmarkEnd w:id="33"/>
      <w:r w:rsidRPr="004F3B43">
        <w:rPr>
          <w:rFonts w:cs="Arial"/>
        </w:rPr>
        <w:t>.</w:t>
      </w:r>
    </w:p>
    <w:p w14:paraId="1135BFE2" w14:textId="77777777" w:rsidR="003876DD" w:rsidRPr="003876DD" w:rsidRDefault="003876DD" w:rsidP="003876DD">
      <w:pPr>
        <w:pStyle w:val="PargrafodaLista"/>
        <w:ind w:left="1765"/>
        <w:contextualSpacing/>
        <w:jc w:val="both"/>
        <w:rPr>
          <w:rFonts w:cs="Arial"/>
          <w:szCs w:val="22"/>
        </w:rPr>
      </w:pPr>
    </w:p>
    <w:p w14:paraId="6B9AE714" w14:textId="35E468BB" w:rsidR="003876DD" w:rsidRPr="004F3B43" w:rsidRDefault="003876DD" w:rsidP="00826317">
      <w:pPr>
        <w:pStyle w:val="PargrafodaLista"/>
        <w:numPr>
          <w:ilvl w:val="0"/>
          <w:numId w:val="7"/>
        </w:numPr>
        <w:ind w:left="1765"/>
        <w:contextualSpacing/>
        <w:jc w:val="both"/>
        <w:rPr>
          <w:rFonts w:cs="Arial"/>
          <w:szCs w:val="22"/>
        </w:rPr>
      </w:pPr>
      <w:bookmarkStart w:id="34" w:name="_Hlk197951371"/>
      <w:r w:rsidRPr="003876DD">
        <w:rPr>
          <w:rFonts w:cs="Arial"/>
          <w:szCs w:val="22"/>
        </w:rPr>
        <w:t>O licitante deverá, além das informações específicas requeridas pela Codevasf, adicionar quaisquer outras que julgar necessárias. Somente serão aceitas aquelas conhecidas que assegurem a qualidade igual ou superior à indicada nas especificações constantes neste Edital e seus Anexos</w:t>
      </w:r>
    </w:p>
    <w:bookmarkEnd w:id="34"/>
    <w:p w14:paraId="06BBA33E" w14:textId="77777777" w:rsidR="0044755C" w:rsidRPr="004F3B43" w:rsidRDefault="0044755C" w:rsidP="0044755C">
      <w:pPr>
        <w:pStyle w:val="PargrafodaLista"/>
        <w:rPr>
          <w:rFonts w:cs="Arial"/>
          <w:szCs w:val="22"/>
        </w:rPr>
      </w:pPr>
    </w:p>
    <w:p w14:paraId="7B3C1A4E" w14:textId="572FD0A8" w:rsidR="004D0233" w:rsidRPr="007055E9" w:rsidRDefault="004D0233" w:rsidP="00826317">
      <w:pPr>
        <w:numPr>
          <w:ilvl w:val="2"/>
          <w:numId w:val="3"/>
        </w:numPr>
        <w:tabs>
          <w:tab w:val="left" w:pos="1134"/>
        </w:tabs>
        <w:ind w:left="1134" w:hanging="1134"/>
        <w:jc w:val="both"/>
        <w:rPr>
          <w:rFonts w:cs="Arial"/>
          <w:bCs/>
          <w:color w:val="000000"/>
          <w:szCs w:val="22"/>
        </w:rPr>
      </w:pPr>
      <w:bookmarkStart w:id="35" w:name="_Hlk197951435"/>
      <w:bookmarkStart w:id="36" w:name="_Hlk198286105"/>
      <w:r w:rsidRPr="007055E9">
        <w:rPr>
          <w:rFonts w:cs="Arial"/>
          <w:bCs/>
          <w:color w:val="000000"/>
          <w:szCs w:val="22"/>
        </w:rPr>
        <w:t xml:space="preserve">Caso haja indisponibilidade e/ou dificuldades técnicas referentes ao sistema, enviar a proposta, referida no item acima, para o e-mail: </w:t>
      </w:r>
      <w:bookmarkEnd w:id="35"/>
      <w:r w:rsidR="003B75D9">
        <w:rPr>
          <w:rFonts w:cs="Arial"/>
          <w:bCs/>
          <w:color w:val="000000"/>
          <w:szCs w:val="22"/>
        </w:rPr>
        <w:fldChar w:fldCharType="begin"/>
      </w:r>
      <w:r w:rsidR="003B75D9">
        <w:rPr>
          <w:rFonts w:cs="Arial"/>
          <w:bCs/>
          <w:color w:val="000000"/>
          <w:szCs w:val="22"/>
        </w:rPr>
        <w:instrText xml:space="preserve"> HYPERLINK "mailto:</w:instrText>
      </w:r>
      <w:r w:rsidR="003B75D9" w:rsidRPr="003B75D9">
        <w:rPr>
          <w:rFonts w:cs="Arial"/>
          <w:bCs/>
          <w:color w:val="000000"/>
          <w:szCs w:val="22"/>
        </w:rPr>
        <w:instrText>5a.sl@codevasf.gov.br</w:instrText>
      </w:r>
      <w:r w:rsidR="003B75D9">
        <w:rPr>
          <w:rFonts w:cs="Arial"/>
          <w:bCs/>
          <w:color w:val="000000"/>
          <w:szCs w:val="22"/>
        </w:rPr>
        <w:instrText xml:space="preserve">" </w:instrText>
      </w:r>
      <w:r w:rsidR="003B75D9">
        <w:rPr>
          <w:rFonts w:cs="Arial"/>
          <w:bCs/>
          <w:color w:val="000000"/>
          <w:szCs w:val="22"/>
        </w:rPr>
        <w:fldChar w:fldCharType="separate"/>
      </w:r>
      <w:r w:rsidR="003B75D9" w:rsidRPr="00C51FD3">
        <w:rPr>
          <w:rStyle w:val="Hyperlink"/>
          <w:rFonts w:cs="Arial"/>
          <w:bCs/>
          <w:szCs w:val="22"/>
        </w:rPr>
        <w:t>5a.sl@codevasf.gov.br</w:t>
      </w:r>
      <w:r w:rsidR="003B75D9">
        <w:rPr>
          <w:rFonts w:cs="Arial"/>
          <w:bCs/>
          <w:color w:val="000000"/>
          <w:szCs w:val="22"/>
        </w:rPr>
        <w:fldChar w:fldCharType="end"/>
      </w:r>
      <w:r w:rsidRPr="00D06608">
        <w:rPr>
          <w:rFonts w:cs="Arial"/>
          <w:bCs/>
          <w:color w:val="000000"/>
          <w:szCs w:val="22"/>
        </w:rPr>
        <w:t>.</w:t>
      </w:r>
    </w:p>
    <w:bookmarkEnd w:id="36"/>
    <w:p w14:paraId="464FCBC1" w14:textId="77777777" w:rsidR="004D0233" w:rsidRDefault="004D0233" w:rsidP="004D0233">
      <w:pPr>
        <w:tabs>
          <w:tab w:val="left" w:pos="1134"/>
        </w:tabs>
        <w:ind w:left="1134"/>
        <w:jc w:val="both"/>
        <w:rPr>
          <w:rFonts w:cs="Arial"/>
          <w:bCs/>
          <w:szCs w:val="22"/>
        </w:rPr>
      </w:pPr>
    </w:p>
    <w:p w14:paraId="6C3FF9A5" w14:textId="260438C8" w:rsidR="0044755C" w:rsidRPr="004F3B43" w:rsidRDefault="0044755C" w:rsidP="00826317">
      <w:pPr>
        <w:numPr>
          <w:ilvl w:val="2"/>
          <w:numId w:val="3"/>
        </w:numPr>
        <w:tabs>
          <w:tab w:val="left" w:pos="1134"/>
        </w:tabs>
        <w:ind w:left="1134" w:hanging="1134"/>
        <w:jc w:val="both"/>
        <w:rPr>
          <w:rFonts w:cs="Arial"/>
          <w:bCs/>
          <w:szCs w:val="22"/>
        </w:rPr>
      </w:pPr>
      <w:bookmarkStart w:id="37" w:name="_Hlk197951475"/>
      <w:r w:rsidRPr="004F3B43">
        <w:rPr>
          <w:rFonts w:cs="Arial"/>
          <w:bCs/>
          <w:szCs w:val="22"/>
        </w:rPr>
        <w:t xml:space="preserve">É facultado ao </w:t>
      </w:r>
      <w:r w:rsidR="004B2AFC">
        <w:rPr>
          <w:rFonts w:cs="Arial"/>
          <w:bCs/>
          <w:szCs w:val="22"/>
        </w:rPr>
        <w:t>Agente de Contratação (Pregoeiro)</w:t>
      </w:r>
      <w:r w:rsidRPr="004F3B43">
        <w:rPr>
          <w:rFonts w:cs="Arial"/>
          <w:bCs/>
          <w:szCs w:val="22"/>
        </w:rPr>
        <w:t xml:space="preserve"> prorrogar o prazo estabelecido, a partir de solicitação fundamentada feita no chat pelo </w:t>
      </w:r>
      <w:r w:rsidRPr="00D06608">
        <w:rPr>
          <w:rFonts w:cs="Arial"/>
          <w:bCs/>
          <w:szCs w:val="22"/>
        </w:rPr>
        <w:t>licitante</w:t>
      </w:r>
      <w:r w:rsidR="00921324" w:rsidRPr="00D06608">
        <w:rPr>
          <w:rFonts w:cs="Arial"/>
          <w:bCs/>
          <w:szCs w:val="22"/>
        </w:rPr>
        <w:t xml:space="preserve"> ou por interesse da Administração</w:t>
      </w:r>
      <w:bookmarkEnd w:id="37"/>
      <w:r w:rsidR="00B1183E">
        <w:rPr>
          <w:rFonts w:cs="Arial"/>
          <w:bCs/>
          <w:szCs w:val="22"/>
        </w:rPr>
        <w:t>.</w:t>
      </w:r>
    </w:p>
    <w:p w14:paraId="5C8C6B09" w14:textId="77777777" w:rsidR="0044755C" w:rsidRDefault="0044755C" w:rsidP="0044755C">
      <w:pPr>
        <w:tabs>
          <w:tab w:val="left" w:pos="1134"/>
        </w:tabs>
        <w:ind w:left="1134"/>
        <w:jc w:val="both"/>
        <w:rPr>
          <w:rFonts w:cs="Arial"/>
        </w:rPr>
      </w:pPr>
    </w:p>
    <w:p w14:paraId="572396BC" w14:textId="77777777" w:rsidR="00AE40C0" w:rsidRPr="004F3B43" w:rsidRDefault="00AE40C0" w:rsidP="006A5C3A">
      <w:pPr>
        <w:pStyle w:val="PargrafodaLista"/>
        <w:numPr>
          <w:ilvl w:val="1"/>
          <w:numId w:val="3"/>
        </w:numPr>
        <w:tabs>
          <w:tab w:val="clear" w:pos="720"/>
          <w:tab w:val="num" w:pos="1134"/>
        </w:tabs>
        <w:spacing w:before="120" w:after="120" w:line="276" w:lineRule="auto"/>
        <w:ind w:left="1134" w:hanging="1134"/>
        <w:jc w:val="both"/>
        <w:rPr>
          <w:rFonts w:cs="Arial"/>
          <w:szCs w:val="22"/>
        </w:rPr>
      </w:pPr>
      <w:bookmarkStart w:id="38" w:name="_Hlk197952651"/>
      <w:r w:rsidRPr="004F3B43">
        <w:rPr>
          <w:rFonts w:cs="Arial"/>
          <w:szCs w:val="22"/>
        </w:rPr>
        <w:t>Após a análise das propostas, serão desclassificadas, com base no artigo 56, incisos I a VI da Lei n.º 13.303/2016, as propostas que:</w:t>
      </w:r>
    </w:p>
    <w:p w14:paraId="5EE430EE" w14:textId="1886A2E8" w:rsidR="00AE40C0" w:rsidRPr="004F3B43" w:rsidRDefault="00BE5AED"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N</w:t>
      </w:r>
      <w:r w:rsidR="00AE40C0" w:rsidRPr="004F3B43">
        <w:rPr>
          <w:rFonts w:cs="Arial"/>
          <w:sz w:val="22"/>
          <w:szCs w:val="22"/>
        </w:rPr>
        <w:t>ão estejam em conformidade com os requisitos estabelecidos no Edital e seus anexos</w:t>
      </w:r>
      <w:r w:rsidRPr="004F3B43">
        <w:rPr>
          <w:rFonts w:cs="Arial"/>
          <w:sz w:val="22"/>
          <w:szCs w:val="22"/>
        </w:rPr>
        <w:t>, descumpram especificações técnicas constantes do instrumento convocatório</w:t>
      </w:r>
      <w:r w:rsidR="00AE40C0" w:rsidRPr="004F3B43">
        <w:rPr>
          <w:rFonts w:cs="Arial"/>
          <w:sz w:val="22"/>
          <w:szCs w:val="22"/>
        </w:rPr>
        <w:t>;</w:t>
      </w:r>
    </w:p>
    <w:p w14:paraId="2124812C" w14:textId="77777777" w:rsidR="00AE40C0" w:rsidRPr="004F3B43" w:rsidRDefault="00BE5AED"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A</w:t>
      </w:r>
      <w:r w:rsidR="00AE40C0" w:rsidRPr="004F3B43">
        <w:rPr>
          <w:rFonts w:cs="Arial"/>
          <w:sz w:val="22"/>
          <w:szCs w:val="22"/>
        </w:rPr>
        <w:t>presentem</w:t>
      </w:r>
      <w:r w:rsidRPr="004F3B43">
        <w:rPr>
          <w:rFonts w:cs="Arial"/>
          <w:sz w:val="22"/>
          <w:szCs w:val="22"/>
        </w:rPr>
        <w:t xml:space="preserve"> vícios insanáveis,</w:t>
      </w:r>
      <w:r w:rsidR="00AE40C0" w:rsidRPr="004F3B43">
        <w:rPr>
          <w:rFonts w:cs="Arial"/>
          <w:sz w:val="22"/>
          <w:szCs w:val="22"/>
        </w:rPr>
        <w:t xml:space="preserve"> irregularidades ou defeitos capaz</w:t>
      </w:r>
      <w:r w:rsidR="00826D88" w:rsidRPr="004F3B43">
        <w:rPr>
          <w:rFonts w:cs="Arial"/>
          <w:sz w:val="22"/>
          <w:szCs w:val="22"/>
        </w:rPr>
        <w:t>es de impedir o seu julgamento;</w:t>
      </w:r>
    </w:p>
    <w:p w14:paraId="7B7420CC" w14:textId="77777777" w:rsidR="00BE5AED" w:rsidRPr="004F3B43" w:rsidRDefault="00AE40C0"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Apresentem preços manifestamente inexequíveis</w:t>
      </w:r>
      <w:r w:rsidR="00BE5AED" w:rsidRPr="004F3B43">
        <w:rPr>
          <w:rFonts w:cs="Arial"/>
          <w:sz w:val="22"/>
          <w:szCs w:val="22"/>
        </w:rPr>
        <w:t>;</w:t>
      </w:r>
    </w:p>
    <w:p w14:paraId="371EB1FD" w14:textId="77777777" w:rsidR="00BE5AED" w:rsidRPr="004F3B43" w:rsidRDefault="00BE5AED" w:rsidP="00D93F5D">
      <w:pPr>
        <w:tabs>
          <w:tab w:val="left" w:pos="2552"/>
        </w:tabs>
        <w:ind w:left="2552" w:hanging="567"/>
        <w:jc w:val="both"/>
        <w:rPr>
          <w:rFonts w:cs="Arial"/>
          <w:szCs w:val="22"/>
        </w:rPr>
      </w:pPr>
      <w:proofErr w:type="gramStart"/>
      <w:r w:rsidRPr="004F3B43">
        <w:rPr>
          <w:rFonts w:cs="Arial"/>
          <w:szCs w:val="22"/>
        </w:rPr>
        <w:t>c</w:t>
      </w:r>
      <w:proofErr w:type="gramEnd"/>
      <w:r w:rsidRPr="004F3B43">
        <w:rPr>
          <w:rFonts w:cs="Arial"/>
          <w:szCs w:val="22"/>
        </w:rPr>
        <w:t>1)</w:t>
      </w:r>
      <w:r w:rsidR="00D93F5D" w:rsidRPr="004F3B43">
        <w:rPr>
          <w:rFonts w:cs="Arial"/>
          <w:szCs w:val="22"/>
        </w:rPr>
        <w:tab/>
      </w:r>
      <w:r w:rsidRPr="004F3B43">
        <w:rPr>
          <w:rFonts w:cs="Arial"/>
          <w:szCs w:val="22"/>
        </w:rPr>
        <w:t xml:space="preserve">Considerar-se-á inexequível a proposta que não venha a ter demonstrada sua viabilidade através de documentação que comprove que os custos </w:t>
      </w:r>
      <w:r w:rsidRPr="004F3B43">
        <w:rPr>
          <w:rFonts w:cs="Arial"/>
          <w:szCs w:val="22"/>
        </w:rPr>
        <w:lastRenderedPageBreak/>
        <w:t>envolvidos na contratação são coerentes com os de mercado</w:t>
      </w:r>
      <w:r w:rsidR="008B7967" w:rsidRPr="004F3B43">
        <w:rPr>
          <w:rFonts w:cs="Arial"/>
          <w:szCs w:val="22"/>
        </w:rPr>
        <w:t xml:space="preserve"> do objeto deste Pregão;</w:t>
      </w:r>
    </w:p>
    <w:p w14:paraId="3382A365" w14:textId="77777777" w:rsidR="00BE5AED" w:rsidRPr="004F3B43" w:rsidRDefault="00BE5AED" w:rsidP="00D93F5D">
      <w:pPr>
        <w:tabs>
          <w:tab w:val="left" w:pos="2552"/>
        </w:tabs>
        <w:ind w:left="2552" w:hanging="567"/>
        <w:jc w:val="both"/>
        <w:rPr>
          <w:rFonts w:cs="Arial"/>
          <w:szCs w:val="22"/>
        </w:rPr>
      </w:pPr>
    </w:p>
    <w:p w14:paraId="58B347CC" w14:textId="77777777" w:rsidR="00A247B2" w:rsidRPr="004F3B43" w:rsidRDefault="00BE5AED" w:rsidP="00D93F5D">
      <w:pPr>
        <w:tabs>
          <w:tab w:val="left" w:pos="2552"/>
        </w:tabs>
        <w:ind w:left="2552" w:hanging="567"/>
        <w:jc w:val="both"/>
        <w:rPr>
          <w:rFonts w:cs="Arial"/>
          <w:szCs w:val="22"/>
        </w:rPr>
      </w:pPr>
      <w:proofErr w:type="gramStart"/>
      <w:r w:rsidRPr="004F3B43">
        <w:rPr>
          <w:rFonts w:cs="Arial"/>
          <w:szCs w:val="22"/>
        </w:rPr>
        <w:t>c</w:t>
      </w:r>
      <w:proofErr w:type="gramEnd"/>
      <w:r w:rsidRPr="004F3B43">
        <w:rPr>
          <w:rFonts w:cs="Arial"/>
          <w:szCs w:val="22"/>
        </w:rPr>
        <w:t>2)</w:t>
      </w:r>
      <w:r w:rsidR="00D93F5D" w:rsidRPr="004F3B43">
        <w:rPr>
          <w:rFonts w:cs="Arial"/>
          <w:szCs w:val="22"/>
        </w:rPr>
        <w:tab/>
      </w:r>
      <w:r w:rsidR="00A247B2" w:rsidRPr="004F3B43">
        <w:rPr>
          <w:rFonts w:cs="Arial"/>
          <w:szCs w:val="22"/>
        </w:rPr>
        <w:t>Considera-se inexequível a proposta que apresente preços global ou unitários simbólicos, irrisórios ou de valor zero, incompatíveis com os preços de mercado, exceto quando se referirem a materiais e instalações de propriedade do próprio licitante, para os quais ele renuncie a parcela ou à totalidade da remuneração;</w:t>
      </w:r>
    </w:p>
    <w:p w14:paraId="5C71F136" w14:textId="77777777" w:rsidR="00A247B2" w:rsidRPr="004F3B43" w:rsidRDefault="00A247B2" w:rsidP="00D93F5D">
      <w:pPr>
        <w:tabs>
          <w:tab w:val="left" w:pos="2552"/>
        </w:tabs>
        <w:ind w:left="2552" w:hanging="567"/>
        <w:jc w:val="both"/>
        <w:rPr>
          <w:rFonts w:cs="Arial"/>
          <w:szCs w:val="22"/>
        </w:rPr>
      </w:pPr>
    </w:p>
    <w:p w14:paraId="5BEF0CD1" w14:textId="77777777" w:rsidR="00BE5AED" w:rsidRPr="004F3B43" w:rsidRDefault="00A247B2" w:rsidP="00A247B2">
      <w:pPr>
        <w:tabs>
          <w:tab w:val="left" w:pos="2552"/>
          <w:tab w:val="left" w:pos="2694"/>
        </w:tabs>
        <w:ind w:left="2552" w:hanging="567"/>
        <w:jc w:val="both"/>
        <w:rPr>
          <w:rFonts w:cs="Arial"/>
          <w:szCs w:val="22"/>
        </w:rPr>
      </w:pPr>
      <w:proofErr w:type="gramStart"/>
      <w:r w:rsidRPr="004F3B43">
        <w:rPr>
          <w:rFonts w:cs="Arial"/>
          <w:szCs w:val="22"/>
        </w:rPr>
        <w:t>c</w:t>
      </w:r>
      <w:proofErr w:type="gramEnd"/>
      <w:r w:rsidRPr="004F3B43">
        <w:rPr>
          <w:rFonts w:cs="Arial"/>
          <w:szCs w:val="22"/>
        </w:rPr>
        <w:t xml:space="preserve">3) </w:t>
      </w:r>
      <w:r w:rsidRPr="004F3B43">
        <w:rPr>
          <w:rFonts w:cs="Arial"/>
          <w:szCs w:val="22"/>
        </w:rPr>
        <w:tab/>
      </w:r>
      <w:r w:rsidR="00BE5AED" w:rsidRPr="004F3B43">
        <w:rPr>
          <w:rFonts w:cs="Arial"/>
          <w:szCs w:val="22"/>
        </w:rPr>
        <w:t>Se houver indícios de inexequibilidade da proposta, ou em caso da necessidade de esclarecimentos complementares, poderá ser efetuada diligência, na forma do § 2º do art. 56 da Lei nº 13.303/2016, para efeito de comprovação de sua exequibilidade, podendo-se adotar, dentre outros, os seguintes procedimentos:</w:t>
      </w:r>
    </w:p>
    <w:p w14:paraId="0AD71A4D" w14:textId="77777777" w:rsidR="00BE5AED" w:rsidRPr="004F3B43" w:rsidRDefault="00BE5AED" w:rsidP="00826317">
      <w:pPr>
        <w:pStyle w:val="Corpodetexto"/>
        <w:numPr>
          <w:ilvl w:val="2"/>
          <w:numId w:val="28"/>
        </w:numPr>
        <w:tabs>
          <w:tab w:val="left" w:pos="1843"/>
        </w:tabs>
        <w:spacing w:before="120"/>
        <w:rPr>
          <w:rFonts w:cs="Arial"/>
          <w:bCs/>
          <w:sz w:val="22"/>
          <w:szCs w:val="22"/>
        </w:rPr>
      </w:pPr>
      <w:r w:rsidRPr="004F3B43">
        <w:rPr>
          <w:rFonts w:cs="Arial"/>
          <w:bCs/>
          <w:sz w:val="22"/>
          <w:szCs w:val="22"/>
        </w:rPr>
        <w:t>Questionamentos junto ao licitante vencedor para apresentação de justificativas e comprovações em relação aos custos com indícios de inexequibilidade;</w:t>
      </w:r>
    </w:p>
    <w:p w14:paraId="471C87F3" w14:textId="77777777" w:rsidR="00BE5AED" w:rsidRPr="004F3B43" w:rsidRDefault="00BE5AED" w:rsidP="00826317">
      <w:pPr>
        <w:pStyle w:val="Corpodetexto"/>
        <w:numPr>
          <w:ilvl w:val="2"/>
          <w:numId w:val="28"/>
        </w:numPr>
        <w:tabs>
          <w:tab w:val="left" w:pos="1843"/>
          <w:tab w:val="num" w:pos="2934"/>
        </w:tabs>
        <w:spacing w:before="120"/>
        <w:rPr>
          <w:rFonts w:cs="Arial"/>
          <w:bCs/>
          <w:sz w:val="22"/>
          <w:szCs w:val="22"/>
        </w:rPr>
      </w:pPr>
      <w:r w:rsidRPr="004F3B43">
        <w:rPr>
          <w:rFonts w:cs="Arial"/>
          <w:bCs/>
          <w:sz w:val="22"/>
          <w:szCs w:val="22"/>
        </w:rPr>
        <w:t>Pesquisas em órgãos públicos ou empresas privadas;</w:t>
      </w:r>
    </w:p>
    <w:p w14:paraId="6CC77077" w14:textId="77777777" w:rsidR="00BE5AED" w:rsidRPr="004F3B43" w:rsidRDefault="00BE5AED" w:rsidP="00826317">
      <w:pPr>
        <w:pStyle w:val="Corpodetexto"/>
        <w:numPr>
          <w:ilvl w:val="2"/>
          <w:numId w:val="28"/>
        </w:numPr>
        <w:tabs>
          <w:tab w:val="left" w:pos="1843"/>
          <w:tab w:val="num" w:pos="2934"/>
        </w:tabs>
        <w:spacing w:before="120"/>
        <w:rPr>
          <w:rFonts w:cs="Arial"/>
          <w:sz w:val="22"/>
          <w:szCs w:val="22"/>
        </w:rPr>
      </w:pPr>
      <w:r w:rsidRPr="004F3B43">
        <w:rPr>
          <w:rFonts w:cs="Arial"/>
          <w:sz w:val="22"/>
          <w:szCs w:val="22"/>
        </w:rPr>
        <w:t>Demais verificações que por ventura se fizerem necessárias.</w:t>
      </w:r>
    </w:p>
    <w:p w14:paraId="3AFDD285" w14:textId="77777777" w:rsidR="00AE40C0" w:rsidRPr="004F3B43" w:rsidRDefault="00D93F5D"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 xml:space="preserve">Apresente um </w:t>
      </w:r>
      <w:r w:rsidR="00AE40C0" w:rsidRPr="004F3B43">
        <w:rPr>
          <w:rFonts w:cs="Arial"/>
          <w:sz w:val="22"/>
          <w:szCs w:val="22"/>
        </w:rPr>
        <w:t>desconto menor que o mínimo exigido ou permaneça acima do orçamento estimado pela Codevasf</w:t>
      </w:r>
      <w:r w:rsidRPr="004F3B43">
        <w:rPr>
          <w:rFonts w:cs="Arial"/>
          <w:sz w:val="22"/>
          <w:szCs w:val="22"/>
        </w:rPr>
        <w:t xml:space="preserve">, para valor global e/ou unitário, </w:t>
      </w:r>
      <w:r w:rsidR="00AE40C0" w:rsidRPr="004F3B43">
        <w:rPr>
          <w:rFonts w:cs="Arial"/>
          <w:sz w:val="22"/>
          <w:szCs w:val="22"/>
        </w:rPr>
        <w:t>para a contratação de que trata o § 1</w:t>
      </w:r>
      <w:r w:rsidR="00AE40C0" w:rsidRPr="004F3B43">
        <w:rPr>
          <w:rFonts w:cs="Arial"/>
          <w:sz w:val="22"/>
          <w:szCs w:val="22"/>
          <w:u w:val="single"/>
          <w:vertAlign w:val="superscript"/>
        </w:rPr>
        <w:t xml:space="preserve">o </w:t>
      </w:r>
      <w:r w:rsidR="00AE40C0" w:rsidRPr="004F3B43">
        <w:rPr>
          <w:rFonts w:cs="Arial"/>
          <w:sz w:val="22"/>
          <w:szCs w:val="22"/>
        </w:rPr>
        <w:t>do art. 57 e ressalvada a hipótese prevista no</w:t>
      </w:r>
      <w:r w:rsidR="00AE40C0" w:rsidRPr="004F3B43">
        <w:rPr>
          <w:rStyle w:val="apple-converted-space"/>
          <w:rFonts w:cs="Arial"/>
          <w:sz w:val="22"/>
          <w:szCs w:val="22"/>
        </w:rPr>
        <w:t xml:space="preserve"> </w:t>
      </w:r>
      <w:r w:rsidR="00AE40C0" w:rsidRPr="004F3B43">
        <w:rPr>
          <w:rFonts w:cs="Arial"/>
          <w:sz w:val="22"/>
          <w:szCs w:val="22"/>
        </w:rPr>
        <w:t>caput do art. 34 da Lei nº 13.303/2016;</w:t>
      </w:r>
    </w:p>
    <w:p w14:paraId="6B7D616E" w14:textId="77777777" w:rsidR="00AE40C0" w:rsidRPr="004F3B43" w:rsidRDefault="00D93F5D" w:rsidP="00826317">
      <w:pPr>
        <w:pStyle w:val="artigo"/>
        <w:numPr>
          <w:ilvl w:val="0"/>
          <w:numId w:val="9"/>
        </w:numPr>
        <w:tabs>
          <w:tab w:val="left" w:pos="1843"/>
        </w:tabs>
        <w:ind w:left="1843" w:hanging="567"/>
        <w:jc w:val="both"/>
        <w:rPr>
          <w:rFonts w:cs="Arial"/>
          <w:sz w:val="22"/>
          <w:szCs w:val="22"/>
        </w:rPr>
      </w:pPr>
      <w:r w:rsidRPr="004F3B43">
        <w:rPr>
          <w:rFonts w:cs="Arial"/>
          <w:bCs/>
          <w:sz w:val="22"/>
          <w:szCs w:val="22"/>
        </w:rPr>
        <w:t>N</w:t>
      </w:r>
      <w:r w:rsidR="00AE40C0" w:rsidRPr="004F3B43">
        <w:rPr>
          <w:rFonts w:cs="Arial"/>
          <w:bCs/>
          <w:sz w:val="22"/>
          <w:szCs w:val="22"/>
        </w:rPr>
        <w:t>ão justificar</w:t>
      </w:r>
      <w:r w:rsidRPr="004F3B43">
        <w:rPr>
          <w:rFonts w:cs="Arial"/>
          <w:bCs/>
          <w:sz w:val="22"/>
          <w:szCs w:val="22"/>
        </w:rPr>
        <w:t xml:space="preserve">/adequar as </w:t>
      </w:r>
      <w:r w:rsidR="00AE40C0" w:rsidRPr="004F3B43">
        <w:rPr>
          <w:rFonts w:cs="Arial"/>
          <w:bCs/>
          <w:sz w:val="22"/>
          <w:szCs w:val="22"/>
        </w:rPr>
        <w:t xml:space="preserve">eventuais irregularidades apontadas pelo </w:t>
      </w:r>
      <w:r w:rsidR="004B2AFC">
        <w:rPr>
          <w:rFonts w:cs="Arial"/>
          <w:bCs/>
          <w:sz w:val="22"/>
          <w:szCs w:val="22"/>
        </w:rPr>
        <w:t>Agente de Contratação (Pregoeiro)</w:t>
      </w:r>
      <w:r w:rsidRPr="004F3B43">
        <w:rPr>
          <w:rFonts w:cs="Arial"/>
          <w:bCs/>
          <w:sz w:val="22"/>
          <w:szCs w:val="22"/>
        </w:rPr>
        <w:t>, após diligência;</w:t>
      </w:r>
    </w:p>
    <w:p w14:paraId="2206991B" w14:textId="77777777" w:rsidR="00AE40C0" w:rsidRPr="004F3B43" w:rsidRDefault="00AE40C0"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Apresentem desconformidade com outras exigências do instrumento convocatório, salvo se for possível a acomodação a seus termos antes da adjudicação do objeto e sem que se prejudique a atribuição de tratamento isonômico entre os licitantes.</w:t>
      </w:r>
    </w:p>
    <w:p w14:paraId="1BC7869D" w14:textId="4B53C335" w:rsidR="00AE40C0" w:rsidRPr="004F3B43" w:rsidRDefault="00AE40C0" w:rsidP="00826317">
      <w:pPr>
        <w:pStyle w:val="artigo"/>
        <w:numPr>
          <w:ilvl w:val="0"/>
          <w:numId w:val="9"/>
        </w:numPr>
        <w:tabs>
          <w:tab w:val="left" w:pos="1843"/>
        </w:tabs>
        <w:ind w:left="1843" w:hanging="567"/>
        <w:jc w:val="both"/>
        <w:rPr>
          <w:rFonts w:cs="Arial"/>
          <w:sz w:val="22"/>
          <w:szCs w:val="22"/>
        </w:rPr>
      </w:pPr>
      <w:r w:rsidRPr="004F3B43">
        <w:rPr>
          <w:rFonts w:cs="Arial"/>
          <w:sz w:val="22"/>
          <w:szCs w:val="22"/>
        </w:rPr>
        <w:t xml:space="preserve">O licitante que abandonar o certame, deixando de enviar a documentação indicada </w:t>
      </w:r>
      <w:r w:rsidR="00D93F5D" w:rsidRPr="004F3B43">
        <w:rPr>
          <w:rFonts w:cs="Arial"/>
          <w:sz w:val="22"/>
          <w:szCs w:val="22"/>
        </w:rPr>
        <w:t>no item.</w:t>
      </w:r>
    </w:p>
    <w:p w14:paraId="59B8ED9F" w14:textId="77777777" w:rsidR="00AE40C0" w:rsidRPr="004F3B43" w:rsidRDefault="00AE40C0" w:rsidP="00826317">
      <w:pPr>
        <w:numPr>
          <w:ilvl w:val="2"/>
          <w:numId w:val="3"/>
        </w:numPr>
        <w:tabs>
          <w:tab w:val="left" w:pos="1134"/>
        </w:tabs>
        <w:spacing w:before="120" w:after="120"/>
        <w:ind w:left="1134" w:hanging="1134"/>
        <w:jc w:val="both"/>
        <w:rPr>
          <w:rFonts w:cs="Arial"/>
          <w:szCs w:val="22"/>
        </w:rPr>
      </w:pPr>
      <w:r w:rsidRPr="004F3B43">
        <w:rPr>
          <w:rFonts w:cs="Arial"/>
          <w:szCs w:val="22"/>
        </w:rPr>
        <w:t>A desclassificação será sempre fundamentada e registrada no sistema, com acompanhamento em tempo real por todos os participantes.</w:t>
      </w:r>
    </w:p>
    <w:bookmarkEnd w:id="38"/>
    <w:p w14:paraId="62199465" w14:textId="77777777" w:rsidR="00117E45" w:rsidRPr="004F3B43" w:rsidRDefault="00117E45" w:rsidP="00B1014B">
      <w:pPr>
        <w:pStyle w:val="Corpodetexto"/>
        <w:tabs>
          <w:tab w:val="left" w:pos="1134"/>
        </w:tabs>
        <w:ind w:left="1134" w:hanging="1134"/>
        <w:rPr>
          <w:rFonts w:cs="Arial"/>
          <w:sz w:val="22"/>
          <w:szCs w:val="22"/>
        </w:rPr>
      </w:pPr>
    </w:p>
    <w:p w14:paraId="52DB0B05" w14:textId="46791CF4" w:rsidR="00AF3FB4" w:rsidRPr="004F3B43" w:rsidRDefault="00AF3FB4" w:rsidP="006A5C3A">
      <w:pPr>
        <w:numPr>
          <w:ilvl w:val="1"/>
          <w:numId w:val="3"/>
        </w:numPr>
        <w:tabs>
          <w:tab w:val="clear" w:pos="720"/>
          <w:tab w:val="num" w:pos="1134"/>
        </w:tabs>
        <w:ind w:left="1134" w:hanging="1134"/>
        <w:jc w:val="both"/>
        <w:rPr>
          <w:rFonts w:cs="Arial"/>
          <w:szCs w:val="22"/>
        </w:rPr>
      </w:pPr>
      <w:bookmarkStart w:id="39" w:name="_Hlk197953053"/>
      <w:r w:rsidRPr="004F3B43">
        <w:rPr>
          <w:rFonts w:cs="Arial"/>
          <w:szCs w:val="22"/>
        </w:rPr>
        <w:t xml:space="preserve">É facultado </w:t>
      </w:r>
      <w:r w:rsidR="000F0F53" w:rsidRPr="004F3B43">
        <w:rPr>
          <w:rFonts w:cs="Arial"/>
          <w:szCs w:val="22"/>
        </w:rPr>
        <w:t xml:space="preserve">ao </w:t>
      </w:r>
      <w:r w:rsidR="004B2AFC">
        <w:rPr>
          <w:rFonts w:cs="Arial"/>
          <w:szCs w:val="22"/>
        </w:rPr>
        <w:t>Agente de Contratação (Pregoeiro)</w:t>
      </w:r>
      <w:r w:rsidRPr="004F3B43">
        <w:rPr>
          <w:rFonts w:cs="Arial"/>
          <w:szCs w:val="22"/>
        </w:rPr>
        <w:t xml:space="preserve">, em qualquer fase da licitação, desde que não seja alterada a substância da proposta, e sem que se prejudique a atribuição de tratamento isonômico entre os licitantes, </w:t>
      </w:r>
      <w:r w:rsidR="00266EAC" w:rsidRPr="00266EAC">
        <w:rPr>
          <w:rFonts w:cs="Arial"/>
          <w:szCs w:val="22"/>
        </w:rPr>
        <w:t xml:space="preserve">promover diligências que entender necessárias e/ou </w:t>
      </w:r>
      <w:r w:rsidRPr="004F3B43">
        <w:rPr>
          <w:rFonts w:cs="Arial"/>
          <w:szCs w:val="22"/>
        </w:rPr>
        <w:t>adotar medidas de saneamento destinadas a esclarecer informações, corrigir impropriedades na documentação de habilitação ou complementar a instru</w:t>
      </w:r>
      <w:r w:rsidR="008D6637">
        <w:rPr>
          <w:rFonts w:cs="Arial"/>
          <w:szCs w:val="22"/>
        </w:rPr>
        <w:t>ção do processo, conforme art. 6</w:t>
      </w:r>
      <w:r w:rsidR="008D615D" w:rsidRPr="004F3B43">
        <w:rPr>
          <w:rFonts w:cs="Arial"/>
          <w:szCs w:val="22"/>
        </w:rPr>
        <w:t>6</w:t>
      </w:r>
      <w:r w:rsidRPr="004F3B43">
        <w:rPr>
          <w:rFonts w:cs="Arial"/>
          <w:szCs w:val="22"/>
        </w:rPr>
        <w:t xml:space="preserve"> do Regulamento de Interno de Licitações e Contratos da Codevasf.</w:t>
      </w:r>
    </w:p>
    <w:p w14:paraId="0DA123B1" w14:textId="77777777" w:rsidR="00E562C8" w:rsidRPr="004F3B43" w:rsidRDefault="00E562C8" w:rsidP="006A5C3A">
      <w:pPr>
        <w:tabs>
          <w:tab w:val="num" w:pos="1134"/>
        </w:tabs>
        <w:ind w:left="1134"/>
        <w:jc w:val="both"/>
        <w:rPr>
          <w:rFonts w:cs="Arial"/>
          <w:szCs w:val="22"/>
        </w:rPr>
      </w:pPr>
    </w:p>
    <w:p w14:paraId="2C91B5C3" w14:textId="7A78FEC5" w:rsidR="00E562C8" w:rsidRPr="004F3B43" w:rsidRDefault="00E562C8" w:rsidP="006A5C3A">
      <w:pPr>
        <w:numPr>
          <w:ilvl w:val="2"/>
          <w:numId w:val="3"/>
        </w:numPr>
        <w:tabs>
          <w:tab w:val="num" w:pos="1134"/>
        </w:tabs>
        <w:ind w:left="1134" w:hanging="1134"/>
        <w:jc w:val="both"/>
        <w:rPr>
          <w:rFonts w:cs="Arial"/>
          <w:szCs w:val="22"/>
        </w:rPr>
      </w:pPr>
      <w:r w:rsidRPr="004F3B43">
        <w:rPr>
          <w:rFonts w:cs="Arial"/>
          <w:szCs w:val="22"/>
        </w:rPr>
        <w:t xml:space="preserve">Na hipótese de necessidade de suspensão da sessão pública para a realização de diligências, com vistas ao saneamento das propostas, a sessão pública somente poderá </w:t>
      </w:r>
      <w:r w:rsidRPr="004F3B43">
        <w:rPr>
          <w:rFonts w:cs="Arial"/>
          <w:szCs w:val="22"/>
        </w:rPr>
        <w:lastRenderedPageBreak/>
        <w:t xml:space="preserve">ser reiniciada mediante aviso prévio no sistema com, no </w:t>
      </w:r>
      <w:r w:rsidRPr="00327CDD">
        <w:rPr>
          <w:rFonts w:cs="Arial"/>
          <w:szCs w:val="22"/>
        </w:rPr>
        <w:t xml:space="preserve">mínimo, </w:t>
      </w:r>
      <w:r w:rsidR="00555076" w:rsidRPr="00327CDD">
        <w:rPr>
          <w:rFonts w:cs="Arial"/>
          <w:szCs w:val="22"/>
        </w:rPr>
        <w:t>24 (</w:t>
      </w:r>
      <w:r w:rsidRPr="00327CDD">
        <w:rPr>
          <w:rFonts w:cs="Arial"/>
          <w:szCs w:val="22"/>
        </w:rPr>
        <w:t>vinte e quatro</w:t>
      </w:r>
      <w:r w:rsidR="00555076" w:rsidRPr="00327CDD">
        <w:rPr>
          <w:rFonts w:cs="Arial"/>
          <w:szCs w:val="22"/>
        </w:rPr>
        <w:t>)</w:t>
      </w:r>
      <w:r w:rsidRPr="00327CDD">
        <w:rPr>
          <w:rFonts w:cs="Arial"/>
          <w:szCs w:val="22"/>
        </w:rPr>
        <w:t xml:space="preserve"> horas </w:t>
      </w:r>
      <w:r w:rsidRPr="004F3B43">
        <w:rPr>
          <w:rFonts w:cs="Arial"/>
          <w:szCs w:val="22"/>
        </w:rPr>
        <w:t>de antecedência, e a ocorrência será registrada em ata.</w:t>
      </w:r>
    </w:p>
    <w:p w14:paraId="4C4CEA3D" w14:textId="77777777" w:rsidR="00E562C8" w:rsidRPr="004F3B43" w:rsidRDefault="00E562C8" w:rsidP="006A5C3A">
      <w:pPr>
        <w:tabs>
          <w:tab w:val="num" w:pos="1134"/>
        </w:tabs>
        <w:ind w:left="1134"/>
        <w:jc w:val="both"/>
        <w:rPr>
          <w:rFonts w:cs="Arial"/>
          <w:szCs w:val="22"/>
        </w:rPr>
      </w:pPr>
    </w:p>
    <w:p w14:paraId="318DE4C7" w14:textId="77777777" w:rsidR="00A91C02" w:rsidRPr="004F3B43" w:rsidRDefault="00B53CDA" w:rsidP="006A5C3A">
      <w:pPr>
        <w:numPr>
          <w:ilvl w:val="1"/>
          <w:numId w:val="3"/>
        </w:numPr>
        <w:tabs>
          <w:tab w:val="clear" w:pos="720"/>
          <w:tab w:val="num" w:pos="1134"/>
        </w:tabs>
        <w:ind w:left="1134" w:hanging="1134"/>
        <w:jc w:val="both"/>
        <w:rPr>
          <w:rFonts w:cs="Arial"/>
          <w:bCs/>
          <w:szCs w:val="22"/>
        </w:rPr>
      </w:pPr>
      <w:bookmarkStart w:id="40" w:name="_Ref474416922"/>
      <w:r w:rsidRPr="004F3B43">
        <w:rPr>
          <w:rFonts w:cs="Arial"/>
          <w:bCs/>
          <w:szCs w:val="22"/>
        </w:rPr>
        <w:t xml:space="preserve">Erros ou distorções em qualquer preço ou componente de preço, que impliquem em acréscimo do preço fixado na Carta de Apresentação de Proposta não serão </w:t>
      </w:r>
      <w:r w:rsidRPr="007055E9">
        <w:rPr>
          <w:rFonts w:cs="Arial"/>
          <w:bCs/>
          <w:color w:val="000000"/>
          <w:szCs w:val="22"/>
        </w:rPr>
        <w:t>considerados</w:t>
      </w:r>
      <w:r w:rsidR="00F92E97" w:rsidRPr="007055E9">
        <w:rPr>
          <w:rFonts w:cs="Arial"/>
          <w:bCs/>
          <w:color w:val="000000"/>
          <w:szCs w:val="22"/>
        </w:rPr>
        <w:t xml:space="preserve">, </w:t>
      </w:r>
      <w:r w:rsidR="00C4404E" w:rsidRPr="007055E9">
        <w:rPr>
          <w:rFonts w:cs="Arial"/>
          <w:bCs/>
          <w:color w:val="000000"/>
          <w:szCs w:val="22"/>
        </w:rPr>
        <w:t>não pode</w:t>
      </w:r>
      <w:r w:rsidR="00F92E97" w:rsidRPr="007055E9">
        <w:rPr>
          <w:rFonts w:cs="Arial"/>
          <w:bCs/>
          <w:color w:val="000000"/>
          <w:szCs w:val="22"/>
        </w:rPr>
        <w:t>ndo o licitante</w:t>
      </w:r>
      <w:r w:rsidR="00C4404E" w:rsidRPr="007055E9">
        <w:rPr>
          <w:rFonts w:cs="Arial"/>
          <w:bCs/>
          <w:color w:val="000000"/>
          <w:szCs w:val="22"/>
        </w:rPr>
        <w:t xml:space="preserve"> eximir-se do fornecimento do objeto da presente licitação</w:t>
      </w:r>
      <w:r w:rsidRPr="007055E9">
        <w:rPr>
          <w:rFonts w:cs="Arial"/>
          <w:bCs/>
          <w:color w:val="000000"/>
          <w:szCs w:val="22"/>
        </w:rPr>
        <w:t>.</w:t>
      </w:r>
    </w:p>
    <w:p w14:paraId="50895670" w14:textId="77777777" w:rsidR="00A91C02" w:rsidRPr="004F3B43" w:rsidRDefault="00A91C02" w:rsidP="00A91C02">
      <w:pPr>
        <w:pStyle w:val="PargrafodaLista"/>
        <w:rPr>
          <w:rFonts w:cs="Arial"/>
          <w:bCs/>
          <w:szCs w:val="22"/>
        </w:rPr>
      </w:pPr>
    </w:p>
    <w:p w14:paraId="22B4DB3D" w14:textId="77777777" w:rsidR="00A91C02" w:rsidRPr="007055E9" w:rsidRDefault="00B53CDA" w:rsidP="00826317">
      <w:pPr>
        <w:numPr>
          <w:ilvl w:val="2"/>
          <w:numId w:val="3"/>
        </w:numPr>
        <w:tabs>
          <w:tab w:val="left" w:pos="1134"/>
        </w:tabs>
        <w:ind w:left="1134" w:hanging="1134"/>
        <w:jc w:val="both"/>
        <w:rPr>
          <w:rFonts w:cs="Arial"/>
          <w:bCs/>
          <w:color w:val="000000"/>
          <w:szCs w:val="22"/>
        </w:rPr>
      </w:pPr>
      <w:r w:rsidRPr="007055E9">
        <w:rPr>
          <w:rFonts w:cs="Arial"/>
          <w:bCs/>
          <w:color w:val="000000"/>
          <w:szCs w:val="22"/>
        </w:rPr>
        <w:t>Ocorrendo a hipótese prevista no subitem acima a licitante deverá honrar o preço fixado na Carta de Apresentação de Proposta, sob pena de desclassificação</w:t>
      </w:r>
      <w:r w:rsidR="00454EF2" w:rsidRPr="007055E9">
        <w:rPr>
          <w:rFonts w:cs="Arial"/>
          <w:bCs/>
          <w:color w:val="000000"/>
          <w:szCs w:val="22"/>
        </w:rPr>
        <w:t xml:space="preserve"> e </w:t>
      </w:r>
      <w:r w:rsidR="00A60CF2" w:rsidRPr="007055E9">
        <w:rPr>
          <w:rFonts w:cs="Arial"/>
          <w:bCs/>
          <w:color w:val="000000"/>
          <w:szCs w:val="22"/>
        </w:rPr>
        <w:t xml:space="preserve">das </w:t>
      </w:r>
      <w:r w:rsidR="00454EF2" w:rsidRPr="007055E9">
        <w:rPr>
          <w:rFonts w:cs="Arial"/>
          <w:bCs/>
          <w:color w:val="000000"/>
          <w:szCs w:val="22"/>
        </w:rPr>
        <w:t>possíveis sanções cabíveis</w:t>
      </w:r>
      <w:r w:rsidRPr="007055E9">
        <w:rPr>
          <w:rFonts w:cs="Arial"/>
          <w:bCs/>
          <w:color w:val="000000"/>
          <w:szCs w:val="22"/>
        </w:rPr>
        <w:t xml:space="preserve">. </w:t>
      </w:r>
    </w:p>
    <w:p w14:paraId="38C1F859" w14:textId="77777777" w:rsidR="00A91C02" w:rsidRPr="004F3B43" w:rsidRDefault="00A91C02" w:rsidP="00A91C02">
      <w:pPr>
        <w:tabs>
          <w:tab w:val="left" w:pos="1134"/>
        </w:tabs>
        <w:ind w:left="1134"/>
        <w:jc w:val="both"/>
        <w:rPr>
          <w:rFonts w:cs="Arial"/>
          <w:bCs/>
          <w:szCs w:val="22"/>
        </w:rPr>
      </w:pPr>
    </w:p>
    <w:p w14:paraId="51FD3C3C" w14:textId="77777777" w:rsidR="00B53CDA" w:rsidRPr="004F3B43" w:rsidRDefault="00B53CDA" w:rsidP="00826317">
      <w:pPr>
        <w:numPr>
          <w:ilvl w:val="2"/>
          <w:numId w:val="3"/>
        </w:numPr>
        <w:tabs>
          <w:tab w:val="left" w:pos="1134"/>
        </w:tabs>
        <w:ind w:left="1134" w:hanging="1134"/>
        <w:jc w:val="both"/>
        <w:rPr>
          <w:rFonts w:cs="Arial"/>
          <w:bCs/>
          <w:szCs w:val="22"/>
        </w:rPr>
      </w:pPr>
      <w:r w:rsidRPr="004F3B43">
        <w:rPr>
          <w:rFonts w:cs="Arial"/>
          <w:bCs/>
          <w:szCs w:val="22"/>
        </w:rPr>
        <w:t>A adequação da proposta na forma dos itens anteriores não poderá acarretar majoração de seu valor global.</w:t>
      </w:r>
    </w:p>
    <w:p w14:paraId="0C8FE7CE" w14:textId="77777777" w:rsidR="00B53CDA" w:rsidRPr="004F3B43" w:rsidRDefault="00B53CDA" w:rsidP="00B53CDA">
      <w:pPr>
        <w:pStyle w:val="PargrafodaLista"/>
        <w:rPr>
          <w:rFonts w:cs="Arial"/>
          <w:szCs w:val="22"/>
        </w:rPr>
      </w:pPr>
    </w:p>
    <w:bookmarkEnd w:id="40"/>
    <w:p w14:paraId="664ACD97" w14:textId="655AFA25" w:rsidR="005E3D9E" w:rsidRDefault="005E3D9E" w:rsidP="006A5C3A">
      <w:pPr>
        <w:numPr>
          <w:ilvl w:val="1"/>
          <w:numId w:val="3"/>
        </w:numPr>
        <w:tabs>
          <w:tab w:val="clear" w:pos="720"/>
          <w:tab w:val="num" w:pos="1134"/>
        </w:tabs>
        <w:ind w:left="1134" w:hanging="1134"/>
        <w:jc w:val="both"/>
        <w:rPr>
          <w:rFonts w:cs="Arial"/>
          <w:szCs w:val="22"/>
        </w:rPr>
      </w:pPr>
      <w:r w:rsidRPr="004F3B43">
        <w:rPr>
          <w:rFonts w:cs="Arial"/>
          <w:szCs w:val="22"/>
        </w:rPr>
        <w:t xml:space="preserve">Em nenhuma hipótese poderá ser alterado o conteúdo da proposta apresentada, seja com relação a preço, pagamento, prazo ou qualquer condição que importe a modificação dos termos originais, ressalvadas apenas aquelas destinadas a </w:t>
      </w:r>
      <w:r w:rsidR="008907E1" w:rsidRPr="004F3B43">
        <w:rPr>
          <w:rFonts w:cs="Arial"/>
          <w:szCs w:val="22"/>
        </w:rPr>
        <w:t>sanar evidentes erros materiais</w:t>
      </w:r>
      <w:r w:rsidR="007F05E0">
        <w:rPr>
          <w:rFonts w:cs="Arial"/>
          <w:szCs w:val="22"/>
        </w:rPr>
        <w:t>.</w:t>
      </w:r>
    </w:p>
    <w:p w14:paraId="6E3B39AD" w14:textId="77777777" w:rsidR="007F05E0" w:rsidRPr="004F3B43" w:rsidRDefault="007F05E0" w:rsidP="006A5C3A">
      <w:pPr>
        <w:tabs>
          <w:tab w:val="num" w:pos="1134"/>
        </w:tabs>
        <w:ind w:left="1134"/>
        <w:jc w:val="both"/>
        <w:rPr>
          <w:rFonts w:cs="Arial"/>
          <w:szCs w:val="22"/>
        </w:rPr>
      </w:pPr>
    </w:p>
    <w:p w14:paraId="4F08D7D9" w14:textId="509F650E" w:rsidR="005E3D9E" w:rsidRPr="00327CDD" w:rsidRDefault="005E3D9E" w:rsidP="006A5C3A">
      <w:pPr>
        <w:pStyle w:val="PargrafodaLista"/>
        <w:numPr>
          <w:ilvl w:val="2"/>
          <w:numId w:val="3"/>
        </w:numPr>
        <w:tabs>
          <w:tab w:val="clear" w:pos="2138"/>
          <w:tab w:val="num" w:pos="1134"/>
        </w:tabs>
        <w:ind w:left="1134" w:hanging="1134"/>
        <w:jc w:val="both"/>
        <w:rPr>
          <w:rFonts w:cs="Arial"/>
        </w:rPr>
      </w:pPr>
      <w:r w:rsidRPr="00327CDD">
        <w:rPr>
          <w:rFonts w:cs="Arial"/>
        </w:rPr>
        <w:t xml:space="preserve">Após a apresentação da proposta não cabe desistência, salvo por motivo justo decorrente de fato superveniente e aceito pelo </w:t>
      </w:r>
      <w:r w:rsidR="004B2AFC" w:rsidRPr="00327CDD">
        <w:rPr>
          <w:rFonts w:cs="Arial"/>
        </w:rPr>
        <w:t>Agente de Contratação (Pregoeiro)</w:t>
      </w:r>
      <w:r w:rsidRPr="00327CDD">
        <w:rPr>
          <w:rFonts w:cs="Arial"/>
        </w:rPr>
        <w:t>.</w:t>
      </w:r>
    </w:p>
    <w:p w14:paraId="41004F19" w14:textId="77777777" w:rsidR="009D4882" w:rsidRPr="001627EA" w:rsidRDefault="009D4882" w:rsidP="006A5C3A">
      <w:pPr>
        <w:tabs>
          <w:tab w:val="num" w:pos="1134"/>
        </w:tabs>
        <w:jc w:val="both"/>
        <w:rPr>
          <w:rFonts w:cs="Arial"/>
          <w:szCs w:val="22"/>
        </w:rPr>
      </w:pPr>
    </w:p>
    <w:p w14:paraId="5AF4A409" w14:textId="7B9FFBAE" w:rsidR="009D4882" w:rsidRPr="004F3B43" w:rsidRDefault="009D4882" w:rsidP="006A5C3A">
      <w:pPr>
        <w:numPr>
          <w:ilvl w:val="1"/>
          <w:numId w:val="3"/>
        </w:numPr>
        <w:tabs>
          <w:tab w:val="clear" w:pos="720"/>
          <w:tab w:val="num" w:pos="1134"/>
        </w:tabs>
        <w:ind w:left="1134" w:hanging="1134"/>
        <w:jc w:val="both"/>
        <w:rPr>
          <w:rFonts w:cs="Arial"/>
          <w:szCs w:val="22"/>
        </w:rPr>
      </w:pPr>
      <w:r w:rsidRPr="001627EA">
        <w:rPr>
          <w:rFonts w:cs="Arial"/>
          <w:szCs w:val="22"/>
        </w:rPr>
        <w:t xml:space="preserve">O </w:t>
      </w:r>
      <w:r w:rsidR="004B2AFC" w:rsidRPr="001627EA">
        <w:rPr>
          <w:rFonts w:cs="Arial"/>
          <w:szCs w:val="22"/>
        </w:rPr>
        <w:t>Agente de Contratação (Pregoeiro)</w:t>
      </w:r>
      <w:r w:rsidRPr="001627EA">
        <w:rPr>
          <w:rFonts w:cs="Arial"/>
          <w:szCs w:val="22"/>
        </w:rPr>
        <w:t xml:space="preserve"> poderá solicitar parecer técnico da Área de origem da licitação</w:t>
      </w:r>
      <w:r w:rsidR="00033E3E" w:rsidRPr="001627EA">
        <w:rPr>
          <w:rFonts w:cs="Arial"/>
          <w:szCs w:val="22"/>
        </w:rPr>
        <w:t xml:space="preserve"> e/ou Parecer da A</w:t>
      </w:r>
      <w:r w:rsidR="00AD6CE5" w:rsidRPr="001627EA">
        <w:rPr>
          <w:rFonts w:cs="Arial"/>
          <w:szCs w:val="22"/>
        </w:rPr>
        <w:t>ssessoria Jurídica</w:t>
      </w:r>
      <w:r w:rsidRPr="001627EA">
        <w:rPr>
          <w:rFonts w:cs="Arial"/>
          <w:szCs w:val="22"/>
        </w:rPr>
        <w:t>, para</w:t>
      </w:r>
      <w:r w:rsidRPr="004F3B43">
        <w:rPr>
          <w:rFonts w:cs="Arial"/>
          <w:szCs w:val="22"/>
        </w:rPr>
        <w:t xml:space="preserve"> subsidiar o julgamento da proposta.</w:t>
      </w:r>
    </w:p>
    <w:p w14:paraId="20C2890E" w14:textId="77777777" w:rsidR="00C20B39" w:rsidRPr="004F3B43" w:rsidRDefault="00C20B39" w:rsidP="00663EAC">
      <w:pPr>
        <w:pStyle w:val="Corpodetexto"/>
        <w:tabs>
          <w:tab w:val="left" w:pos="1134"/>
        </w:tabs>
        <w:rPr>
          <w:rFonts w:cs="Arial"/>
          <w:sz w:val="22"/>
          <w:szCs w:val="22"/>
        </w:rPr>
      </w:pPr>
    </w:p>
    <w:p w14:paraId="308D56CC" w14:textId="61741F4A" w:rsidR="00085729" w:rsidRPr="004438DE" w:rsidRDefault="00161A6E" w:rsidP="006A5C3A">
      <w:pPr>
        <w:numPr>
          <w:ilvl w:val="1"/>
          <w:numId w:val="3"/>
        </w:numPr>
        <w:tabs>
          <w:tab w:val="clear" w:pos="720"/>
          <w:tab w:val="num" w:pos="1134"/>
        </w:tabs>
        <w:ind w:left="1134" w:hanging="1134"/>
        <w:jc w:val="both"/>
        <w:rPr>
          <w:rFonts w:cs="Arial"/>
          <w:bCs/>
          <w:szCs w:val="22"/>
        </w:rPr>
      </w:pPr>
      <w:r w:rsidRPr="004F3B43">
        <w:rPr>
          <w:rFonts w:cs="Arial"/>
          <w:szCs w:val="22"/>
        </w:rPr>
        <w:t>Se a proposta de preços d</w:t>
      </w:r>
      <w:r w:rsidR="00301674" w:rsidRPr="004F3B43">
        <w:rPr>
          <w:rFonts w:cs="Arial"/>
          <w:szCs w:val="22"/>
        </w:rPr>
        <w:t>o</w:t>
      </w:r>
      <w:r w:rsidRPr="004F3B43">
        <w:rPr>
          <w:rFonts w:cs="Arial"/>
          <w:szCs w:val="22"/>
        </w:rPr>
        <w:t xml:space="preserve"> licitante classificad</w:t>
      </w:r>
      <w:r w:rsidR="00301674" w:rsidRPr="004F3B43">
        <w:rPr>
          <w:rFonts w:cs="Arial"/>
          <w:szCs w:val="22"/>
        </w:rPr>
        <w:t>o</w:t>
      </w:r>
      <w:r w:rsidRPr="004F3B43">
        <w:rPr>
          <w:rFonts w:cs="Arial"/>
          <w:szCs w:val="22"/>
        </w:rPr>
        <w:t xml:space="preserve"> em primeiro lugar não for aceitável, o </w:t>
      </w:r>
      <w:r w:rsidR="004B2AFC">
        <w:rPr>
          <w:rFonts w:cs="Arial"/>
          <w:szCs w:val="22"/>
        </w:rPr>
        <w:t>Agente de Contratação (Pregoeiro)</w:t>
      </w:r>
      <w:r w:rsidRPr="004F3B43">
        <w:rPr>
          <w:rFonts w:cs="Arial"/>
          <w:szCs w:val="22"/>
        </w:rPr>
        <w:t xml:space="preserve"> examinará a proposta ou lance subsequente, verificando a sua aceitabilidade, na ordem de classificação, e assim sucessivamente, até a apuração de uma proposta ou lance que atenda ao Edital.</w:t>
      </w:r>
    </w:p>
    <w:p w14:paraId="3EE13CF0" w14:textId="77777777" w:rsidR="004438DE" w:rsidRPr="00187B37" w:rsidRDefault="004438DE" w:rsidP="006A5C3A">
      <w:pPr>
        <w:tabs>
          <w:tab w:val="num" w:pos="1134"/>
        </w:tabs>
        <w:jc w:val="both"/>
        <w:rPr>
          <w:rFonts w:cs="Arial"/>
          <w:bCs/>
          <w:szCs w:val="22"/>
        </w:rPr>
      </w:pPr>
    </w:p>
    <w:p w14:paraId="1C6C6AEC" w14:textId="0D7F79E0" w:rsidR="00147B63" w:rsidRPr="007055E9" w:rsidRDefault="002F6B85" w:rsidP="006A5C3A">
      <w:pPr>
        <w:numPr>
          <w:ilvl w:val="1"/>
          <w:numId w:val="3"/>
        </w:numPr>
        <w:tabs>
          <w:tab w:val="clear" w:pos="720"/>
          <w:tab w:val="num" w:pos="1134"/>
        </w:tabs>
        <w:ind w:left="1134" w:hanging="1134"/>
        <w:jc w:val="both"/>
        <w:rPr>
          <w:rFonts w:cs="Arial"/>
          <w:bCs/>
          <w:color w:val="000000"/>
          <w:szCs w:val="22"/>
        </w:rPr>
      </w:pPr>
      <w:r>
        <w:rPr>
          <w:rFonts w:cs="Arial"/>
          <w:color w:val="000000"/>
          <w:szCs w:val="22"/>
        </w:rPr>
        <w:t>S</w:t>
      </w:r>
      <w:r w:rsidR="00147B63" w:rsidRPr="007055E9">
        <w:rPr>
          <w:rFonts w:cs="Arial"/>
          <w:color w:val="000000"/>
          <w:szCs w:val="22"/>
        </w:rPr>
        <w:t xml:space="preserve">empre que a proposta não for aceita, e antes de o </w:t>
      </w:r>
      <w:r w:rsidR="004B2AFC" w:rsidRPr="007055E9">
        <w:rPr>
          <w:rFonts w:cs="Arial"/>
          <w:color w:val="000000"/>
          <w:szCs w:val="22"/>
        </w:rPr>
        <w:t>Agente de Contratação (Pregoeiro)</w:t>
      </w:r>
      <w:r w:rsidR="00147B63" w:rsidRPr="007055E9">
        <w:rPr>
          <w:rFonts w:cs="Arial"/>
          <w:color w:val="000000"/>
          <w:szCs w:val="22"/>
        </w:rPr>
        <w:t xml:space="preserve"> passar à subsequente, haverá nova verificação, pelo sistema, da eventual ocorrência do empate ficto, previsto nos artigos 44 e 45 da LC nº 123, de 2006, seguindo-se a disciplina antes estabelecida, se for o caso.</w:t>
      </w:r>
    </w:p>
    <w:p w14:paraId="797E50C6" w14:textId="77777777" w:rsidR="007B709D" w:rsidRPr="004F3B43" w:rsidRDefault="007B709D" w:rsidP="006A5C3A">
      <w:pPr>
        <w:tabs>
          <w:tab w:val="num" w:pos="1134"/>
        </w:tabs>
        <w:ind w:left="1134"/>
        <w:jc w:val="both"/>
        <w:rPr>
          <w:rFonts w:cs="Arial"/>
          <w:szCs w:val="22"/>
        </w:rPr>
      </w:pPr>
    </w:p>
    <w:p w14:paraId="2E681646" w14:textId="77777777" w:rsidR="00147B63" w:rsidRPr="004F3B43" w:rsidRDefault="00147B63" w:rsidP="006A5C3A">
      <w:pPr>
        <w:numPr>
          <w:ilvl w:val="1"/>
          <w:numId w:val="3"/>
        </w:numPr>
        <w:tabs>
          <w:tab w:val="clear" w:pos="720"/>
          <w:tab w:val="num" w:pos="1134"/>
        </w:tabs>
        <w:ind w:left="1134" w:hanging="1134"/>
        <w:jc w:val="both"/>
        <w:rPr>
          <w:rFonts w:cs="Arial"/>
          <w:szCs w:val="22"/>
        </w:rPr>
      </w:pPr>
      <w:r w:rsidRPr="004F3B43">
        <w:rPr>
          <w:rFonts w:cs="Arial"/>
          <w:szCs w:val="22"/>
        </w:rPr>
        <w:t xml:space="preserve">Encerrada a análise quanto à aceitação da proposta, o </w:t>
      </w:r>
      <w:r w:rsidR="004B2AFC">
        <w:rPr>
          <w:rFonts w:cs="Arial"/>
          <w:szCs w:val="22"/>
        </w:rPr>
        <w:t>Agente de Contratação (Pregoeiro)</w:t>
      </w:r>
      <w:r w:rsidRPr="004F3B43">
        <w:rPr>
          <w:rFonts w:cs="Arial"/>
          <w:szCs w:val="22"/>
        </w:rPr>
        <w:t xml:space="preserve"> verificará a habilitação do licitante, observado o disposto neste Edital. </w:t>
      </w:r>
    </w:p>
    <w:bookmarkEnd w:id="39"/>
    <w:p w14:paraId="7B04FA47" w14:textId="77777777" w:rsidR="00147B63" w:rsidRPr="004F3B43" w:rsidRDefault="00147B63" w:rsidP="00147B63">
      <w:pPr>
        <w:tabs>
          <w:tab w:val="left" w:pos="1134"/>
        </w:tabs>
        <w:ind w:left="1146"/>
        <w:jc w:val="both"/>
        <w:rPr>
          <w:rFonts w:cs="Arial"/>
          <w:szCs w:val="22"/>
        </w:rPr>
      </w:pPr>
    </w:p>
    <w:p w14:paraId="1145AC5D" w14:textId="77777777" w:rsidR="00A16926" w:rsidRPr="001C3DFC" w:rsidRDefault="00A16926" w:rsidP="00826317">
      <w:pPr>
        <w:pStyle w:val="Ttulo1"/>
        <w:numPr>
          <w:ilvl w:val="0"/>
          <w:numId w:val="3"/>
        </w:numPr>
        <w:tabs>
          <w:tab w:val="clear" w:pos="360"/>
          <w:tab w:val="num" w:pos="1134"/>
        </w:tabs>
        <w:ind w:left="1134" w:hanging="1134"/>
        <w:rPr>
          <w:b/>
          <w:bCs/>
          <w:sz w:val="22"/>
          <w:szCs w:val="22"/>
        </w:rPr>
      </w:pPr>
      <w:bookmarkStart w:id="41" w:name="_Toc200041985"/>
      <w:r w:rsidRPr="001C3DFC">
        <w:rPr>
          <w:b/>
          <w:bCs/>
          <w:sz w:val="22"/>
          <w:szCs w:val="22"/>
        </w:rPr>
        <w:t>HABILITAÇÃO</w:t>
      </w:r>
      <w:bookmarkEnd w:id="41"/>
    </w:p>
    <w:p w14:paraId="568C698B" w14:textId="77777777" w:rsidR="00A16926" w:rsidRPr="004F3B43" w:rsidRDefault="00A16926">
      <w:pPr>
        <w:tabs>
          <w:tab w:val="left" w:pos="3438"/>
        </w:tabs>
        <w:jc w:val="both"/>
        <w:rPr>
          <w:rFonts w:cs="Arial"/>
          <w:b/>
        </w:rPr>
      </w:pPr>
    </w:p>
    <w:p w14:paraId="68B20D3D" w14:textId="77777777" w:rsidR="00187BC2" w:rsidRDefault="00187BC2" w:rsidP="00EA29F3">
      <w:pPr>
        <w:numPr>
          <w:ilvl w:val="1"/>
          <w:numId w:val="3"/>
        </w:numPr>
        <w:tabs>
          <w:tab w:val="clear" w:pos="720"/>
          <w:tab w:val="num" w:pos="1134"/>
        </w:tabs>
        <w:ind w:left="1134" w:hanging="1134"/>
        <w:jc w:val="both"/>
        <w:rPr>
          <w:rFonts w:cs="Arial"/>
          <w:szCs w:val="22"/>
        </w:rPr>
      </w:pPr>
      <w:bookmarkStart w:id="42" w:name="_Hlk197953829"/>
      <w:r w:rsidRPr="004F3B43">
        <w:rPr>
          <w:rFonts w:cs="Arial"/>
          <w:szCs w:val="22"/>
        </w:rPr>
        <w:t>A PROPOSTA classificada em primeiro lugar, nos termos do item 9 deste Edital, deverá apresentar os documentos necessários à comprovação da habilitação jurídica, regularidade fiscal</w:t>
      </w:r>
      <w:r w:rsidR="0040309B">
        <w:rPr>
          <w:rFonts w:cs="Arial"/>
          <w:szCs w:val="22"/>
        </w:rPr>
        <w:t xml:space="preserve"> e trabalhista</w:t>
      </w:r>
      <w:r w:rsidRPr="004F3B43">
        <w:rPr>
          <w:rFonts w:cs="Arial"/>
          <w:szCs w:val="22"/>
        </w:rPr>
        <w:t xml:space="preserve">, qualificação técnica e qualificação econômico-financeira, </w:t>
      </w:r>
      <w:r w:rsidR="00D04138" w:rsidRPr="00D04138">
        <w:rPr>
          <w:rFonts w:cs="Arial"/>
          <w:b/>
          <w:szCs w:val="22"/>
          <w:u w:val="single"/>
        </w:rPr>
        <w:t>válidos e que comprovem situação pré-existente à abertura do certame</w:t>
      </w:r>
      <w:r w:rsidR="00D04138">
        <w:rPr>
          <w:rFonts w:cs="Arial"/>
          <w:szCs w:val="22"/>
        </w:rPr>
        <w:t xml:space="preserve">, </w:t>
      </w:r>
      <w:r w:rsidRPr="004F3B43">
        <w:rPr>
          <w:rFonts w:cs="Arial"/>
          <w:szCs w:val="22"/>
        </w:rPr>
        <w:t xml:space="preserve">relacionados </w:t>
      </w:r>
      <w:r w:rsidR="00942572" w:rsidRPr="004F3B43">
        <w:rPr>
          <w:rFonts w:cs="Arial"/>
          <w:szCs w:val="22"/>
        </w:rPr>
        <w:t>nos subitens seguintes.</w:t>
      </w:r>
    </w:p>
    <w:bookmarkEnd w:id="42"/>
    <w:p w14:paraId="6AA258D8" w14:textId="77777777" w:rsidR="00187BC2" w:rsidRPr="004F3B43" w:rsidRDefault="00187BC2">
      <w:pPr>
        <w:tabs>
          <w:tab w:val="left" w:pos="3438"/>
        </w:tabs>
        <w:jc w:val="both"/>
        <w:rPr>
          <w:rFonts w:cs="Arial"/>
          <w:b/>
        </w:rPr>
      </w:pPr>
    </w:p>
    <w:p w14:paraId="34D79E03" w14:textId="392A6DA0" w:rsidR="00B13436" w:rsidRPr="00E57C01" w:rsidRDefault="00E57C01" w:rsidP="00EA29F3">
      <w:pPr>
        <w:numPr>
          <w:ilvl w:val="1"/>
          <w:numId w:val="3"/>
        </w:numPr>
        <w:tabs>
          <w:tab w:val="clear" w:pos="720"/>
          <w:tab w:val="num" w:pos="1134"/>
        </w:tabs>
        <w:ind w:left="1134" w:hanging="1134"/>
        <w:jc w:val="both"/>
        <w:rPr>
          <w:rFonts w:cs="Arial"/>
          <w:szCs w:val="22"/>
        </w:rPr>
      </w:pPr>
      <w:bookmarkStart w:id="43" w:name="_Hlk197953861"/>
      <w:r w:rsidRPr="00E57C01">
        <w:rPr>
          <w:rFonts w:cs="Arial"/>
          <w:szCs w:val="22"/>
        </w:rPr>
        <w:lastRenderedPageBreak/>
        <w:t>Os documentos exigidos para habilitação que não estejam contemplados no SICAF deverão ser</w:t>
      </w:r>
      <w:r>
        <w:rPr>
          <w:rFonts w:cs="Arial"/>
          <w:szCs w:val="22"/>
        </w:rPr>
        <w:t xml:space="preserve"> </w:t>
      </w:r>
      <w:r w:rsidRPr="00E57C01">
        <w:rPr>
          <w:rFonts w:cs="Arial"/>
          <w:szCs w:val="22"/>
        </w:rPr>
        <w:t xml:space="preserve">encaminhados via Sistema do Portal de Compras do Governo Federal </w:t>
      </w:r>
      <w:r w:rsidRPr="004F3B43">
        <w:rPr>
          <w:rFonts w:cs="Arial"/>
          <w:szCs w:val="22"/>
        </w:rPr>
        <w:t>ou</w:t>
      </w:r>
      <w:r>
        <w:rPr>
          <w:rFonts w:cs="Arial"/>
          <w:szCs w:val="22"/>
        </w:rPr>
        <w:t>,</w:t>
      </w:r>
      <w:r w:rsidRPr="004F3B43">
        <w:rPr>
          <w:rFonts w:cs="Arial"/>
          <w:szCs w:val="22"/>
        </w:rPr>
        <w:t xml:space="preserve"> em caso de indisponibilidade e/ou dificuldades técnicas referentes ao sistema</w:t>
      </w:r>
      <w:r>
        <w:rPr>
          <w:rFonts w:cs="Arial"/>
          <w:szCs w:val="22"/>
        </w:rPr>
        <w:t>,</w:t>
      </w:r>
      <w:r w:rsidRPr="004F3B43">
        <w:rPr>
          <w:rFonts w:cs="Arial"/>
          <w:szCs w:val="22"/>
        </w:rPr>
        <w:t xml:space="preserve"> enviar para o e</w:t>
      </w:r>
      <w:r>
        <w:rPr>
          <w:rFonts w:cs="Arial"/>
          <w:szCs w:val="22"/>
        </w:rPr>
        <w:t>-</w:t>
      </w:r>
      <w:r w:rsidRPr="004F3B43">
        <w:rPr>
          <w:rFonts w:cs="Arial"/>
          <w:szCs w:val="22"/>
        </w:rPr>
        <w:t xml:space="preserve">mail: </w:t>
      </w:r>
      <w:hyperlink r:id="rId34" w:history="1">
        <w:r w:rsidR="007E3374" w:rsidRPr="00C51FD3">
          <w:rPr>
            <w:rStyle w:val="Hyperlink"/>
            <w:rFonts w:cs="Arial"/>
            <w:szCs w:val="22"/>
          </w:rPr>
          <w:t>5a.sl@codevasf.gov.br</w:t>
        </w:r>
      </w:hyperlink>
      <w:r w:rsidRPr="004F3B43">
        <w:rPr>
          <w:rFonts w:cs="Arial"/>
          <w:szCs w:val="22"/>
        </w:rPr>
        <w:t xml:space="preserve">, </w:t>
      </w:r>
      <w:r w:rsidRPr="004F3B43">
        <w:rPr>
          <w:rFonts w:cs="Arial"/>
          <w:b/>
          <w:szCs w:val="22"/>
          <w:u w:val="single"/>
        </w:rPr>
        <w:t>concedendo-se, para esta providência, o prazo de no mínimo 02 (duas) horas</w:t>
      </w:r>
      <w:r w:rsidRPr="004F3B43">
        <w:rPr>
          <w:rFonts w:cs="Arial"/>
          <w:szCs w:val="22"/>
        </w:rPr>
        <w:t xml:space="preserve">, contado a partir da convocação realizada pelo </w:t>
      </w:r>
      <w:r w:rsidR="004B2AFC">
        <w:rPr>
          <w:rFonts w:cs="Arial"/>
          <w:szCs w:val="22"/>
        </w:rPr>
        <w:t>Agente de Contratação (Pregoeiro)</w:t>
      </w:r>
      <w:r w:rsidRPr="00E57C01">
        <w:rPr>
          <w:rFonts w:cs="Arial"/>
          <w:szCs w:val="22"/>
        </w:rPr>
        <w:t xml:space="preserve"> no sistema eletrônico</w:t>
      </w:r>
      <w:r>
        <w:rPr>
          <w:rFonts w:cs="Arial"/>
          <w:szCs w:val="22"/>
        </w:rPr>
        <w:t>.</w:t>
      </w:r>
    </w:p>
    <w:p w14:paraId="6FFBD3EC" w14:textId="77777777" w:rsidR="00E952B4" w:rsidRPr="00E952B4" w:rsidRDefault="00E952B4" w:rsidP="00E952B4">
      <w:pPr>
        <w:tabs>
          <w:tab w:val="left" w:pos="1134"/>
        </w:tabs>
        <w:ind w:left="1134"/>
        <w:jc w:val="both"/>
        <w:rPr>
          <w:rFonts w:cs="Arial"/>
          <w:szCs w:val="22"/>
          <w:highlight w:val="yellow"/>
        </w:rPr>
      </w:pPr>
    </w:p>
    <w:p w14:paraId="65FD2798" w14:textId="77777777" w:rsidR="00B13436" w:rsidRPr="004F3B43" w:rsidRDefault="00B13436" w:rsidP="00826317">
      <w:pPr>
        <w:numPr>
          <w:ilvl w:val="2"/>
          <w:numId w:val="3"/>
        </w:numPr>
        <w:tabs>
          <w:tab w:val="left" w:pos="1134"/>
        </w:tabs>
        <w:ind w:left="1134" w:hanging="1134"/>
        <w:jc w:val="both"/>
        <w:rPr>
          <w:rFonts w:cs="Arial"/>
          <w:szCs w:val="22"/>
        </w:rPr>
      </w:pPr>
      <w:r w:rsidRPr="004F3B43">
        <w:rPr>
          <w:rFonts w:cs="Arial"/>
          <w:szCs w:val="22"/>
        </w:rPr>
        <w:t xml:space="preserve">Somente haverá a necessidade de comprovação do preenchimento de requisitos </w:t>
      </w:r>
      <w:r w:rsidRPr="004F3B43">
        <w:rPr>
          <w:rFonts w:cs="Arial"/>
          <w:bCs/>
          <w:color w:val="000000"/>
          <w:szCs w:val="22"/>
        </w:rPr>
        <w:t>mediante</w:t>
      </w:r>
      <w:r w:rsidRPr="004F3B43">
        <w:rPr>
          <w:rFonts w:cs="Arial"/>
          <w:szCs w:val="22"/>
        </w:rPr>
        <w:t xml:space="preserve"> apresentação dos documentos originais não-digitais quando houver dúvida em relação à integridade do documento digital.</w:t>
      </w:r>
    </w:p>
    <w:bookmarkEnd w:id="43"/>
    <w:p w14:paraId="30DCCCAD" w14:textId="77777777" w:rsidR="00B13436" w:rsidRPr="004F3B43" w:rsidRDefault="00B13436">
      <w:pPr>
        <w:tabs>
          <w:tab w:val="left" w:pos="3438"/>
        </w:tabs>
        <w:jc w:val="both"/>
        <w:rPr>
          <w:rFonts w:cs="Arial"/>
          <w:b/>
        </w:rPr>
      </w:pPr>
    </w:p>
    <w:p w14:paraId="09A2D04F" w14:textId="77777777" w:rsidR="00A16926" w:rsidRPr="004F3B43" w:rsidRDefault="00A16926" w:rsidP="00625CB1">
      <w:pPr>
        <w:numPr>
          <w:ilvl w:val="1"/>
          <w:numId w:val="3"/>
        </w:numPr>
        <w:tabs>
          <w:tab w:val="clear" w:pos="720"/>
          <w:tab w:val="num" w:pos="1134"/>
        </w:tabs>
        <w:ind w:left="1134" w:hanging="1134"/>
        <w:jc w:val="both"/>
        <w:rPr>
          <w:rFonts w:cs="Arial"/>
          <w:b/>
        </w:rPr>
      </w:pPr>
      <w:bookmarkStart w:id="44" w:name="_Ref474419946"/>
      <w:r w:rsidRPr="004F3B43">
        <w:rPr>
          <w:rFonts w:cs="Arial"/>
          <w:b/>
        </w:rPr>
        <w:t>Habilitação Jurídica</w:t>
      </w:r>
      <w:r w:rsidR="00BF69C4" w:rsidRPr="004F3B43">
        <w:rPr>
          <w:rFonts w:cs="Arial"/>
          <w:b/>
        </w:rPr>
        <w:t xml:space="preserve"> e</w:t>
      </w:r>
      <w:r w:rsidR="00396188" w:rsidRPr="004F3B43">
        <w:rPr>
          <w:rFonts w:cs="Arial"/>
          <w:b/>
        </w:rPr>
        <w:t xml:space="preserve"> R</w:t>
      </w:r>
      <w:r w:rsidR="00BF69C4" w:rsidRPr="004F3B43">
        <w:rPr>
          <w:rFonts w:cs="Arial"/>
          <w:b/>
        </w:rPr>
        <w:t>egularidade Fiscal</w:t>
      </w:r>
      <w:r w:rsidR="0040309B">
        <w:rPr>
          <w:rFonts w:cs="Arial"/>
          <w:b/>
        </w:rPr>
        <w:t xml:space="preserve"> e Trabalhista</w:t>
      </w:r>
      <w:r w:rsidRPr="004F3B43">
        <w:rPr>
          <w:rFonts w:cs="Arial"/>
          <w:b/>
        </w:rPr>
        <w:t>:</w:t>
      </w:r>
      <w:bookmarkEnd w:id="44"/>
    </w:p>
    <w:p w14:paraId="36AF6883" w14:textId="77777777" w:rsidR="00A16926" w:rsidRPr="004F3B43" w:rsidRDefault="00A16926" w:rsidP="00942572">
      <w:pPr>
        <w:tabs>
          <w:tab w:val="left" w:pos="1134"/>
        </w:tabs>
        <w:ind w:left="1134"/>
        <w:jc w:val="both"/>
        <w:rPr>
          <w:rFonts w:cs="Arial"/>
          <w:b/>
        </w:rPr>
      </w:pPr>
    </w:p>
    <w:p w14:paraId="5ABD48BB" w14:textId="77777777" w:rsidR="004325DB" w:rsidRPr="004F3B43" w:rsidRDefault="00597C81" w:rsidP="00826317">
      <w:pPr>
        <w:numPr>
          <w:ilvl w:val="1"/>
          <w:numId w:val="6"/>
        </w:numPr>
        <w:tabs>
          <w:tab w:val="left" w:pos="-5529"/>
        </w:tabs>
        <w:jc w:val="both"/>
        <w:rPr>
          <w:rFonts w:cs="Arial"/>
          <w:szCs w:val="22"/>
        </w:rPr>
      </w:pPr>
      <w:r w:rsidRPr="004F3B43">
        <w:rPr>
          <w:rFonts w:cs="Arial"/>
          <w:szCs w:val="22"/>
        </w:rPr>
        <w:t>Verificação, "on line", junto do SICAF - Sistema de Cadastramento Unificado de Fornecedores, da documentação obrigatória (RECEITA FEDERAL, DÍVIDA ATIVA DA UNIÃO, FGTS</w:t>
      </w:r>
      <w:r w:rsidR="00355D68" w:rsidRPr="004F3B43">
        <w:rPr>
          <w:rFonts w:cs="Arial"/>
          <w:szCs w:val="22"/>
        </w:rPr>
        <w:t xml:space="preserve">, </w:t>
      </w:r>
      <w:r w:rsidRPr="004F3B43">
        <w:rPr>
          <w:rFonts w:cs="Arial"/>
          <w:szCs w:val="22"/>
        </w:rPr>
        <w:t>SEGURIDADE SOCIAL</w:t>
      </w:r>
      <w:r w:rsidR="00BF69C4" w:rsidRPr="004F3B43">
        <w:rPr>
          <w:rFonts w:cs="Arial"/>
          <w:szCs w:val="22"/>
        </w:rPr>
        <w:t>-INSS</w:t>
      </w:r>
      <w:r w:rsidR="006F15D9" w:rsidRPr="004F3B43">
        <w:rPr>
          <w:rFonts w:cs="Arial"/>
          <w:szCs w:val="22"/>
        </w:rPr>
        <w:t>, CERTIDÃO NEGATIVA DE DÉBITOS TRABALHISTAS-CNDT</w:t>
      </w:r>
      <w:r w:rsidR="00BF69C4" w:rsidRPr="004F3B43">
        <w:rPr>
          <w:rFonts w:cs="Arial"/>
          <w:szCs w:val="22"/>
        </w:rPr>
        <w:t>);</w:t>
      </w:r>
      <w:r w:rsidRPr="004F3B43">
        <w:rPr>
          <w:rFonts w:cs="Arial"/>
          <w:szCs w:val="22"/>
        </w:rPr>
        <w:t xml:space="preserve"> </w:t>
      </w:r>
    </w:p>
    <w:p w14:paraId="54C529ED" w14:textId="77777777" w:rsidR="004325DB" w:rsidRPr="004F3B43" w:rsidRDefault="004325DB" w:rsidP="004325DB">
      <w:pPr>
        <w:tabs>
          <w:tab w:val="left" w:pos="-5529"/>
        </w:tabs>
        <w:ind w:left="1789"/>
        <w:jc w:val="both"/>
        <w:rPr>
          <w:rFonts w:cs="Arial"/>
          <w:szCs w:val="22"/>
        </w:rPr>
      </w:pPr>
    </w:p>
    <w:p w14:paraId="0EF0647B" w14:textId="5982A18D" w:rsidR="00DD006B" w:rsidRPr="004F3B43" w:rsidRDefault="00597C81" w:rsidP="00DD006B">
      <w:pPr>
        <w:tabs>
          <w:tab w:val="left" w:pos="-5529"/>
        </w:tabs>
        <w:ind w:left="2356" w:hanging="567"/>
        <w:jc w:val="both"/>
        <w:rPr>
          <w:rFonts w:cs="Arial"/>
          <w:szCs w:val="22"/>
        </w:rPr>
      </w:pPr>
      <w:r w:rsidRPr="004F3B43">
        <w:rPr>
          <w:rFonts w:cs="Arial"/>
          <w:szCs w:val="22"/>
        </w:rPr>
        <w:t xml:space="preserve">a1) </w:t>
      </w:r>
      <w:r w:rsidRPr="004F3B43">
        <w:rPr>
          <w:rFonts w:cs="Arial"/>
          <w:szCs w:val="22"/>
        </w:rPr>
        <w:tab/>
      </w:r>
      <w:bookmarkStart w:id="45" w:name="_Hlk197953993"/>
      <w:r w:rsidR="00DD006B" w:rsidRPr="004F3B43">
        <w:rPr>
          <w:rFonts w:cs="Arial"/>
          <w:szCs w:val="22"/>
        </w:rPr>
        <w:t>Nota: A Certidão Conjunta relativa aos Tributos Federais e à Dívida Ativa da União, emitidas pela RFB e PGFN, bem como a Certidão referente à Contribuição Previdenciária (INSS), emitida pela RFB, expedidas anteriormente à vigência da Portaria Conjunta RFB/PGFN nº 1.751, de 2/10/2014,</w:t>
      </w:r>
      <w:r w:rsidR="00B41580">
        <w:rPr>
          <w:rFonts w:cs="Arial"/>
          <w:szCs w:val="22"/>
        </w:rPr>
        <w:t xml:space="preserve"> </w:t>
      </w:r>
      <w:r w:rsidR="00B41580" w:rsidRPr="00212CD0">
        <w:rPr>
          <w:rFonts w:cs="Arial"/>
          <w:szCs w:val="22"/>
        </w:rPr>
        <w:t>e suas alterações posteriores</w:t>
      </w:r>
      <w:r w:rsidR="00DD006B" w:rsidRPr="00212CD0">
        <w:rPr>
          <w:rFonts w:cs="Arial"/>
          <w:szCs w:val="22"/>
        </w:rPr>
        <w:t xml:space="preserve">, </w:t>
      </w:r>
      <w:r w:rsidR="00DD006B" w:rsidRPr="004F3B43">
        <w:rPr>
          <w:rFonts w:cs="Arial"/>
          <w:szCs w:val="22"/>
        </w:rPr>
        <w:t xml:space="preserve">poderão ser apresentadas para satisfazer a exigência desta alínea, desde que estejam dentro do prazo de validade nelas constantes, conforme prevê a Portaria MF nº 358, de 5/9/2014 (publicada no DOU de 9/9/2014). </w:t>
      </w:r>
      <w:bookmarkEnd w:id="45"/>
    </w:p>
    <w:p w14:paraId="1C0157D6" w14:textId="77777777" w:rsidR="00DD006B" w:rsidRPr="004F3B43" w:rsidRDefault="00DD006B" w:rsidP="00597C81">
      <w:pPr>
        <w:tabs>
          <w:tab w:val="left" w:pos="-5529"/>
        </w:tabs>
        <w:ind w:left="2356" w:hanging="567"/>
        <w:jc w:val="both"/>
        <w:rPr>
          <w:rFonts w:cs="Arial"/>
          <w:szCs w:val="22"/>
        </w:rPr>
      </w:pPr>
    </w:p>
    <w:p w14:paraId="11811DD5" w14:textId="298BF02E" w:rsidR="00597C81" w:rsidRPr="004F3B43" w:rsidRDefault="005C23C9" w:rsidP="00597C81">
      <w:pPr>
        <w:tabs>
          <w:tab w:val="left" w:pos="-5529"/>
        </w:tabs>
        <w:ind w:left="2356" w:hanging="567"/>
        <w:jc w:val="both"/>
        <w:rPr>
          <w:rFonts w:cs="Arial"/>
          <w:szCs w:val="22"/>
        </w:rPr>
      </w:pPr>
      <w:proofErr w:type="gramStart"/>
      <w:r w:rsidRPr="004F3B43">
        <w:rPr>
          <w:rFonts w:cs="Arial"/>
          <w:szCs w:val="22"/>
        </w:rPr>
        <w:t>a</w:t>
      </w:r>
      <w:proofErr w:type="gramEnd"/>
      <w:r w:rsidRPr="004F3B43">
        <w:rPr>
          <w:rFonts w:cs="Arial"/>
          <w:szCs w:val="22"/>
        </w:rPr>
        <w:t>2</w:t>
      </w:r>
      <w:r w:rsidR="00DD006B" w:rsidRPr="004F3B43">
        <w:rPr>
          <w:rFonts w:cs="Arial"/>
          <w:szCs w:val="22"/>
        </w:rPr>
        <w:t>)</w:t>
      </w:r>
      <w:r w:rsidR="00DD006B" w:rsidRPr="004F3B43">
        <w:rPr>
          <w:rFonts w:cs="Arial"/>
          <w:szCs w:val="22"/>
        </w:rPr>
        <w:tab/>
      </w:r>
      <w:r w:rsidR="00597C81" w:rsidRPr="004F3B43">
        <w:rPr>
          <w:rFonts w:cs="Arial"/>
          <w:szCs w:val="22"/>
        </w:rPr>
        <w:t xml:space="preserve">Na hipótese de haver documentos com  prazo  de  validade  vencido  </w:t>
      </w:r>
      <w:r w:rsidR="00597C81" w:rsidRPr="00212CD0">
        <w:rPr>
          <w:rFonts w:cs="Arial"/>
          <w:szCs w:val="22"/>
        </w:rPr>
        <w:t xml:space="preserve">junto  </w:t>
      </w:r>
      <w:r w:rsidR="009670E4" w:rsidRPr="00212CD0">
        <w:rPr>
          <w:rFonts w:cs="Arial"/>
          <w:szCs w:val="22"/>
        </w:rPr>
        <w:t>ao</w:t>
      </w:r>
      <w:r w:rsidR="00597C81" w:rsidRPr="00212CD0">
        <w:rPr>
          <w:rFonts w:cs="Arial"/>
          <w:szCs w:val="22"/>
        </w:rPr>
        <w:t xml:space="preserve"> </w:t>
      </w:r>
      <w:r w:rsidR="00597C81" w:rsidRPr="004F3B43">
        <w:rPr>
          <w:rFonts w:cs="Arial"/>
          <w:szCs w:val="22"/>
        </w:rPr>
        <w:t xml:space="preserve"> SICAF, </w:t>
      </w:r>
      <w:r w:rsidR="00301674" w:rsidRPr="004F3B43">
        <w:rPr>
          <w:rFonts w:cs="Arial"/>
          <w:szCs w:val="22"/>
        </w:rPr>
        <w:t>o</w:t>
      </w:r>
      <w:r w:rsidR="00597C81" w:rsidRPr="004F3B43">
        <w:rPr>
          <w:rFonts w:cs="Arial"/>
          <w:szCs w:val="22"/>
        </w:rPr>
        <w:t xml:space="preserve"> licitante vencedor deverá apresentar a documentação correspondente com prazo de validade em vigor;</w:t>
      </w:r>
    </w:p>
    <w:p w14:paraId="3691E7B2" w14:textId="77777777" w:rsidR="00597C81" w:rsidRPr="004F3B43" w:rsidRDefault="00597C81" w:rsidP="00597C81">
      <w:pPr>
        <w:tabs>
          <w:tab w:val="left" w:pos="-5529"/>
        </w:tabs>
        <w:ind w:left="2356" w:hanging="567"/>
        <w:jc w:val="both"/>
        <w:rPr>
          <w:rFonts w:cs="Arial"/>
          <w:szCs w:val="22"/>
        </w:rPr>
      </w:pPr>
    </w:p>
    <w:p w14:paraId="1CFBD4E1" w14:textId="2FB80147" w:rsidR="00597C81" w:rsidRPr="009670E4" w:rsidRDefault="43585513" w:rsidP="3AC308ED">
      <w:pPr>
        <w:ind w:left="2356" w:hanging="567"/>
        <w:jc w:val="both"/>
        <w:rPr>
          <w:rFonts w:cs="Arial"/>
          <w:strike/>
          <w:color w:val="FF0000"/>
          <w:szCs w:val="22"/>
        </w:rPr>
      </w:pPr>
      <w:proofErr w:type="gramStart"/>
      <w:r w:rsidRPr="3AC308ED">
        <w:rPr>
          <w:rFonts w:cs="Arial"/>
          <w:szCs w:val="22"/>
        </w:rPr>
        <w:t>a</w:t>
      </w:r>
      <w:proofErr w:type="gramEnd"/>
      <w:r w:rsidR="7B8355F6" w:rsidRPr="3AC308ED">
        <w:rPr>
          <w:rFonts w:cs="Arial"/>
          <w:szCs w:val="22"/>
        </w:rPr>
        <w:t>3</w:t>
      </w:r>
      <w:r w:rsidRPr="3AC308ED">
        <w:rPr>
          <w:rFonts w:cs="Arial"/>
          <w:szCs w:val="22"/>
        </w:rPr>
        <w:t xml:space="preserve">) </w:t>
      </w:r>
      <w:r w:rsidR="00597C81">
        <w:tab/>
      </w:r>
      <w:r w:rsidRPr="3AC308ED">
        <w:rPr>
          <w:rFonts w:cs="Arial"/>
          <w:szCs w:val="22"/>
        </w:rPr>
        <w:t>Em se tratando de documentos emitidos via Internet, sua veracidade será confirmada através de consulta realizada nos sites correspondentes</w:t>
      </w:r>
      <w:r w:rsidR="00212CD0">
        <w:rPr>
          <w:rFonts w:cs="Arial"/>
          <w:szCs w:val="22"/>
        </w:rPr>
        <w:t>;</w:t>
      </w:r>
    </w:p>
    <w:p w14:paraId="526770CE" w14:textId="77777777" w:rsidR="00597C81" w:rsidRPr="004F3B43" w:rsidRDefault="00597C81" w:rsidP="00597C81">
      <w:pPr>
        <w:tabs>
          <w:tab w:val="left" w:pos="-5529"/>
        </w:tabs>
        <w:ind w:left="1985" w:hanging="567"/>
        <w:jc w:val="both"/>
        <w:rPr>
          <w:rFonts w:cs="Arial"/>
          <w:szCs w:val="22"/>
        </w:rPr>
      </w:pPr>
    </w:p>
    <w:p w14:paraId="70B5B5DC" w14:textId="77777777" w:rsidR="00DD006B" w:rsidRPr="004F3B43" w:rsidRDefault="00DD006B" w:rsidP="00B13436">
      <w:pPr>
        <w:tabs>
          <w:tab w:val="left" w:pos="-5529"/>
        </w:tabs>
        <w:ind w:left="2356" w:hanging="567"/>
        <w:jc w:val="both"/>
        <w:rPr>
          <w:rFonts w:cs="Arial"/>
          <w:szCs w:val="22"/>
        </w:rPr>
      </w:pPr>
      <w:proofErr w:type="gramStart"/>
      <w:r w:rsidRPr="004F3B43">
        <w:rPr>
          <w:rFonts w:cs="Arial"/>
          <w:szCs w:val="22"/>
        </w:rPr>
        <w:t>a</w:t>
      </w:r>
      <w:proofErr w:type="gramEnd"/>
      <w:r w:rsidR="005C23C9" w:rsidRPr="004F3B43">
        <w:rPr>
          <w:rFonts w:cs="Arial"/>
          <w:szCs w:val="22"/>
        </w:rPr>
        <w:t>4</w:t>
      </w:r>
      <w:r w:rsidRPr="004F3B43">
        <w:rPr>
          <w:rFonts w:cs="Arial"/>
          <w:szCs w:val="22"/>
        </w:rPr>
        <w:t>)</w:t>
      </w:r>
      <w:r w:rsidR="00B13436" w:rsidRPr="004F3B43">
        <w:rPr>
          <w:rFonts w:cs="Arial"/>
          <w:szCs w:val="22"/>
        </w:rPr>
        <w:tab/>
      </w:r>
      <w:r w:rsidRPr="004F3B43">
        <w:rPr>
          <w:rFonts w:cs="Arial"/>
          <w:szCs w:val="22"/>
        </w:rPr>
        <w:t xml:space="preserve">Se porventura, quando da verificação “on line” no SICAF constatar-se que o cadastramento do licitante vencedor se encontra vencido, o mesmo deverá encaminhar à CODEVASF, além dos documentos citados na alínea “a” acima e “b” abaixo, a cópia dos seguintes documentos: </w:t>
      </w:r>
    </w:p>
    <w:p w14:paraId="7CBEED82" w14:textId="77777777" w:rsidR="00B13436" w:rsidRPr="004F3B43" w:rsidRDefault="00B13436" w:rsidP="00B13436">
      <w:pPr>
        <w:tabs>
          <w:tab w:val="left" w:pos="993"/>
        </w:tabs>
        <w:autoSpaceDE w:val="0"/>
        <w:autoSpaceDN w:val="0"/>
        <w:adjustRightInd w:val="0"/>
        <w:ind w:left="2410"/>
        <w:jc w:val="both"/>
        <w:rPr>
          <w:rFonts w:cs="Arial"/>
          <w:szCs w:val="22"/>
        </w:rPr>
      </w:pPr>
    </w:p>
    <w:p w14:paraId="509307D6" w14:textId="1A13387F" w:rsidR="00DD006B" w:rsidRPr="004F3B43" w:rsidRDefault="00DD006B" w:rsidP="000B7FF2">
      <w:pPr>
        <w:tabs>
          <w:tab w:val="left" w:pos="1701"/>
        </w:tabs>
        <w:autoSpaceDE w:val="0"/>
        <w:autoSpaceDN w:val="0"/>
        <w:adjustRightInd w:val="0"/>
        <w:ind w:left="2410"/>
        <w:jc w:val="both"/>
        <w:rPr>
          <w:rFonts w:cs="Arial"/>
          <w:szCs w:val="22"/>
        </w:rPr>
      </w:pPr>
      <w:r w:rsidRPr="004F3B43">
        <w:rPr>
          <w:rFonts w:cs="Arial"/>
          <w:szCs w:val="22"/>
        </w:rPr>
        <w:t>a</w:t>
      </w:r>
      <w:r w:rsidR="007740AB" w:rsidRPr="004F3B43">
        <w:rPr>
          <w:rFonts w:cs="Arial"/>
          <w:szCs w:val="22"/>
        </w:rPr>
        <w:t>4</w:t>
      </w:r>
      <w:r w:rsidRPr="004F3B43">
        <w:rPr>
          <w:rFonts w:cs="Arial"/>
          <w:szCs w:val="22"/>
        </w:rPr>
        <w:t>.</w:t>
      </w:r>
      <w:r w:rsidR="00C334B2">
        <w:rPr>
          <w:rFonts w:cs="Arial"/>
          <w:szCs w:val="22"/>
        </w:rPr>
        <w:t>1</w:t>
      </w:r>
      <w:r w:rsidRPr="004F3B43">
        <w:rPr>
          <w:rFonts w:cs="Arial"/>
          <w:szCs w:val="22"/>
        </w:rPr>
        <w:t xml:space="preserve">) Registro comercial, no caso de empresa individual, devendo, no caso de licitante ser a sucursal, filial ou agência, apresentar o registro da Junta onde opera com averbação no registro da Junta onde tem sede a matriz; </w:t>
      </w:r>
    </w:p>
    <w:p w14:paraId="135E58C4" w14:textId="77777777" w:rsidR="00DD006B" w:rsidRPr="004F3B43" w:rsidRDefault="00DD006B" w:rsidP="000B7FF2">
      <w:pPr>
        <w:tabs>
          <w:tab w:val="left" w:pos="1701"/>
        </w:tabs>
        <w:autoSpaceDE w:val="0"/>
        <w:autoSpaceDN w:val="0"/>
        <w:adjustRightInd w:val="0"/>
        <w:ind w:left="2268"/>
        <w:jc w:val="both"/>
        <w:rPr>
          <w:rFonts w:cs="Arial"/>
          <w:szCs w:val="22"/>
        </w:rPr>
      </w:pPr>
    </w:p>
    <w:p w14:paraId="4369AB1C" w14:textId="270164BA" w:rsidR="00DD006B" w:rsidRPr="004F3B43" w:rsidRDefault="00DD006B" w:rsidP="00B13436">
      <w:pPr>
        <w:tabs>
          <w:tab w:val="left" w:pos="993"/>
        </w:tabs>
        <w:autoSpaceDE w:val="0"/>
        <w:autoSpaceDN w:val="0"/>
        <w:adjustRightInd w:val="0"/>
        <w:ind w:left="2410"/>
        <w:jc w:val="both"/>
        <w:rPr>
          <w:rFonts w:cs="Arial"/>
          <w:szCs w:val="22"/>
        </w:rPr>
      </w:pPr>
      <w:r w:rsidRPr="004F3B43">
        <w:rPr>
          <w:rFonts w:cs="Arial"/>
          <w:szCs w:val="22"/>
        </w:rPr>
        <w:t>a</w:t>
      </w:r>
      <w:r w:rsidR="007740AB" w:rsidRPr="004F3B43">
        <w:rPr>
          <w:rFonts w:cs="Arial"/>
          <w:szCs w:val="22"/>
        </w:rPr>
        <w:t>4</w:t>
      </w:r>
      <w:r w:rsidRPr="004F3B43">
        <w:rPr>
          <w:rFonts w:cs="Arial"/>
          <w:szCs w:val="22"/>
        </w:rPr>
        <w:t>.</w:t>
      </w:r>
      <w:r w:rsidR="00C334B2">
        <w:rPr>
          <w:rFonts w:cs="Arial"/>
          <w:szCs w:val="22"/>
        </w:rPr>
        <w:t>2</w:t>
      </w:r>
      <w:r w:rsidRPr="004F3B43">
        <w:rPr>
          <w:rFonts w:cs="Arial"/>
          <w:szCs w:val="22"/>
        </w:rPr>
        <w:t xml:space="preserve">) Ato constitutivo, estatuto ou contrato social em vigor, devidamente registrado, em se tratando de sociedades comerciais, com prova da Diretoria em exercício e, no caso de sociedades por ações, acompanhado de documento (ATA) de eleição de seus administradores, devendo, no caso do licitante ser a sucursal, filial ou agência, apresentar o registro da Junta onde </w:t>
      </w:r>
      <w:r w:rsidRPr="004F3B43">
        <w:rPr>
          <w:rFonts w:cs="Arial"/>
          <w:szCs w:val="22"/>
        </w:rPr>
        <w:lastRenderedPageBreak/>
        <w:t xml:space="preserve">opera com averbação no registro da Junta onde tem sede a matriz no qual deverá estar contemplado, dentre os objetos sociais, a execução de atividades da mesma natureza ou compatíveis com o objeto da licitação;  </w:t>
      </w:r>
    </w:p>
    <w:p w14:paraId="62EBF9A1" w14:textId="77777777" w:rsidR="00DD006B" w:rsidRPr="004F3B43" w:rsidRDefault="00DD006B" w:rsidP="00B13436">
      <w:pPr>
        <w:tabs>
          <w:tab w:val="left" w:pos="993"/>
        </w:tabs>
        <w:autoSpaceDE w:val="0"/>
        <w:autoSpaceDN w:val="0"/>
        <w:adjustRightInd w:val="0"/>
        <w:ind w:left="2410"/>
        <w:jc w:val="both"/>
        <w:rPr>
          <w:rFonts w:cs="Arial"/>
          <w:szCs w:val="22"/>
        </w:rPr>
      </w:pPr>
    </w:p>
    <w:p w14:paraId="3757BBF7" w14:textId="1D7310FA" w:rsidR="00DD006B" w:rsidRPr="004F3B43" w:rsidRDefault="00DD006B" w:rsidP="00B13436">
      <w:pPr>
        <w:tabs>
          <w:tab w:val="left" w:pos="993"/>
        </w:tabs>
        <w:autoSpaceDE w:val="0"/>
        <w:autoSpaceDN w:val="0"/>
        <w:adjustRightInd w:val="0"/>
        <w:ind w:left="2410"/>
        <w:jc w:val="both"/>
        <w:rPr>
          <w:rFonts w:cs="Arial"/>
          <w:szCs w:val="22"/>
        </w:rPr>
      </w:pPr>
      <w:r w:rsidRPr="004F3B43">
        <w:rPr>
          <w:rFonts w:cs="Arial"/>
          <w:szCs w:val="22"/>
        </w:rPr>
        <w:t>a</w:t>
      </w:r>
      <w:r w:rsidR="007740AB" w:rsidRPr="004F3B43">
        <w:rPr>
          <w:rFonts w:cs="Arial"/>
          <w:szCs w:val="22"/>
        </w:rPr>
        <w:t>4</w:t>
      </w:r>
      <w:r w:rsidRPr="004F3B43">
        <w:rPr>
          <w:rFonts w:cs="Arial"/>
          <w:szCs w:val="22"/>
        </w:rPr>
        <w:t>.</w:t>
      </w:r>
      <w:r w:rsidR="00C334B2">
        <w:rPr>
          <w:rFonts w:cs="Arial"/>
          <w:szCs w:val="22"/>
        </w:rPr>
        <w:t>3</w:t>
      </w:r>
      <w:r w:rsidRPr="004F3B43">
        <w:rPr>
          <w:rFonts w:cs="Arial"/>
          <w:szCs w:val="22"/>
        </w:rPr>
        <w:t xml:space="preserve">) Inscrição do ato constitutivo, no caso de sociedades civis, acompanhada de prova de diretoria em exercício; </w:t>
      </w:r>
    </w:p>
    <w:p w14:paraId="0C6C2CD5" w14:textId="77777777" w:rsidR="00DD006B" w:rsidRPr="004F3B43" w:rsidRDefault="00DD006B" w:rsidP="00DD006B">
      <w:pPr>
        <w:tabs>
          <w:tab w:val="left" w:pos="993"/>
        </w:tabs>
        <w:autoSpaceDE w:val="0"/>
        <w:autoSpaceDN w:val="0"/>
        <w:adjustRightInd w:val="0"/>
        <w:ind w:left="1985"/>
        <w:jc w:val="both"/>
        <w:rPr>
          <w:rFonts w:cs="Arial"/>
          <w:szCs w:val="22"/>
        </w:rPr>
      </w:pPr>
    </w:p>
    <w:p w14:paraId="42C72FA4" w14:textId="3FC610E3" w:rsidR="006D0895" w:rsidRDefault="006D0895" w:rsidP="00826317">
      <w:pPr>
        <w:numPr>
          <w:ilvl w:val="1"/>
          <w:numId w:val="6"/>
        </w:numPr>
        <w:tabs>
          <w:tab w:val="left" w:pos="-5529"/>
        </w:tabs>
        <w:jc w:val="both"/>
        <w:rPr>
          <w:rFonts w:cs="Arial"/>
          <w:szCs w:val="22"/>
        </w:rPr>
      </w:pPr>
      <w:bookmarkStart w:id="46" w:name="_Hlk197954099"/>
      <w:r w:rsidRPr="006D0895">
        <w:rPr>
          <w:rFonts w:cs="Arial"/>
          <w:szCs w:val="22"/>
        </w:rPr>
        <w:t xml:space="preserve">Declaração de Elaboração Independente de Proposta, conforme modelo no Anexo </w:t>
      </w:r>
      <w:r>
        <w:rPr>
          <w:rFonts w:cs="Arial"/>
          <w:szCs w:val="22"/>
        </w:rPr>
        <w:t>VI</w:t>
      </w:r>
      <w:r w:rsidRPr="006D0895">
        <w:rPr>
          <w:rFonts w:cs="Arial"/>
          <w:szCs w:val="22"/>
        </w:rPr>
        <w:t>I deste Edital</w:t>
      </w:r>
      <w:bookmarkEnd w:id="46"/>
      <w:r w:rsidR="00FA4A95">
        <w:rPr>
          <w:rFonts w:cs="Arial"/>
          <w:szCs w:val="22"/>
        </w:rPr>
        <w:t>;</w:t>
      </w:r>
    </w:p>
    <w:p w14:paraId="7E328BEC" w14:textId="77777777" w:rsidR="006D0895" w:rsidRDefault="006D0895" w:rsidP="006D0895">
      <w:pPr>
        <w:tabs>
          <w:tab w:val="left" w:pos="-5529"/>
        </w:tabs>
        <w:ind w:left="1789"/>
        <w:jc w:val="both"/>
        <w:rPr>
          <w:rFonts w:cs="Arial"/>
          <w:szCs w:val="22"/>
        </w:rPr>
      </w:pPr>
    </w:p>
    <w:p w14:paraId="73DEE652" w14:textId="0C64A483" w:rsidR="00DD006B" w:rsidRDefault="00DD006B" w:rsidP="00826317">
      <w:pPr>
        <w:numPr>
          <w:ilvl w:val="1"/>
          <w:numId w:val="6"/>
        </w:numPr>
        <w:tabs>
          <w:tab w:val="left" w:pos="-5529"/>
        </w:tabs>
        <w:jc w:val="both"/>
        <w:rPr>
          <w:rFonts w:cs="Arial"/>
          <w:szCs w:val="22"/>
        </w:rPr>
      </w:pPr>
      <w:r w:rsidRPr="004F3B43">
        <w:rPr>
          <w:rFonts w:cs="Arial"/>
          <w:szCs w:val="22"/>
        </w:rPr>
        <w:t>No caso de empresa ou sociedade estrangeira em funcionamento no país, a mesma deverá apresentar, também, o decreto de autorização ou o ato de registro ou autorização para funcionamento expedido pelo órgão competente, qu</w:t>
      </w:r>
      <w:r w:rsidR="00FA4A95">
        <w:rPr>
          <w:rFonts w:cs="Arial"/>
          <w:szCs w:val="22"/>
        </w:rPr>
        <w:t>ando a atividade assim o exigir;</w:t>
      </w:r>
    </w:p>
    <w:p w14:paraId="26A1C18E" w14:textId="77777777" w:rsidR="00FA4A95" w:rsidRDefault="00FA4A95" w:rsidP="00FA4A95">
      <w:pPr>
        <w:pStyle w:val="PargrafodaLista"/>
        <w:rPr>
          <w:rFonts w:cs="Arial"/>
          <w:szCs w:val="22"/>
        </w:rPr>
      </w:pPr>
    </w:p>
    <w:p w14:paraId="76297895" w14:textId="77777777" w:rsidR="00FA4A95" w:rsidRDefault="00FA4A95" w:rsidP="00FA4A95">
      <w:pPr>
        <w:pStyle w:val="PargrafodaLista"/>
        <w:numPr>
          <w:ilvl w:val="1"/>
          <w:numId w:val="6"/>
        </w:numPr>
        <w:jc w:val="both"/>
        <w:rPr>
          <w:rFonts w:cs="Arial"/>
          <w:szCs w:val="22"/>
        </w:rPr>
      </w:pPr>
      <w:r w:rsidRPr="00FA4A95">
        <w:rPr>
          <w:rFonts w:cs="Arial"/>
          <w:szCs w:val="22"/>
        </w:rPr>
        <w:t>Em relação às licitantes cooperativas, será, ainda, exigida a seguinte documentação complementar:</w:t>
      </w:r>
    </w:p>
    <w:p w14:paraId="3C093CC1" w14:textId="77777777" w:rsidR="008B3F4B" w:rsidRPr="008B3F4B" w:rsidRDefault="008B3F4B" w:rsidP="008B3F4B">
      <w:pPr>
        <w:pStyle w:val="PargrafodaLista"/>
        <w:rPr>
          <w:rFonts w:cs="Arial"/>
          <w:szCs w:val="22"/>
        </w:rPr>
      </w:pPr>
    </w:p>
    <w:p w14:paraId="0A65EBD9" w14:textId="77777777" w:rsidR="008B3F4B" w:rsidRPr="008B3F4B" w:rsidRDefault="008B3F4B" w:rsidP="008B3F4B">
      <w:pPr>
        <w:pStyle w:val="PargrafodaLista"/>
        <w:numPr>
          <w:ilvl w:val="3"/>
          <w:numId w:val="6"/>
        </w:numPr>
        <w:ind w:left="1843" w:hanging="425"/>
        <w:jc w:val="both"/>
        <w:rPr>
          <w:rFonts w:cs="Arial"/>
          <w:szCs w:val="22"/>
        </w:rPr>
      </w:pPr>
      <w:r w:rsidRPr="008B3F4B">
        <w:rPr>
          <w:rFonts w:cs="Arial"/>
          <w:szCs w:val="22"/>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03158D92" w14:textId="77777777" w:rsidR="008B3F4B" w:rsidRPr="008B3F4B" w:rsidRDefault="008B3F4B" w:rsidP="008B3F4B">
      <w:pPr>
        <w:pStyle w:val="PargrafodaLista"/>
        <w:numPr>
          <w:ilvl w:val="3"/>
          <w:numId w:val="6"/>
        </w:numPr>
        <w:ind w:left="1843" w:hanging="425"/>
        <w:jc w:val="both"/>
        <w:rPr>
          <w:rFonts w:cs="Arial"/>
          <w:szCs w:val="22"/>
        </w:rPr>
      </w:pPr>
      <w:r w:rsidRPr="008B3F4B">
        <w:rPr>
          <w:rFonts w:cs="Arial"/>
          <w:szCs w:val="22"/>
        </w:rPr>
        <w:t>A declaração de regularidade de situação do contribuinte individual - DRSCI, para cada um dos cooperados indicados;</w:t>
      </w:r>
    </w:p>
    <w:p w14:paraId="6CE4D42E" w14:textId="77777777" w:rsidR="008B3F4B" w:rsidRPr="008B3F4B" w:rsidRDefault="008B3F4B" w:rsidP="008B3F4B">
      <w:pPr>
        <w:pStyle w:val="PargrafodaLista"/>
        <w:numPr>
          <w:ilvl w:val="3"/>
          <w:numId w:val="6"/>
        </w:numPr>
        <w:ind w:left="1843" w:hanging="425"/>
        <w:jc w:val="both"/>
        <w:rPr>
          <w:rFonts w:cs="Arial"/>
          <w:szCs w:val="22"/>
        </w:rPr>
      </w:pPr>
      <w:r w:rsidRPr="008B3F4B">
        <w:rPr>
          <w:rFonts w:cs="Arial"/>
          <w:szCs w:val="22"/>
        </w:rPr>
        <w:t>A comprovação do capital social proporcional ao número de cooperados necessários à prestação do serviço;</w:t>
      </w:r>
    </w:p>
    <w:p w14:paraId="21ACE71F" w14:textId="77777777" w:rsidR="008B3F4B" w:rsidRPr="008B3F4B" w:rsidRDefault="008B3F4B" w:rsidP="008B3F4B">
      <w:pPr>
        <w:pStyle w:val="PargrafodaLista"/>
        <w:numPr>
          <w:ilvl w:val="3"/>
          <w:numId w:val="6"/>
        </w:numPr>
        <w:ind w:left="1843" w:hanging="425"/>
        <w:jc w:val="both"/>
        <w:rPr>
          <w:rFonts w:cs="Arial"/>
          <w:szCs w:val="22"/>
        </w:rPr>
      </w:pPr>
      <w:r w:rsidRPr="008B3F4B">
        <w:rPr>
          <w:rFonts w:cs="Arial"/>
          <w:szCs w:val="22"/>
        </w:rPr>
        <w:t>O registro previsto na Lei n. 5.764/71, art. 107;</w:t>
      </w:r>
    </w:p>
    <w:p w14:paraId="012B44CA" w14:textId="77777777" w:rsidR="008B3F4B" w:rsidRPr="008B3F4B" w:rsidRDefault="008B3F4B" w:rsidP="008B3F4B">
      <w:pPr>
        <w:pStyle w:val="PargrafodaLista"/>
        <w:numPr>
          <w:ilvl w:val="3"/>
          <w:numId w:val="6"/>
        </w:numPr>
        <w:ind w:left="1843" w:hanging="425"/>
        <w:jc w:val="both"/>
        <w:rPr>
          <w:rFonts w:cs="Arial"/>
          <w:szCs w:val="22"/>
        </w:rPr>
      </w:pPr>
      <w:r w:rsidRPr="008B3F4B">
        <w:rPr>
          <w:rFonts w:cs="Arial"/>
          <w:szCs w:val="22"/>
        </w:rPr>
        <w:t>A comprovação de integração das respectivas quotas-partes por parte dos cooperados que executarão o contrato; e</w:t>
      </w:r>
    </w:p>
    <w:p w14:paraId="73FAB985" w14:textId="77777777" w:rsidR="008B3F4B" w:rsidRPr="008B3F4B" w:rsidRDefault="008B3F4B" w:rsidP="008B3F4B">
      <w:pPr>
        <w:pStyle w:val="PargrafodaLista"/>
        <w:numPr>
          <w:ilvl w:val="3"/>
          <w:numId w:val="6"/>
        </w:numPr>
        <w:ind w:left="1843" w:hanging="425"/>
        <w:jc w:val="both"/>
        <w:rPr>
          <w:rFonts w:cs="Arial"/>
          <w:szCs w:val="22"/>
        </w:rPr>
      </w:pPr>
      <w:r w:rsidRPr="008B3F4B">
        <w:rPr>
          <w:rFonts w:cs="Arial"/>
          <w:szCs w:val="22"/>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4AC0FBC" w14:textId="77777777" w:rsidR="008B3F4B" w:rsidRPr="008B3F4B" w:rsidRDefault="008B3F4B" w:rsidP="008B3F4B">
      <w:pPr>
        <w:pStyle w:val="PargrafodaLista"/>
        <w:numPr>
          <w:ilvl w:val="3"/>
          <w:numId w:val="6"/>
        </w:numPr>
        <w:ind w:left="1843" w:hanging="425"/>
        <w:jc w:val="both"/>
        <w:rPr>
          <w:rFonts w:cs="Arial"/>
          <w:szCs w:val="22"/>
        </w:rPr>
      </w:pPr>
      <w:r w:rsidRPr="008B3F4B">
        <w:rPr>
          <w:rFonts w:cs="Arial"/>
          <w:szCs w:val="22"/>
        </w:rPr>
        <w:t>A última auditoria contábil-financeira da cooperativa, conforme dispõe o art. 112 da Lei n. 5.764/71 ou uma declaração, sob as penas da lei, de que tal auditoria não foi exigida pelo órgão fiscalizador.</w:t>
      </w:r>
    </w:p>
    <w:p w14:paraId="2435B90F" w14:textId="51AB2DCE" w:rsidR="008B3F4B" w:rsidRPr="00FA4A95" w:rsidRDefault="008B3F4B" w:rsidP="008B3F4B">
      <w:pPr>
        <w:pStyle w:val="PargrafodaLista"/>
        <w:ind w:left="3589"/>
        <w:jc w:val="both"/>
        <w:rPr>
          <w:rFonts w:cs="Arial"/>
          <w:szCs w:val="22"/>
        </w:rPr>
      </w:pPr>
    </w:p>
    <w:p w14:paraId="28449C4F" w14:textId="77777777" w:rsidR="000C5269" w:rsidRPr="004F3B43" w:rsidRDefault="00917874" w:rsidP="000B7FF2">
      <w:pPr>
        <w:numPr>
          <w:ilvl w:val="1"/>
          <w:numId w:val="3"/>
        </w:numPr>
        <w:tabs>
          <w:tab w:val="clear" w:pos="720"/>
          <w:tab w:val="num" w:pos="1134"/>
        </w:tabs>
        <w:ind w:left="1134" w:hanging="1134"/>
        <w:jc w:val="both"/>
        <w:rPr>
          <w:rFonts w:cs="Arial"/>
          <w:b/>
        </w:rPr>
      </w:pPr>
      <w:r w:rsidRPr="004F3B43">
        <w:rPr>
          <w:rFonts w:cs="Arial"/>
          <w:b/>
        </w:rPr>
        <w:t>Qualificação Técnica</w:t>
      </w:r>
      <w:r w:rsidR="000C5269" w:rsidRPr="004F3B43">
        <w:rPr>
          <w:rFonts w:cs="Arial"/>
          <w:b/>
        </w:rPr>
        <w:t>:</w:t>
      </w:r>
    </w:p>
    <w:p w14:paraId="508C98E9" w14:textId="77777777" w:rsidR="00DD006B" w:rsidRPr="004F3B43" w:rsidRDefault="00DD006B" w:rsidP="00597C81">
      <w:pPr>
        <w:tabs>
          <w:tab w:val="left" w:pos="-5529"/>
        </w:tabs>
        <w:ind w:left="1985" w:hanging="567"/>
        <w:jc w:val="both"/>
        <w:rPr>
          <w:rFonts w:cs="Arial"/>
          <w:szCs w:val="22"/>
        </w:rPr>
      </w:pPr>
    </w:p>
    <w:p w14:paraId="4087E5B9" w14:textId="61241FC4" w:rsidR="00917874" w:rsidRPr="004F3B43" w:rsidRDefault="00917874" w:rsidP="00826317">
      <w:pPr>
        <w:numPr>
          <w:ilvl w:val="0"/>
          <w:numId w:val="30"/>
        </w:numPr>
        <w:autoSpaceDE w:val="0"/>
        <w:autoSpaceDN w:val="0"/>
        <w:adjustRightInd w:val="0"/>
        <w:ind w:left="1843" w:hanging="425"/>
        <w:jc w:val="both"/>
        <w:rPr>
          <w:rFonts w:cs="Arial"/>
          <w:szCs w:val="22"/>
        </w:rPr>
      </w:pPr>
      <w:r w:rsidRPr="004F3B43">
        <w:rPr>
          <w:rFonts w:cs="Arial"/>
          <w:szCs w:val="22"/>
        </w:rPr>
        <w:t xml:space="preserve">A Qualificação Técnica constituir-se-á dos documentos apresentados na HABILITAÇÃO </w:t>
      </w:r>
      <w:r w:rsidRPr="004F3B43">
        <w:rPr>
          <w:rFonts w:cs="Arial"/>
          <w:b/>
          <w:szCs w:val="22"/>
        </w:rPr>
        <w:t xml:space="preserve">exigidos no </w:t>
      </w:r>
      <w:r w:rsidR="00AD2951" w:rsidRPr="00AD2951">
        <w:rPr>
          <w:rFonts w:cs="Arial"/>
          <w:b/>
          <w:szCs w:val="22"/>
        </w:rPr>
        <w:t>sub</w:t>
      </w:r>
      <w:r w:rsidR="004125BB" w:rsidRPr="00AD2951">
        <w:rPr>
          <w:rFonts w:cs="Arial"/>
          <w:b/>
          <w:szCs w:val="22"/>
        </w:rPr>
        <w:t>item 9.2</w:t>
      </w:r>
      <w:r w:rsidR="004125BB">
        <w:rPr>
          <w:rFonts w:cs="Arial"/>
          <w:b/>
          <w:color w:val="0070C0"/>
          <w:szCs w:val="22"/>
        </w:rPr>
        <w:t xml:space="preserve"> </w:t>
      </w:r>
      <w:r w:rsidRPr="004F3B43">
        <w:rPr>
          <w:rFonts w:cs="Arial"/>
          <w:szCs w:val="22"/>
        </w:rPr>
        <w:t>do Termo de Referência</w:t>
      </w:r>
      <w:r w:rsidRPr="004F3B43">
        <w:rPr>
          <w:rFonts w:cs="Arial"/>
          <w:b/>
          <w:szCs w:val="22"/>
        </w:rPr>
        <w:t>, Anexo I, que integra o presente Edital</w:t>
      </w:r>
      <w:r w:rsidRPr="004F3B43">
        <w:rPr>
          <w:rFonts w:cs="Arial"/>
          <w:szCs w:val="22"/>
        </w:rPr>
        <w:t>, devendo ser apresentados na forma estabelecida para fins de avaliação da qualificação técnica.</w:t>
      </w:r>
    </w:p>
    <w:p w14:paraId="1C62CD41" w14:textId="4F3D021E" w:rsidR="00917874" w:rsidRPr="004F3B43" w:rsidRDefault="00917874" w:rsidP="00917874">
      <w:pPr>
        <w:tabs>
          <w:tab w:val="left" w:pos="2268"/>
        </w:tabs>
        <w:autoSpaceDE w:val="0"/>
        <w:autoSpaceDN w:val="0"/>
        <w:adjustRightInd w:val="0"/>
        <w:spacing w:before="120" w:after="120"/>
        <w:ind w:left="1854"/>
        <w:jc w:val="both"/>
        <w:rPr>
          <w:rFonts w:cs="Arial"/>
          <w:szCs w:val="22"/>
        </w:rPr>
      </w:pPr>
      <w:proofErr w:type="gramStart"/>
      <w:r w:rsidRPr="004F3B43">
        <w:rPr>
          <w:rFonts w:cs="Arial"/>
          <w:szCs w:val="22"/>
        </w:rPr>
        <w:lastRenderedPageBreak/>
        <w:t>a</w:t>
      </w:r>
      <w:proofErr w:type="gramEnd"/>
      <w:r w:rsidRPr="004F3B43">
        <w:rPr>
          <w:rFonts w:cs="Arial"/>
          <w:szCs w:val="22"/>
        </w:rPr>
        <w:t xml:space="preserve">1) No caso de comprovação da capacidade técnica do licitante e dos profissionais em serviços realizados no exterior, deverá ser apresentado Atestado de Capacidade Técnica, devidamente regularizado no país de origem, registrado no Consulado Brasileiro, que para efeito de habilitação, poderá ser apresentado em tradução livre, nos termos do </w:t>
      </w:r>
      <w:r w:rsidRPr="000417BC">
        <w:rPr>
          <w:rFonts w:cs="Arial"/>
          <w:color w:val="0070C0"/>
          <w:szCs w:val="22"/>
        </w:rPr>
        <w:t xml:space="preserve">subitem </w:t>
      </w:r>
      <w:r w:rsidR="0012238E" w:rsidRPr="000417BC">
        <w:rPr>
          <w:rFonts w:cs="Arial"/>
          <w:color w:val="0070C0"/>
          <w:szCs w:val="22"/>
        </w:rPr>
        <w:t>10.1</w:t>
      </w:r>
      <w:r w:rsidR="00AD2951">
        <w:rPr>
          <w:rFonts w:cs="Arial"/>
          <w:color w:val="0070C0"/>
          <w:szCs w:val="22"/>
        </w:rPr>
        <w:t>0</w:t>
      </w:r>
      <w:r w:rsidR="0012238E" w:rsidRPr="000417BC">
        <w:rPr>
          <w:rFonts w:cs="Arial"/>
          <w:color w:val="0070C0"/>
          <w:szCs w:val="22"/>
        </w:rPr>
        <w:t>.1</w:t>
      </w:r>
      <w:r w:rsidRPr="000417BC">
        <w:rPr>
          <w:rFonts w:cs="Arial"/>
          <w:color w:val="0070C0"/>
          <w:szCs w:val="22"/>
        </w:rPr>
        <w:t xml:space="preserve"> </w:t>
      </w:r>
      <w:r w:rsidRPr="004F3B43">
        <w:rPr>
          <w:rFonts w:cs="Arial"/>
          <w:szCs w:val="22"/>
        </w:rPr>
        <w:t>do Edital;</w:t>
      </w:r>
    </w:p>
    <w:p w14:paraId="779F8E76" w14:textId="77777777" w:rsidR="00DD006B" w:rsidRPr="004F3B43" w:rsidRDefault="00DD006B" w:rsidP="00597C81">
      <w:pPr>
        <w:tabs>
          <w:tab w:val="left" w:pos="-5529"/>
        </w:tabs>
        <w:ind w:left="1985" w:hanging="567"/>
        <w:jc w:val="both"/>
        <w:rPr>
          <w:rFonts w:cs="Arial"/>
          <w:szCs w:val="22"/>
        </w:rPr>
      </w:pPr>
    </w:p>
    <w:p w14:paraId="51E2108D" w14:textId="77777777" w:rsidR="00130B73" w:rsidRPr="004F3B43" w:rsidRDefault="00130B73" w:rsidP="000B7FF2">
      <w:pPr>
        <w:numPr>
          <w:ilvl w:val="1"/>
          <w:numId w:val="3"/>
        </w:numPr>
        <w:tabs>
          <w:tab w:val="clear" w:pos="720"/>
          <w:tab w:val="num" w:pos="1134"/>
        </w:tabs>
        <w:ind w:left="1134" w:hanging="1134"/>
        <w:jc w:val="both"/>
        <w:rPr>
          <w:rFonts w:cs="Arial"/>
          <w:b/>
        </w:rPr>
      </w:pPr>
      <w:r w:rsidRPr="004F3B43">
        <w:rPr>
          <w:rFonts w:cs="Arial"/>
          <w:b/>
        </w:rPr>
        <w:t>Qualificação Econômico-Financeira:</w:t>
      </w:r>
    </w:p>
    <w:p w14:paraId="7818863E" w14:textId="77777777" w:rsidR="00130B73" w:rsidRPr="004F3B43" w:rsidRDefault="00130B73" w:rsidP="00597C81">
      <w:pPr>
        <w:tabs>
          <w:tab w:val="left" w:pos="-5529"/>
        </w:tabs>
        <w:ind w:left="1985" w:hanging="567"/>
        <w:jc w:val="both"/>
        <w:rPr>
          <w:rFonts w:cs="Arial"/>
          <w:szCs w:val="22"/>
        </w:rPr>
      </w:pPr>
    </w:p>
    <w:p w14:paraId="3CE272E1" w14:textId="77777777" w:rsidR="00481271" w:rsidRDefault="00130B73" w:rsidP="00826317">
      <w:pPr>
        <w:numPr>
          <w:ilvl w:val="0"/>
          <w:numId w:val="31"/>
        </w:numPr>
        <w:ind w:left="1843" w:hanging="425"/>
        <w:jc w:val="both"/>
        <w:rPr>
          <w:rFonts w:cs="Arial"/>
          <w:szCs w:val="22"/>
        </w:rPr>
      </w:pPr>
      <w:r w:rsidRPr="004F3B43">
        <w:rPr>
          <w:rFonts w:cs="Arial"/>
          <w:szCs w:val="22"/>
        </w:rPr>
        <w:t xml:space="preserve">Certidão Negativa de Falência ou Recuperação Judicial, expedida pelo distribuidor da sede da pessoa jurídica ou execução patrimonial expedida pelo domicílio de pessoa física; </w:t>
      </w:r>
    </w:p>
    <w:p w14:paraId="17DBC151" w14:textId="77777777" w:rsidR="008E531A" w:rsidRPr="000C6EBD" w:rsidRDefault="008E531A" w:rsidP="0004458B">
      <w:pPr>
        <w:jc w:val="both"/>
        <w:rPr>
          <w:rFonts w:cs="Arial"/>
          <w:color w:val="FF0000"/>
          <w:szCs w:val="22"/>
        </w:rPr>
      </w:pPr>
    </w:p>
    <w:p w14:paraId="3B88899E" w14:textId="15775EA7" w:rsidR="00130B73" w:rsidRDefault="00481271" w:rsidP="00F008AA">
      <w:pPr>
        <w:numPr>
          <w:ilvl w:val="0"/>
          <w:numId w:val="31"/>
        </w:numPr>
        <w:ind w:left="1843" w:hanging="425"/>
        <w:jc w:val="both"/>
        <w:rPr>
          <w:rFonts w:cs="Arial"/>
          <w:szCs w:val="22"/>
        </w:rPr>
      </w:pPr>
      <w:bookmarkStart w:id="47" w:name="_Hlk200386760"/>
      <w:r w:rsidRPr="00212CD0">
        <w:rPr>
          <w:rFonts w:cs="Arial"/>
          <w:szCs w:val="22"/>
        </w:rPr>
        <w:t xml:space="preserve">Registro de capital social mínimo de 10% (dez por cento) do valor orçado pela Codevasf </w:t>
      </w:r>
      <w:r w:rsidRPr="000D3297">
        <w:rPr>
          <w:rFonts w:cs="Arial"/>
          <w:szCs w:val="22"/>
        </w:rPr>
        <w:t xml:space="preserve">para cada item, </w:t>
      </w:r>
      <w:r w:rsidR="0027565E" w:rsidRPr="000D3297">
        <w:rPr>
          <w:rFonts w:cs="Arial"/>
          <w:szCs w:val="22"/>
        </w:rPr>
        <w:t xml:space="preserve">de forma independente e </w:t>
      </w:r>
      <w:r w:rsidRPr="000D3297">
        <w:rPr>
          <w:rFonts w:cs="Arial"/>
          <w:szCs w:val="22"/>
        </w:rPr>
        <w:t xml:space="preserve">não acumulativa </w:t>
      </w:r>
      <w:r w:rsidRPr="00212CD0">
        <w:rPr>
          <w:rFonts w:cs="Arial"/>
          <w:color w:val="000000"/>
          <w:szCs w:val="22"/>
        </w:rPr>
        <w:t xml:space="preserve">conforme </w:t>
      </w:r>
      <w:r w:rsidR="006262A5" w:rsidRPr="006262A5">
        <w:rPr>
          <w:rFonts w:cs="Arial"/>
          <w:b/>
          <w:szCs w:val="22"/>
        </w:rPr>
        <w:t>sub</w:t>
      </w:r>
      <w:r w:rsidRPr="006262A5">
        <w:rPr>
          <w:rFonts w:cs="Arial"/>
          <w:b/>
          <w:bCs/>
          <w:szCs w:val="22"/>
        </w:rPr>
        <w:t xml:space="preserve">item </w:t>
      </w:r>
      <w:r w:rsidR="0004458B" w:rsidRPr="006262A5">
        <w:rPr>
          <w:rFonts w:cs="Arial"/>
          <w:b/>
          <w:bCs/>
          <w:szCs w:val="22"/>
        </w:rPr>
        <w:t>9.3</w:t>
      </w:r>
      <w:r w:rsidR="006262A5">
        <w:rPr>
          <w:rFonts w:cs="Arial"/>
          <w:b/>
          <w:bCs/>
          <w:szCs w:val="22"/>
        </w:rPr>
        <w:t>.1</w:t>
      </w:r>
      <w:r w:rsidRPr="006262A5">
        <w:rPr>
          <w:rFonts w:cs="Arial"/>
          <w:b/>
          <w:szCs w:val="22"/>
        </w:rPr>
        <w:t xml:space="preserve"> </w:t>
      </w:r>
      <w:r w:rsidRPr="00212CD0">
        <w:rPr>
          <w:rFonts w:cs="Arial"/>
          <w:color w:val="000000"/>
          <w:szCs w:val="22"/>
        </w:rPr>
        <w:t>do Termo de Referência</w:t>
      </w:r>
      <w:bookmarkEnd w:id="47"/>
      <w:r w:rsidRPr="00212CD0">
        <w:rPr>
          <w:rFonts w:cs="Arial"/>
          <w:szCs w:val="22"/>
        </w:rPr>
        <w:t xml:space="preserve">. </w:t>
      </w:r>
    </w:p>
    <w:p w14:paraId="2A90242E" w14:textId="77777777" w:rsidR="00F008AA" w:rsidRDefault="00F008AA" w:rsidP="00F008AA">
      <w:pPr>
        <w:pStyle w:val="PargrafodaLista"/>
        <w:rPr>
          <w:rFonts w:cs="Arial"/>
          <w:szCs w:val="22"/>
        </w:rPr>
      </w:pPr>
    </w:p>
    <w:p w14:paraId="1A52C3D5" w14:textId="77777777" w:rsidR="00F008AA" w:rsidRPr="00F008AA" w:rsidRDefault="00F008AA" w:rsidP="00F008AA">
      <w:pPr>
        <w:ind w:left="1843"/>
        <w:jc w:val="both"/>
        <w:rPr>
          <w:rFonts w:cs="Arial"/>
          <w:szCs w:val="22"/>
        </w:rPr>
      </w:pPr>
    </w:p>
    <w:p w14:paraId="79F538C4" w14:textId="77777777" w:rsidR="00130B73" w:rsidRPr="004F3B43" w:rsidRDefault="00130B73" w:rsidP="00826317">
      <w:pPr>
        <w:numPr>
          <w:ilvl w:val="0"/>
          <w:numId w:val="31"/>
        </w:numPr>
        <w:ind w:left="1843" w:hanging="425"/>
        <w:jc w:val="both"/>
        <w:rPr>
          <w:rFonts w:cs="Arial"/>
          <w:szCs w:val="22"/>
        </w:rPr>
      </w:pPr>
      <w:bookmarkStart w:id="48" w:name="_Hlk195520496"/>
      <w:r w:rsidRPr="004F3B43">
        <w:rPr>
          <w:rFonts w:cs="Arial"/>
          <w:szCs w:val="22"/>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bookmarkEnd w:id="48"/>
      <w:r w:rsidRPr="004F3B43">
        <w:rPr>
          <w:rFonts w:cs="Arial"/>
          <w:szCs w:val="22"/>
        </w:rPr>
        <w:t>;</w:t>
      </w:r>
    </w:p>
    <w:p w14:paraId="57C0D796" w14:textId="77777777" w:rsidR="00130B73" w:rsidRPr="004F3B43" w:rsidRDefault="00130B73" w:rsidP="00130B73">
      <w:pPr>
        <w:autoSpaceDE w:val="0"/>
        <w:autoSpaceDN w:val="0"/>
        <w:adjustRightInd w:val="0"/>
        <w:ind w:left="1021"/>
        <w:jc w:val="both"/>
        <w:rPr>
          <w:rFonts w:cs="Arial"/>
          <w:szCs w:val="22"/>
        </w:rPr>
      </w:pPr>
    </w:p>
    <w:p w14:paraId="54013F66" w14:textId="77777777" w:rsidR="00130B73" w:rsidRPr="004F3B43" w:rsidRDefault="00130B73" w:rsidP="00130B73">
      <w:pPr>
        <w:autoSpaceDE w:val="0"/>
        <w:autoSpaceDN w:val="0"/>
        <w:adjustRightInd w:val="0"/>
        <w:ind w:left="2214" w:hanging="425"/>
        <w:jc w:val="both"/>
        <w:rPr>
          <w:rFonts w:cs="Arial"/>
          <w:szCs w:val="22"/>
        </w:rPr>
      </w:pPr>
      <w:proofErr w:type="gramStart"/>
      <w:r w:rsidRPr="004F3B43">
        <w:rPr>
          <w:rFonts w:cs="Arial"/>
          <w:szCs w:val="22"/>
        </w:rPr>
        <w:t>c</w:t>
      </w:r>
      <w:proofErr w:type="gramEnd"/>
      <w:r w:rsidRPr="004F3B43">
        <w:rPr>
          <w:rFonts w:cs="Arial"/>
          <w:szCs w:val="22"/>
        </w:rPr>
        <w:t xml:space="preserve">1) Observações: serão considerados aceitos como </w:t>
      </w:r>
      <w:r w:rsidRPr="004F3B43">
        <w:rPr>
          <w:rFonts w:cs="Arial"/>
          <w:i/>
          <w:iCs/>
          <w:szCs w:val="22"/>
        </w:rPr>
        <w:t xml:space="preserve">na forma da lei </w:t>
      </w:r>
      <w:r w:rsidRPr="004F3B43">
        <w:rPr>
          <w:rFonts w:cs="Arial"/>
          <w:szCs w:val="22"/>
        </w:rPr>
        <w:t>o balanço patrimonial e demonstrações contábeis assim apresentados:</w:t>
      </w:r>
    </w:p>
    <w:p w14:paraId="7A5D0987" w14:textId="77777777" w:rsidR="00130B73" w:rsidRPr="004F3B43" w:rsidRDefault="00130B73" w:rsidP="00130B73">
      <w:pPr>
        <w:autoSpaceDE w:val="0"/>
        <w:autoSpaceDN w:val="0"/>
        <w:adjustRightInd w:val="0"/>
        <w:ind w:left="2367"/>
        <w:jc w:val="both"/>
        <w:rPr>
          <w:rFonts w:cs="Arial"/>
          <w:szCs w:val="22"/>
        </w:rPr>
      </w:pPr>
      <w:r w:rsidRPr="004F3B43">
        <w:rPr>
          <w:rFonts w:cs="Arial"/>
          <w:szCs w:val="22"/>
        </w:rPr>
        <w:t>c.1.1) sociedades regidas pela Lei 6.404/1976 (sociedade anônima):</w:t>
      </w:r>
    </w:p>
    <w:p w14:paraId="23744126" w14:textId="77777777" w:rsidR="00130B73" w:rsidRPr="001365E9" w:rsidRDefault="00130B73" w:rsidP="001365E9">
      <w:pPr>
        <w:pStyle w:val="PargrafodaLista"/>
        <w:numPr>
          <w:ilvl w:val="0"/>
          <w:numId w:val="53"/>
        </w:numPr>
        <w:autoSpaceDE w:val="0"/>
        <w:autoSpaceDN w:val="0"/>
        <w:adjustRightInd w:val="0"/>
        <w:ind w:left="3402" w:hanging="425"/>
        <w:jc w:val="both"/>
        <w:rPr>
          <w:rFonts w:cs="Arial"/>
          <w:szCs w:val="22"/>
        </w:rPr>
      </w:pPr>
      <w:r w:rsidRPr="001365E9">
        <w:rPr>
          <w:rFonts w:cs="Arial"/>
          <w:szCs w:val="22"/>
        </w:rPr>
        <w:t>Publicados em Diário Oficial; ou</w:t>
      </w:r>
    </w:p>
    <w:p w14:paraId="2A318185" w14:textId="77777777" w:rsidR="00130B73" w:rsidRPr="001365E9" w:rsidRDefault="00130B73" w:rsidP="001365E9">
      <w:pPr>
        <w:pStyle w:val="PargrafodaLista"/>
        <w:numPr>
          <w:ilvl w:val="0"/>
          <w:numId w:val="53"/>
        </w:numPr>
        <w:autoSpaceDE w:val="0"/>
        <w:autoSpaceDN w:val="0"/>
        <w:adjustRightInd w:val="0"/>
        <w:ind w:left="3402" w:hanging="425"/>
        <w:jc w:val="both"/>
        <w:rPr>
          <w:rFonts w:cs="Arial"/>
          <w:szCs w:val="22"/>
        </w:rPr>
      </w:pPr>
      <w:r w:rsidRPr="001365E9">
        <w:rPr>
          <w:rFonts w:cs="Arial"/>
          <w:szCs w:val="22"/>
        </w:rPr>
        <w:t>Publicados em jornal de grande circulação; ou,</w:t>
      </w:r>
    </w:p>
    <w:p w14:paraId="1CAD5747" w14:textId="77777777" w:rsidR="00130B73" w:rsidRPr="001365E9" w:rsidRDefault="00130B73" w:rsidP="001365E9">
      <w:pPr>
        <w:pStyle w:val="PargrafodaLista"/>
        <w:numPr>
          <w:ilvl w:val="0"/>
          <w:numId w:val="53"/>
        </w:numPr>
        <w:autoSpaceDE w:val="0"/>
        <w:autoSpaceDN w:val="0"/>
        <w:adjustRightInd w:val="0"/>
        <w:ind w:left="3402" w:hanging="425"/>
        <w:jc w:val="both"/>
        <w:rPr>
          <w:rFonts w:cs="Arial"/>
          <w:szCs w:val="22"/>
        </w:rPr>
      </w:pPr>
      <w:r w:rsidRPr="001365E9">
        <w:rPr>
          <w:rFonts w:cs="Arial"/>
          <w:szCs w:val="22"/>
        </w:rPr>
        <w:t>Por fotocópia registrada ou autenticada na Junta Comercial da sede ou domicílio do licitante.</w:t>
      </w:r>
    </w:p>
    <w:p w14:paraId="0D142F6F" w14:textId="77777777" w:rsidR="00130B73" w:rsidRPr="004F3B43" w:rsidRDefault="00130B73" w:rsidP="00130B73">
      <w:pPr>
        <w:tabs>
          <w:tab w:val="left" w:pos="-5529"/>
          <w:tab w:val="num" w:pos="1418"/>
        </w:tabs>
        <w:ind w:left="513"/>
        <w:jc w:val="both"/>
        <w:rPr>
          <w:rFonts w:cs="Arial"/>
          <w:szCs w:val="22"/>
        </w:rPr>
      </w:pPr>
    </w:p>
    <w:p w14:paraId="00BB69B0" w14:textId="77777777" w:rsidR="00130B73" w:rsidRPr="004F3B43" w:rsidRDefault="00130B73" w:rsidP="00130B73">
      <w:pPr>
        <w:autoSpaceDE w:val="0"/>
        <w:autoSpaceDN w:val="0"/>
        <w:adjustRightInd w:val="0"/>
        <w:ind w:left="2356"/>
        <w:jc w:val="both"/>
        <w:rPr>
          <w:rFonts w:cs="Arial"/>
          <w:szCs w:val="22"/>
        </w:rPr>
      </w:pPr>
      <w:bookmarkStart w:id="49" w:name="_Hlk195520461"/>
      <w:r w:rsidRPr="004F3B43">
        <w:rPr>
          <w:rFonts w:cs="Arial"/>
          <w:szCs w:val="22"/>
        </w:rPr>
        <w:t>c.1.2) sociedades por cota de responsabilidade limitada (LTDA):</w:t>
      </w:r>
    </w:p>
    <w:p w14:paraId="4CF911B7"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Por fotocópia do livro Diário, inclusive com os Termos de Abertura e de Encerramento, devidamente autenticado na Junta Comercial da sede ou domicílio do licitante ou em outro órgão equivalente; ou</w:t>
      </w:r>
    </w:p>
    <w:p w14:paraId="3390B0DA"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Fotocópia do Balanço e das Demonstrações Contábeis devidamente registrados ou autenticadas na Junta Comercial da sede ou domicílio do licitante;</w:t>
      </w:r>
    </w:p>
    <w:p w14:paraId="4475AD14" w14:textId="77777777" w:rsidR="00130B73" w:rsidRPr="004F3B43" w:rsidRDefault="00130B73" w:rsidP="00130B73">
      <w:pPr>
        <w:autoSpaceDE w:val="0"/>
        <w:autoSpaceDN w:val="0"/>
        <w:adjustRightInd w:val="0"/>
        <w:ind w:left="513"/>
        <w:jc w:val="both"/>
        <w:rPr>
          <w:rFonts w:cs="Arial"/>
          <w:szCs w:val="22"/>
        </w:rPr>
      </w:pPr>
    </w:p>
    <w:p w14:paraId="6AE92BA8" w14:textId="77777777" w:rsidR="00130B73" w:rsidRPr="004F3B43" w:rsidRDefault="00130B73" w:rsidP="00130B73">
      <w:pPr>
        <w:autoSpaceDE w:val="0"/>
        <w:autoSpaceDN w:val="0"/>
        <w:adjustRightInd w:val="0"/>
        <w:ind w:left="2923" w:hanging="567"/>
        <w:jc w:val="both"/>
        <w:rPr>
          <w:rFonts w:cs="Arial"/>
          <w:szCs w:val="22"/>
        </w:rPr>
      </w:pPr>
      <w:r w:rsidRPr="004F3B43">
        <w:rPr>
          <w:rFonts w:cs="Arial"/>
          <w:szCs w:val="22"/>
        </w:rPr>
        <w:t>c.1.3) sociedades sujeitas ao regime estabelecido na Lei Complementar 123/2006 - estatuto das microempresas e das Empresas de Pequeno Porte “SIMPLES”:</w:t>
      </w:r>
    </w:p>
    <w:p w14:paraId="15DAB692"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Por fotocópia do livro Diário, inclusive com os Termos de Abertura e de Encerramento, devidamente autenticado na Junta Comercial da sede ou domicílio do licitante ou em outro órgão equivalente; ou</w:t>
      </w:r>
    </w:p>
    <w:p w14:paraId="51153CB1"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lastRenderedPageBreak/>
        <w:t>Fotocópia do Balanço e das Demonstrações Contábeis devidamente registrados ou autenticadas na Junta Comercial da sede ou domicílio do licitante;</w:t>
      </w:r>
      <w:bookmarkEnd w:id="49"/>
    </w:p>
    <w:p w14:paraId="31AABBF1" w14:textId="77777777" w:rsidR="00130B73" w:rsidRPr="004F3B43" w:rsidRDefault="00130B73" w:rsidP="00130B73">
      <w:pPr>
        <w:autoSpaceDE w:val="0"/>
        <w:autoSpaceDN w:val="0"/>
        <w:adjustRightInd w:val="0"/>
        <w:ind w:left="2356"/>
        <w:jc w:val="both"/>
        <w:rPr>
          <w:rFonts w:cs="Arial"/>
          <w:szCs w:val="22"/>
        </w:rPr>
      </w:pPr>
      <w:r w:rsidRPr="004F3B43">
        <w:rPr>
          <w:rFonts w:cs="Arial"/>
          <w:szCs w:val="22"/>
        </w:rPr>
        <w:t>c.1.4) sociedade criada no exercício em curso:</w:t>
      </w:r>
    </w:p>
    <w:p w14:paraId="298C49D9" w14:textId="77777777" w:rsidR="00130B73" w:rsidRPr="004F3B43" w:rsidRDefault="00130B73" w:rsidP="001365E9">
      <w:pPr>
        <w:pStyle w:val="PargrafodaLista"/>
        <w:numPr>
          <w:ilvl w:val="0"/>
          <w:numId w:val="53"/>
        </w:numPr>
        <w:autoSpaceDE w:val="0"/>
        <w:autoSpaceDN w:val="0"/>
        <w:adjustRightInd w:val="0"/>
        <w:ind w:left="3402" w:hanging="425"/>
        <w:jc w:val="both"/>
        <w:rPr>
          <w:rFonts w:cs="Arial"/>
          <w:szCs w:val="22"/>
        </w:rPr>
      </w:pPr>
      <w:r w:rsidRPr="004F3B43">
        <w:rPr>
          <w:rFonts w:cs="Arial"/>
          <w:szCs w:val="22"/>
        </w:rPr>
        <w:t>Fotocópia do Balanço de Abertura, devidamente registrado ou autenticado na Junta Comercial da sede ou domicílio do licitante;</w:t>
      </w:r>
    </w:p>
    <w:p w14:paraId="724D3073" w14:textId="77777777" w:rsidR="00130B73" w:rsidRPr="004F3B43" w:rsidRDefault="455FD80B" w:rsidP="001365E9">
      <w:pPr>
        <w:pStyle w:val="PargrafodaLista"/>
        <w:numPr>
          <w:ilvl w:val="0"/>
          <w:numId w:val="53"/>
        </w:numPr>
        <w:autoSpaceDE w:val="0"/>
        <w:autoSpaceDN w:val="0"/>
        <w:adjustRightInd w:val="0"/>
        <w:ind w:left="3402" w:hanging="425"/>
        <w:jc w:val="both"/>
        <w:rPr>
          <w:rFonts w:cs="Arial"/>
          <w:szCs w:val="22"/>
        </w:rPr>
      </w:pPr>
      <w:r w:rsidRPr="3AC308ED">
        <w:rPr>
          <w:rFonts w:cs="Arial"/>
          <w:szCs w:val="22"/>
        </w:rPr>
        <w:t>O balanço patrimonial e as demonstrações contábeis deverão estar assinados por Contador ou por outro profissional equivalente, devidamente registrado no Conselho Regional de Contabilidade.</w:t>
      </w:r>
    </w:p>
    <w:p w14:paraId="0F05DBE9" w14:textId="6A453823" w:rsidR="3AC308ED" w:rsidRDefault="3AC308ED" w:rsidP="3AC308ED">
      <w:pPr>
        <w:ind w:left="3490" w:hanging="425"/>
        <w:jc w:val="both"/>
        <w:rPr>
          <w:rFonts w:cs="Arial"/>
          <w:szCs w:val="22"/>
        </w:rPr>
      </w:pPr>
    </w:p>
    <w:p w14:paraId="1D1A6468" w14:textId="6BB42B1C" w:rsidR="001B1E17" w:rsidRDefault="00496426" w:rsidP="00130B73">
      <w:pPr>
        <w:autoSpaceDE w:val="0"/>
        <w:autoSpaceDN w:val="0"/>
        <w:adjustRightInd w:val="0"/>
        <w:ind w:left="2214" w:hanging="425"/>
        <w:jc w:val="both"/>
        <w:rPr>
          <w:rFonts w:cs="Arial"/>
          <w:szCs w:val="22"/>
        </w:rPr>
      </w:pPr>
      <w:proofErr w:type="gramStart"/>
      <w:r>
        <w:rPr>
          <w:rFonts w:cs="Arial"/>
          <w:szCs w:val="22"/>
        </w:rPr>
        <w:t>c</w:t>
      </w:r>
      <w:proofErr w:type="gramEnd"/>
      <w:r>
        <w:rPr>
          <w:rFonts w:cs="Arial"/>
          <w:szCs w:val="22"/>
        </w:rPr>
        <w:t>2</w:t>
      </w:r>
      <w:r w:rsidR="00130B73" w:rsidRPr="00E15FB3">
        <w:rPr>
          <w:rFonts w:cs="Arial"/>
          <w:szCs w:val="22"/>
        </w:rPr>
        <w:t xml:space="preserve">) </w:t>
      </w:r>
      <w:r w:rsidR="001B1E17" w:rsidRPr="001B1E17">
        <w:rPr>
          <w:rFonts w:cs="Arial"/>
          <w:szCs w:val="22"/>
        </w:rPr>
        <w:t>Caso o licitante seja cooperativa auditada, tais documentos deverão ser acompanhados da última auditoria contábil-financeira, conforme dispõe o artigo 112 da Lei nº 5.764, de 1971, ou de uma declaração, sob as penas da lei, de que tal auditoria não foi exigida pelo órgão fiscalizador;</w:t>
      </w:r>
    </w:p>
    <w:p w14:paraId="18A02013" w14:textId="77777777" w:rsidR="001B1E17" w:rsidRDefault="001B1E17" w:rsidP="00130B73">
      <w:pPr>
        <w:autoSpaceDE w:val="0"/>
        <w:autoSpaceDN w:val="0"/>
        <w:adjustRightInd w:val="0"/>
        <w:ind w:left="2214" w:hanging="425"/>
        <w:jc w:val="both"/>
        <w:rPr>
          <w:rFonts w:cs="Arial"/>
          <w:szCs w:val="22"/>
        </w:rPr>
      </w:pPr>
    </w:p>
    <w:p w14:paraId="713CF42E" w14:textId="1D2A03AB" w:rsidR="00130B73" w:rsidRPr="00E15FB3" w:rsidRDefault="001B1E17" w:rsidP="00130B73">
      <w:pPr>
        <w:autoSpaceDE w:val="0"/>
        <w:autoSpaceDN w:val="0"/>
        <w:adjustRightInd w:val="0"/>
        <w:ind w:left="2214" w:hanging="425"/>
        <w:jc w:val="both"/>
        <w:rPr>
          <w:rFonts w:cs="Arial"/>
          <w:szCs w:val="22"/>
        </w:rPr>
      </w:pPr>
      <w:proofErr w:type="gramStart"/>
      <w:r>
        <w:rPr>
          <w:rFonts w:cs="Arial"/>
          <w:szCs w:val="22"/>
        </w:rPr>
        <w:t>c</w:t>
      </w:r>
      <w:proofErr w:type="gramEnd"/>
      <w:r>
        <w:rPr>
          <w:rFonts w:cs="Arial"/>
          <w:szCs w:val="22"/>
        </w:rPr>
        <w:t xml:space="preserve">3) </w:t>
      </w:r>
      <w:r w:rsidR="00130B73" w:rsidRPr="00E15FB3">
        <w:rPr>
          <w:rFonts w:cs="Arial"/>
          <w:szCs w:val="22"/>
        </w:rPr>
        <w:t>Comprovação da situação financeira da empresa será constatada mediante a apresentação dos índices de Liquidez Geral (LG), Solvência Geral (SG) e Liquidez Corrente (LC), igual ou superior a 1 (um), obtidos  pela aplicação das seguintes fórmulas:</w:t>
      </w:r>
    </w:p>
    <w:p w14:paraId="120C4E94" w14:textId="77777777" w:rsidR="00130B73" w:rsidRPr="00E15FB3" w:rsidRDefault="00130B73" w:rsidP="00130B73">
      <w:pPr>
        <w:tabs>
          <w:tab w:val="left" w:pos="1418"/>
        </w:tabs>
        <w:ind w:left="1418" w:hanging="425"/>
        <w:jc w:val="both"/>
        <w:rPr>
          <w:rFonts w:cs="Arial"/>
          <w:szCs w:val="22"/>
        </w:rPr>
      </w:pPr>
    </w:p>
    <w:p w14:paraId="6E4839E9" w14:textId="77777777" w:rsidR="00130B73" w:rsidRPr="00E15FB3" w:rsidRDefault="00130B73" w:rsidP="00130B73">
      <w:pPr>
        <w:ind w:left="2214"/>
        <w:jc w:val="both"/>
        <w:rPr>
          <w:rFonts w:cs="Arial"/>
          <w:szCs w:val="22"/>
        </w:rPr>
      </w:pPr>
      <w:r w:rsidRPr="00E15FB3">
        <w:rPr>
          <w:rFonts w:cs="Arial"/>
          <w:szCs w:val="22"/>
        </w:rPr>
        <w:t xml:space="preserve">LG = </w:t>
      </w:r>
      <w:r w:rsidRPr="00E15FB3">
        <w:rPr>
          <w:rFonts w:cs="Arial"/>
          <w:szCs w:val="22"/>
          <w:u w:val="single"/>
        </w:rPr>
        <w:t>Ativo Circulante + Realizável a Longo Prazo</w:t>
      </w:r>
    </w:p>
    <w:p w14:paraId="48E57B81" w14:textId="77777777" w:rsidR="00130B73" w:rsidRPr="00E15FB3" w:rsidRDefault="00130B73" w:rsidP="00130B73">
      <w:pPr>
        <w:ind w:left="2214"/>
        <w:jc w:val="both"/>
        <w:rPr>
          <w:rFonts w:cs="Arial"/>
          <w:szCs w:val="22"/>
        </w:rPr>
      </w:pPr>
      <w:r w:rsidRPr="00E15FB3">
        <w:rPr>
          <w:rFonts w:cs="Arial"/>
          <w:szCs w:val="22"/>
        </w:rPr>
        <w:t xml:space="preserve">        Passivo Circulante + </w:t>
      </w:r>
      <w:r w:rsidR="00012288" w:rsidRPr="00E15FB3">
        <w:rPr>
          <w:rFonts w:cs="Arial"/>
          <w:szCs w:val="22"/>
        </w:rPr>
        <w:t>Pass</w:t>
      </w:r>
      <w:r w:rsidR="0040309B" w:rsidRPr="00E15FB3">
        <w:rPr>
          <w:rFonts w:cs="Arial"/>
          <w:szCs w:val="22"/>
        </w:rPr>
        <w:t>ivo</w:t>
      </w:r>
      <w:r w:rsidR="00012288" w:rsidRPr="00E15FB3">
        <w:rPr>
          <w:rFonts w:cs="Arial"/>
          <w:szCs w:val="22"/>
        </w:rPr>
        <w:t xml:space="preserve"> Não Circulante</w:t>
      </w:r>
    </w:p>
    <w:p w14:paraId="42AFC42D" w14:textId="77777777" w:rsidR="00130B73" w:rsidRPr="00E15FB3" w:rsidRDefault="00130B73" w:rsidP="00130B73">
      <w:pPr>
        <w:ind w:left="2214"/>
        <w:jc w:val="both"/>
        <w:rPr>
          <w:rFonts w:cs="Arial"/>
          <w:szCs w:val="22"/>
        </w:rPr>
      </w:pPr>
    </w:p>
    <w:p w14:paraId="4C62EB6F" w14:textId="77777777" w:rsidR="00130B73" w:rsidRPr="00E15FB3" w:rsidRDefault="00130B73" w:rsidP="00130B73">
      <w:pPr>
        <w:ind w:left="2214"/>
        <w:jc w:val="both"/>
        <w:rPr>
          <w:rFonts w:cs="Arial"/>
          <w:szCs w:val="22"/>
          <w:u w:val="single"/>
        </w:rPr>
      </w:pPr>
      <w:r w:rsidRPr="00E15FB3">
        <w:rPr>
          <w:rFonts w:cs="Arial"/>
          <w:szCs w:val="22"/>
        </w:rPr>
        <w:t xml:space="preserve">SG =        </w:t>
      </w:r>
      <w:r w:rsidRPr="00E15FB3">
        <w:rPr>
          <w:rFonts w:cs="Arial"/>
          <w:szCs w:val="22"/>
          <w:u w:val="single"/>
        </w:rPr>
        <w:t xml:space="preserve">___________ Ativo Total____________                                 </w:t>
      </w:r>
    </w:p>
    <w:p w14:paraId="701AD7E9" w14:textId="77777777" w:rsidR="00130B73" w:rsidRPr="00E15FB3" w:rsidRDefault="00130B73" w:rsidP="00130B73">
      <w:pPr>
        <w:ind w:left="2214"/>
        <w:jc w:val="both"/>
        <w:rPr>
          <w:rFonts w:cs="Arial"/>
          <w:szCs w:val="22"/>
        </w:rPr>
      </w:pPr>
      <w:r w:rsidRPr="00E15FB3">
        <w:rPr>
          <w:rFonts w:cs="Arial"/>
          <w:szCs w:val="22"/>
        </w:rPr>
        <w:t xml:space="preserve">          Passivo Circulante + </w:t>
      </w:r>
      <w:r w:rsidR="0040309B" w:rsidRPr="00E15FB3">
        <w:rPr>
          <w:rFonts w:cs="Arial"/>
          <w:szCs w:val="22"/>
        </w:rPr>
        <w:t>Passivo</w:t>
      </w:r>
      <w:r w:rsidR="00012288" w:rsidRPr="00E15FB3">
        <w:rPr>
          <w:rFonts w:cs="Arial"/>
          <w:szCs w:val="22"/>
        </w:rPr>
        <w:t xml:space="preserve"> Não Circulante</w:t>
      </w:r>
    </w:p>
    <w:p w14:paraId="271CA723" w14:textId="77777777" w:rsidR="00130B73" w:rsidRPr="00E15FB3" w:rsidRDefault="00130B73" w:rsidP="00130B73">
      <w:pPr>
        <w:ind w:left="2214"/>
        <w:jc w:val="both"/>
        <w:rPr>
          <w:rFonts w:cs="Arial"/>
          <w:szCs w:val="22"/>
        </w:rPr>
      </w:pPr>
    </w:p>
    <w:p w14:paraId="1DCD07B8" w14:textId="77777777" w:rsidR="00130B73" w:rsidRPr="00E15FB3" w:rsidRDefault="00130B73" w:rsidP="00130B73">
      <w:pPr>
        <w:ind w:left="2214"/>
        <w:jc w:val="both"/>
        <w:rPr>
          <w:rFonts w:cs="Arial"/>
          <w:szCs w:val="22"/>
        </w:rPr>
      </w:pPr>
      <w:r w:rsidRPr="00E15FB3">
        <w:rPr>
          <w:rFonts w:cs="Arial"/>
          <w:szCs w:val="22"/>
        </w:rPr>
        <w:t xml:space="preserve">LC = </w:t>
      </w:r>
      <w:r w:rsidRPr="00E15FB3">
        <w:rPr>
          <w:rFonts w:cs="Arial"/>
          <w:szCs w:val="22"/>
          <w:u w:val="single"/>
        </w:rPr>
        <w:t>Ativo Circulante__</w:t>
      </w:r>
    </w:p>
    <w:p w14:paraId="2FD93BAA" w14:textId="77777777" w:rsidR="00130B73" w:rsidRPr="00E15FB3" w:rsidRDefault="00012288" w:rsidP="00130B73">
      <w:pPr>
        <w:ind w:left="2214"/>
        <w:jc w:val="both"/>
        <w:rPr>
          <w:rFonts w:cs="Arial"/>
          <w:szCs w:val="22"/>
        </w:rPr>
      </w:pPr>
      <w:r w:rsidRPr="00E15FB3">
        <w:rPr>
          <w:rFonts w:cs="Arial"/>
          <w:szCs w:val="22"/>
        </w:rPr>
        <w:t xml:space="preserve">         </w:t>
      </w:r>
      <w:r w:rsidR="00130B73" w:rsidRPr="00E15FB3">
        <w:rPr>
          <w:rFonts w:cs="Arial"/>
          <w:szCs w:val="22"/>
        </w:rPr>
        <w:t>Passivo Circulante</w:t>
      </w:r>
    </w:p>
    <w:p w14:paraId="75FBE423" w14:textId="77777777" w:rsidR="00130B73" w:rsidRPr="00E15FB3" w:rsidRDefault="00130B73" w:rsidP="00130B73">
      <w:pPr>
        <w:ind w:left="2214"/>
        <w:jc w:val="both"/>
        <w:rPr>
          <w:rFonts w:cs="Arial"/>
          <w:szCs w:val="22"/>
        </w:rPr>
      </w:pPr>
    </w:p>
    <w:p w14:paraId="23A12298" w14:textId="77777777" w:rsidR="00130B73" w:rsidRPr="00E15FB3" w:rsidRDefault="00130B73" w:rsidP="00130B73">
      <w:pPr>
        <w:ind w:left="2214"/>
        <w:jc w:val="both"/>
        <w:rPr>
          <w:rFonts w:cs="Arial"/>
          <w:szCs w:val="22"/>
        </w:rPr>
      </w:pPr>
      <w:r w:rsidRPr="00E15FB3">
        <w:rPr>
          <w:rFonts w:cs="Arial"/>
          <w:szCs w:val="22"/>
        </w:rPr>
        <w:t>Onde:</w:t>
      </w:r>
    </w:p>
    <w:p w14:paraId="7BB81AC3" w14:textId="77777777" w:rsidR="00130B73" w:rsidRPr="00E15FB3" w:rsidRDefault="00130B73" w:rsidP="00130B73">
      <w:pPr>
        <w:ind w:left="2214"/>
        <w:jc w:val="both"/>
        <w:rPr>
          <w:rFonts w:cs="Arial"/>
          <w:szCs w:val="22"/>
        </w:rPr>
      </w:pPr>
      <w:r w:rsidRPr="00E15FB3">
        <w:rPr>
          <w:rFonts w:cs="Arial"/>
          <w:szCs w:val="22"/>
        </w:rPr>
        <w:t>LG - Liquidez Geral</w:t>
      </w:r>
    </w:p>
    <w:p w14:paraId="32A60C94" w14:textId="77777777" w:rsidR="00130B73" w:rsidRPr="00E15FB3" w:rsidRDefault="00130B73" w:rsidP="00130B73">
      <w:pPr>
        <w:ind w:left="2214"/>
        <w:jc w:val="both"/>
        <w:rPr>
          <w:rFonts w:cs="Arial"/>
          <w:szCs w:val="22"/>
        </w:rPr>
      </w:pPr>
      <w:r w:rsidRPr="00E15FB3">
        <w:rPr>
          <w:rFonts w:cs="Arial"/>
          <w:szCs w:val="22"/>
        </w:rPr>
        <w:t>SG - Solvência Geral</w:t>
      </w:r>
    </w:p>
    <w:p w14:paraId="0C1508AF" w14:textId="77777777" w:rsidR="00130B73" w:rsidRPr="004F3B43" w:rsidRDefault="00130B73" w:rsidP="00130B73">
      <w:pPr>
        <w:ind w:left="2214"/>
        <w:jc w:val="both"/>
        <w:rPr>
          <w:rFonts w:cs="Arial"/>
          <w:szCs w:val="22"/>
        </w:rPr>
      </w:pPr>
      <w:r w:rsidRPr="00E15FB3">
        <w:rPr>
          <w:rFonts w:cs="Arial"/>
          <w:szCs w:val="22"/>
        </w:rPr>
        <w:t>LC - Liquidez Corrente</w:t>
      </w:r>
    </w:p>
    <w:p w14:paraId="2D3F0BEC" w14:textId="77777777" w:rsidR="00130B73" w:rsidRPr="004F3B43" w:rsidRDefault="00130B73" w:rsidP="00611AF5">
      <w:pPr>
        <w:autoSpaceDE w:val="0"/>
        <w:autoSpaceDN w:val="0"/>
        <w:adjustRightInd w:val="0"/>
        <w:jc w:val="both"/>
        <w:rPr>
          <w:rFonts w:cs="Arial"/>
          <w:color w:val="0070C0"/>
          <w:szCs w:val="22"/>
        </w:rPr>
      </w:pPr>
    </w:p>
    <w:p w14:paraId="75CF4315" w14:textId="77777777" w:rsidR="009A3572" w:rsidRPr="004F3B43" w:rsidRDefault="009A3572" w:rsidP="00E767A1">
      <w:pPr>
        <w:tabs>
          <w:tab w:val="left" w:pos="-5529"/>
        </w:tabs>
        <w:ind w:left="1134" w:hanging="1134"/>
        <w:jc w:val="both"/>
        <w:rPr>
          <w:rFonts w:cs="Arial"/>
          <w:szCs w:val="22"/>
        </w:rPr>
      </w:pPr>
    </w:p>
    <w:p w14:paraId="1ED8DD2E" w14:textId="3272AFB9" w:rsidR="00984CC0" w:rsidRPr="004F3B43" w:rsidRDefault="00984CC0" w:rsidP="000B7FF2">
      <w:pPr>
        <w:pStyle w:val="TEXTO"/>
        <w:numPr>
          <w:ilvl w:val="1"/>
          <w:numId w:val="3"/>
        </w:numPr>
        <w:tabs>
          <w:tab w:val="clear" w:pos="720"/>
          <w:tab w:val="clear" w:pos="993"/>
          <w:tab w:val="num" w:pos="1134"/>
        </w:tabs>
        <w:ind w:left="1134" w:hanging="1134"/>
        <w:rPr>
          <w:rFonts w:ascii="Arial" w:hAnsi="Arial" w:cs="Arial"/>
          <w:sz w:val="22"/>
          <w:szCs w:val="22"/>
        </w:rPr>
      </w:pPr>
      <w:bookmarkStart w:id="50" w:name="_Hlk197954792"/>
      <w:r w:rsidRPr="004F3B43">
        <w:rPr>
          <w:rFonts w:ascii="Arial" w:hAnsi="Arial" w:cs="Arial"/>
          <w:sz w:val="22"/>
          <w:szCs w:val="22"/>
        </w:rPr>
        <w:t xml:space="preserve">Para a eficácia dos atos quanto ao atendimento a que se referem </w:t>
      </w:r>
      <w:r w:rsidR="002F366B" w:rsidRPr="004F3B43">
        <w:rPr>
          <w:rFonts w:ascii="Arial" w:hAnsi="Arial" w:cs="Arial"/>
          <w:sz w:val="22"/>
          <w:szCs w:val="22"/>
        </w:rPr>
        <w:t xml:space="preserve">as alíneas “a1”, “a2”, “a3” e “b”, do </w:t>
      </w:r>
      <w:r w:rsidR="002F366B" w:rsidRPr="00D5284E">
        <w:rPr>
          <w:rFonts w:ascii="Arial" w:hAnsi="Arial" w:cs="Arial"/>
          <w:color w:val="0070C0"/>
          <w:sz w:val="22"/>
          <w:szCs w:val="22"/>
        </w:rPr>
        <w:t>subitem 10.</w:t>
      </w:r>
      <w:r w:rsidR="006262A5">
        <w:rPr>
          <w:rFonts w:ascii="Arial" w:hAnsi="Arial" w:cs="Arial"/>
          <w:color w:val="0070C0"/>
          <w:sz w:val="22"/>
          <w:szCs w:val="22"/>
        </w:rPr>
        <w:t>3</w:t>
      </w:r>
      <w:r w:rsidR="002F366B" w:rsidRPr="004F3B43">
        <w:rPr>
          <w:rFonts w:ascii="Arial" w:hAnsi="Arial" w:cs="Arial"/>
          <w:sz w:val="22"/>
          <w:szCs w:val="22"/>
        </w:rPr>
        <w:t xml:space="preserve"> acima, será analisada a docu</w:t>
      </w:r>
      <w:r w:rsidR="00A02767">
        <w:rPr>
          <w:rFonts w:ascii="Arial" w:hAnsi="Arial" w:cs="Arial"/>
          <w:sz w:val="22"/>
          <w:szCs w:val="22"/>
        </w:rPr>
        <w:t>mentação da licitante vencedora</w:t>
      </w:r>
      <w:bookmarkEnd w:id="50"/>
      <w:r w:rsidR="00F9321B">
        <w:rPr>
          <w:rFonts w:ascii="Arial" w:hAnsi="Arial" w:cs="Arial"/>
          <w:sz w:val="22"/>
          <w:szCs w:val="22"/>
        </w:rPr>
        <w:t>.</w:t>
      </w:r>
    </w:p>
    <w:p w14:paraId="3C0395D3" w14:textId="77777777" w:rsidR="00984CC0" w:rsidRPr="004F3B43" w:rsidRDefault="00984CC0" w:rsidP="00212CD0">
      <w:pPr>
        <w:pStyle w:val="Lista3"/>
        <w:tabs>
          <w:tab w:val="left" w:pos="-5529"/>
          <w:tab w:val="left" w:pos="1134"/>
        </w:tabs>
        <w:ind w:left="0" w:firstLine="0"/>
        <w:rPr>
          <w:rFonts w:cs="Arial"/>
          <w:szCs w:val="22"/>
        </w:rPr>
      </w:pPr>
    </w:p>
    <w:p w14:paraId="5CD899B5" w14:textId="779D1FC7" w:rsidR="00984CC0" w:rsidRPr="004F3B43" w:rsidRDefault="00984CC0" w:rsidP="000B7FF2">
      <w:pPr>
        <w:pStyle w:val="TEXTO"/>
        <w:numPr>
          <w:ilvl w:val="1"/>
          <w:numId w:val="3"/>
        </w:numPr>
        <w:tabs>
          <w:tab w:val="clear" w:pos="720"/>
          <w:tab w:val="clear" w:pos="993"/>
          <w:tab w:val="num" w:pos="1134"/>
        </w:tabs>
        <w:ind w:left="1134" w:hanging="1134"/>
        <w:rPr>
          <w:rFonts w:ascii="Arial" w:hAnsi="Arial" w:cs="Arial"/>
          <w:sz w:val="22"/>
          <w:szCs w:val="22"/>
        </w:rPr>
      </w:pPr>
      <w:bookmarkStart w:id="51" w:name="_Hlk197954839"/>
      <w:r w:rsidRPr="004F3B43">
        <w:rPr>
          <w:rFonts w:ascii="Arial" w:hAnsi="Arial" w:cs="Arial"/>
          <w:sz w:val="22"/>
          <w:szCs w:val="22"/>
        </w:rPr>
        <w:t xml:space="preserve">A validade das certidões </w:t>
      </w:r>
      <w:r w:rsidR="00C20815" w:rsidRPr="004F3B43">
        <w:rPr>
          <w:rFonts w:ascii="Arial" w:hAnsi="Arial" w:cs="Arial"/>
          <w:sz w:val="22"/>
          <w:szCs w:val="22"/>
        </w:rPr>
        <w:t>corresponderá</w:t>
      </w:r>
      <w:r w:rsidRPr="004F3B43">
        <w:rPr>
          <w:rFonts w:ascii="Arial" w:hAnsi="Arial" w:cs="Arial"/>
          <w:sz w:val="22"/>
          <w:szCs w:val="22"/>
        </w:rPr>
        <w:t xml:space="preserve"> ao prazo fixado nos próprios documentos. Caso as mesmas não contenham expressamente o prazo de validade, a Codevasf convenciona o prazo como sendo o de </w:t>
      </w:r>
      <w:r w:rsidRPr="000B6DBA">
        <w:rPr>
          <w:rFonts w:ascii="Arial" w:hAnsi="Arial" w:cs="Arial"/>
          <w:b/>
          <w:bCs/>
          <w:sz w:val="22"/>
          <w:szCs w:val="22"/>
        </w:rPr>
        <w:t>90 (noventa) dias</w:t>
      </w:r>
      <w:r w:rsidRPr="004F3B43">
        <w:rPr>
          <w:rFonts w:ascii="Arial" w:hAnsi="Arial" w:cs="Arial"/>
          <w:sz w:val="22"/>
          <w:szCs w:val="22"/>
        </w:rPr>
        <w:t>, a contar da data de sua expedição, ressalvada a hipótese d</w:t>
      </w:r>
      <w:r w:rsidR="009942EE" w:rsidRPr="004F3B43">
        <w:rPr>
          <w:rFonts w:ascii="Arial" w:hAnsi="Arial" w:cs="Arial"/>
          <w:sz w:val="22"/>
          <w:szCs w:val="22"/>
        </w:rPr>
        <w:t>o</w:t>
      </w:r>
      <w:r w:rsidRPr="004F3B43">
        <w:rPr>
          <w:rFonts w:ascii="Arial" w:hAnsi="Arial" w:cs="Arial"/>
          <w:sz w:val="22"/>
          <w:szCs w:val="22"/>
        </w:rPr>
        <w:t xml:space="preserve"> licitante em comprovar que o documento tem prazo de validade superior ao antes convencionado, mediante a juntada de norma legal pertinente.</w:t>
      </w:r>
    </w:p>
    <w:bookmarkEnd w:id="51"/>
    <w:p w14:paraId="3254BC2F" w14:textId="77777777" w:rsidR="00984CC0" w:rsidRPr="004F3B43" w:rsidRDefault="00984CC0" w:rsidP="00E767A1">
      <w:pPr>
        <w:pStyle w:val="Lista3"/>
        <w:tabs>
          <w:tab w:val="left" w:pos="-5529"/>
          <w:tab w:val="left" w:pos="1134"/>
        </w:tabs>
        <w:ind w:left="1134" w:hanging="1134"/>
        <w:rPr>
          <w:rFonts w:cs="Arial"/>
          <w:szCs w:val="22"/>
        </w:rPr>
      </w:pPr>
    </w:p>
    <w:p w14:paraId="032249C7" w14:textId="77777777" w:rsidR="00984CC0" w:rsidRPr="004F3B43" w:rsidRDefault="00AE1FDB" w:rsidP="00826317">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Caso a certidão expedida pela Fazenda</w:t>
      </w:r>
      <w:r w:rsidR="00984CC0" w:rsidRPr="004F3B43">
        <w:rPr>
          <w:rFonts w:ascii="Arial" w:hAnsi="Arial" w:cs="Arial"/>
          <w:sz w:val="22"/>
          <w:szCs w:val="22"/>
        </w:rPr>
        <w:t xml:space="preserve"> Federal</w:t>
      </w:r>
      <w:r w:rsidRPr="004F3B43">
        <w:rPr>
          <w:rFonts w:ascii="Arial" w:hAnsi="Arial" w:cs="Arial"/>
          <w:sz w:val="22"/>
          <w:szCs w:val="22"/>
        </w:rPr>
        <w:t xml:space="preserve"> seja POSITIVA</w:t>
      </w:r>
      <w:r w:rsidR="00984CC0" w:rsidRPr="004F3B43">
        <w:rPr>
          <w:rFonts w:ascii="Arial" w:hAnsi="Arial" w:cs="Arial"/>
          <w:sz w:val="22"/>
          <w:szCs w:val="22"/>
        </w:rPr>
        <w:t xml:space="preserve">, deverá constar expressamente na mesma o efeito negativo, nos termos do art. 206 do Código Tributário Nacional/CTN, ou sejam juntados documentos que comprovem que o débito foi parcelado </w:t>
      </w:r>
      <w:r w:rsidR="00984CC0" w:rsidRPr="004F3B43">
        <w:rPr>
          <w:rFonts w:ascii="Arial" w:hAnsi="Arial" w:cs="Arial"/>
          <w:sz w:val="22"/>
          <w:szCs w:val="22"/>
        </w:rPr>
        <w:lastRenderedPageBreak/>
        <w:t>pelo próprio emitente, que a sua cobrança está suspensa, ou se contestado, esteja garantida a execução mediante depósito em dinheiro ou através de oferecimento de bens.</w:t>
      </w:r>
    </w:p>
    <w:p w14:paraId="651E9592" w14:textId="77777777" w:rsidR="00984CC0" w:rsidRPr="004F3B43" w:rsidRDefault="00984CC0" w:rsidP="00E767A1">
      <w:pPr>
        <w:pStyle w:val="Lista3"/>
        <w:tabs>
          <w:tab w:val="left" w:pos="-5529"/>
          <w:tab w:val="left" w:pos="1134"/>
        </w:tabs>
        <w:ind w:left="1134" w:hanging="1134"/>
        <w:rPr>
          <w:rFonts w:cs="Arial"/>
          <w:szCs w:val="22"/>
        </w:rPr>
      </w:pPr>
    </w:p>
    <w:p w14:paraId="6813EEFB" w14:textId="456C0AD3" w:rsidR="000D1F0A" w:rsidRPr="00F34CCC" w:rsidRDefault="00984CC0" w:rsidP="00F34CCC">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Toda a documentação apresentada pel</w:t>
      </w:r>
      <w:r w:rsidR="009942EE" w:rsidRPr="004F3B43">
        <w:rPr>
          <w:rFonts w:ascii="Arial" w:hAnsi="Arial" w:cs="Arial"/>
          <w:sz w:val="22"/>
          <w:szCs w:val="22"/>
        </w:rPr>
        <w:t>o</w:t>
      </w:r>
      <w:r w:rsidRPr="004F3B43">
        <w:rPr>
          <w:rFonts w:ascii="Arial" w:hAnsi="Arial" w:cs="Arial"/>
          <w:sz w:val="22"/>
          <w:szCs w:val="22"/>
        </w:rPr>
        <w:t xml:space="preserve"> licitante, para fins de habilitação, deverá pertencer a empresa que efetivamente executará os serviços, ou seja, o número de inscrição no Cadastro Nacional de Pessoa Jurídica – CNPJ deverá ser o mesmo em todos os </w:t>
      </w:r>
      <w:r w:rsidRPr="00D16AD6">
        <w:rPr>
          <w:rFonts w:ascii="Arial" w:hAnsi="Arial" w:cs="Arial"/>
          <w:sz w:val="22"/>
          <w:szCs w:val="22"/>
        </w:rPr>
        <w:t xml:space="preserve">documentos, com exceção da CND </w:t>
      </w:r>
      <w:r w:rsidR="00312016" w:rsidRPr="00D16AD6">
        <w:rPr>
          <w:rFonts w:ascii="Arial" w:hAnsi="Arial" w:cs="Arial"/>
          <w:sz w:val="22"/>
          <w:szCs w:val="22"/>
        </w:rPr>
        <w:t xml:space="preserve">referente </w:t>
      </w:r>
      <w:r w:rsidRPr="00D16AD6">
        <w:rPr>
          <w:rFonts w:ascii="Arial" w:hAnsi="Arial" w:cs="Arial"/>
          <w:sz w:val="22"/>
          <w:szCs w:val="22"/>
        </w:rPr>
        <w:t>ao INSS e do CRF</w:t>
      </w:r>
      <w:r w:rsidR="00312016" w:rsidRPr="00D16AD6">
        <w:rPr>
          <w:rFonts w:ascii="Arial" w:hAnsi="Arial" w:cs="Arial"/>
          <w:sz w:val="22"/>
          <w:szCs w:val="22"/>
        </w:rPr>
        <w:t xml:space="preserve"> referente</w:t>
      </w:r>
      <w:r w:rsidRPr="00D16AD6">
        <w:rPr>
          <w:rFonts w:ascii="Arial" w:hAnsi="Arial" w:cs="Arial"/>
          <w:sz w:val="22"/>
          <w:szCs w:val="22"/>
        </w:rPr>
        <w:t xml:space="preserve"> ao FGTS,</w:t>
      </w:r>
      <w:r w:rsidRPr="00312016">
        <w:rPr>
          <w:rFonts w:ascii="Arial" w:hAnsi="Arial" w:cs="Arial"/>
          <w:sz w:val="22"/>
          <w:szCs w:val="22"/>
        </w:rPr>
        <w:t xml:space="preserve"> sendo que neste último caso deverá comprovar que os recolhimentos de FGTS são centralizados.</w:t>
      </w:r>
    </w:p>
    <w:p w14:paraId="47341341" w14:textId="77777777" w:rsidR="00984CC0" w:rsidRPr="004F3B43" w:rsidRDefault="00984CC0" w:rsidP="00F34CCC">
      <w:pPr>
        <w:pStyle w:val="Lista3"/>
        <w:tabs>
          <w:tab w:val="left" w:pos="-5529"/>
          <w:tab w:val="left" w:pos="1134"/>
        </w:tabs>
        <w:rPr>
          <w:rFonts w:cs="Arial"/>
          <w:szCs w:val="22"/>
        </w:rPr>
      </w:pPr>
    </w:p>
    <w:p w14:paraId="7B662C78" w14:textId="77777777" w:rsidR="00984CC0" w:rsidRPr="004F3B43" w:rsidRDefault="00984CC0" w:rsidP="002C3A59">
      <w:pPr>
        <w:pStyle w:val="Ttulo3"/>
        <w:numPr>
          <w:ilvl w:val="1"/>
          <w:numId w:val="3"/>
        </w:numPr>
        <w:tabs>
          <w:tab w:val="clear" w:pos="720"/>
          <w:tab w:val="clear" w:pos="3438"/>
          <w:tab w:val="num" w:pos="1134"/>
        </w:tabs>
        <w:ind w:left="1134" w:hanging="1134"/>
        <w:jc w:val="both"/>
        <w:rPr>
          <w:rFonts w:cs="Arial"/>
          <w:b w:val="0"/>
          <w:sz w:val="22"/>
          <w:szCs w:val="22"/>
        </w:rPr>
      </w:pPr>
      <w:r w:rsidRPr="004F3B43">
        <w:rPr>
          <w:rFonts w:cs="Arial"/>
          <w:b w:val="0"/>
          <w:sz w:val="22"/>
          <w:szCs w:val="22"/>
        </w:rPr>
        <w:t>Todos os documentos apresentados para habilitação deverão estar</w:t>
      </w:r>
      <w:r w:rsidR="00FC47C8" w:rsidRPr="004F3B43">
        <w:rPr>
          <w:rFonts w:cs="Arial"/>
          <w:b w:val="0"/>
          <w:sz w:val="22"/>
          <w:szCs w:val="22"/>
        </w:rPr>
        <w:t>:</w:t>
      </w:r>
    </w:p>
    <w:p w14:paraId="42EF2083" w14:textId="77777777" w:rsidR="00FC47C8" w:rsidRPr="004F3B43" w:rsidRDefault="00FC47C8" w:rsidP="00FC47C8">
      <w:pPr>
        <w:rPr>
          <w:rFonts w:cs="Arial"/>
        </w:rPr>
      </w:pPr>
    </w:p>
    <w:p w14:paraId="2371285A" w14:textId="77777777" w:rsidR="00984CC0" w:rsidRPr="004F3B43" w:rsidRDefault="00984CC0" w:rsidP="00826317">
      <w:pPr>
        <w:numPr>
          <w:ilvl w:val="0"/>
          <w:numId w:val="2"/>
        </w:numPr>
        <w:tabs>
          <w:tab w:val="clear" w:pos="2101"/>
          <w:tab w:val="num" w:pos="1559"/>
        </w:tabs>
        <w:ind w:left="1559" w:hanging="425"/>
        <w:jc w:val="both"/>
        <w:rPr>
          <w:rFonts w:cs="Arial"/>
          <w:szCs w:val="22"/>
        </w:rPr>
      </w:pPr>
      <w:r w:rsidRPr="004F3B43">
        <w:rPr>
          <w:rFonts w:cs="Arial"/>
          <w:szCs w:val="22"/>
        </w:rPr>
        <w:t xml:space="preserve">Se </w:t>
      </w:r>
      <w:r w:rsidR="009942EE" w:rsidRPr="004F3B43">
        <w:rPr>
          <w:rFonts w:cs="Arial"/>
          <w:szCs w:val="22"/>
        </w:rPr>
        <w:t>o</w:t>
      </w:r>
      <w:r w:rsidRPr="004F3B43">
        <w:rPr>
          <w:rFonts w:cs="Arial"/>
          <w:szCs w:val="22"/>
        </w:rPr>
        <w:t xml:space="preserve"> licitante for a matriz, todos os documentos deverão estar em nome da matriz; ou,</w:t>
      </w:r>
    </w:p>
    <w:p w14:paraId="7B40C951" w14:textId="77777777" w:rsidR="00984CC0" w:rsidRPr="004F3B43" w:rsidRDefault="00984CC0" w:rsidP="00984CC0">
      <w:pPr>
        <w:ind w:left="1559" w:hanging="425"/>
        <w:jc w:val="both"/>
        <w:rPr>
          <w:rFonts w:cs="Arial"/>
          <w:szCs w:val="22"/>
        </w:rPr>
      </w:pPr>
    </w:p>
    <w:p w14:paraId="66231865" w14:textId="77777777" w:rsidR="00984CC0" w:rsidRPr="004F3B43" w:rsidRDefault="00984CC0" w:rsidP="00826317">
      <w:pPr>
        <w:numPr>
          <w:ilvl w:val="0"/>
          <w:numId w:val="2"/>
        </w:numPr>
        <w:tabs>
          <w:tab w:val="clear" w:pos="2101"/>
          <w:tab w:val="num" w:pos="1276"/>
        </w:tabs>
        <w:ind w:left="1559" w:hanging="425"/>
        <w:jc w:val="both"/>
        <w:rPr>
          <w:rFonts w:cs="Arial"/>
          <w:szCs w:val="22"/>
        </w:rPr>
      </w:pPr>
      <w:r w:rsidRPr="004F3B43">
        <w:rPr>
          <w:rFonts w:cs="Arial"/>
          <w:szCs w:val="22"/>
        </w:rPr>
        <w:t xml:space="preserve">Se </w:t>
      </w:r>
      <w:r w:rsidR="009942EE" w:rsidRPr="004F3B43">
        <w:rPr>
          <w:rFonts w:cs="Arial"/>
          <w:szCs w:val="22"/>
        </w:rPr>
        <w:t>o</w:t>
      </w:r>
      <w:r w:rsidRPr="004F3B43">
        <w:rPr>
          <w:rFonts w:cs="Arial"/>
          <w:szCs w:val="22"/>
        </w:rPr>
        <w:t xml:space="preserve"> licitante for a filial, todos os documentos deverão estar em nome da filial, exceto aqueles documentos que, pela própria natureza, comprovadamente, forem emitidos somente em nome da matriz;</w:t>
      </w:r>
    </w:p>
    <w:p w14:paraId="4B4D7232" w14:textId="77777777" w:rsidR="00984CC0" w:rsidRPr="004F3B43" w:rsidRDefault="00984CC0" w:rsidP="00984CC0">
      <w:pPr>
        <w:pStyle w:val="Lista3"/>
        <w:tabs>
          <w:tab w:val="left" w:pos="-5529"/>
          <w:tab w:val="left" w:pos="1134"/>
        </w:tabs>
        <w:rPr>
          <w:rFonts w:cs="Arial"/>
          <w:szCs w:val="22"/>
        </w:rPr>
      </w:pPr>
    </w:p>
    <w:p w14:paraId="770032D7" w14:textId="77777777" w:rsidR="002E7BD4" w:rsidRPr="004F3B43" w:rsidRDefault="002E7BD4" w:rsidP="00BA1309">
      <w:pPr>
        <w:pStyle w:val="Ttulo3"/>
        <w:numPr>
          <w:ilvl w:val="1"/>
          <w:numId w:val="3"/>
        </w:numPr>
        <w:tabs>
          <w:tab w:val="clear" w:pos="720"/>
          <w:tab w:val="clear" w:pos="3438"/>
          <w:tab w:val="num" w:pos="1134"/>
        </w:tabs>
        <w:ind w:left="1134" w:hanging="1134"/>
        <w:jc w:val="both"/>
        <w:rPr>
          <w:rFonts w:cs="Arial"/>
          <w:sz w:val="22"/>
          <w:szCs w:val="22"/>
        </w:rPr>
      </w:pPr>
      <w:bookmarkStart w:id="52" w:name="_Hlk197955043"/>
      <w:r w:rsidRPr="004F3B43">
        <w:rPr>
          <w:rFonts w:cs="Arial"/>
          <w:sz w:val="22"/>
          <w:szCs w:val="22"/>
        </w:rPr>
        <w:t>Habilitação: Benefícios às Microempresas</w:t>
      </w:r>
      <w:r w:rsidR="00283BF3" w:rsidRPr="004F3B43">
        <w:rPr>
          <w:rFonts w:cs="Arial"/>
          <w:sz w:val="22"/>
          <w:szCs w:val="22"/>
        </w:rPr>
        <w:t xml:space="preserve">, </w:t>
      </w:r>
      <w:r w:rsidRPr="004F3B43">
        <w:rPr>
          <w:rFonts w:cs="Arial"/>
          <w:sz w:val="22"/>
          <w:szCs w:val="22"/>
        </w:rPr>
        <w:t>Empresas de Pequeno Porte</w:t>
      </w:r>
      <w:r w:rsidR="00283BF3" w:rsidRPr="004F3B43">
        <w:rPr>
          <w:rFonts w:cs="Arial"/>
          <w:sz w:val="22"/>
          <w:szCs w:val="22"/>
        </w:rPr>
        <w:t xml:space="preserve"> e Sociedade Cooperativa</w:t>
      </w:r>
      <w:r w:rsidRPr="004F3B43">
        <w:rPr>
          <w:rFonts w:cs="Arial"/>
          <w:sz w:val="22"/>
          <w:szCs w:val="22"/>
        </w:rPr>
        <w:t>:</w:t>
      </w:r>
    </w:p>
    <w:p w14:paraId="2093CA67" w14:textId="77777777" w:rsidR="002E7BD4" w:rsidRPr="004F3B43" w:rsidRDefault="002E7BD4" w:rsidP="00984CC0">
      <w:pPr>
        <w:pStyle w:val="Lista3"/>
        <w:tabs>
          <w:tab w:val="left" w:pos="-5529"/>
          <w:tab w:val="left" w:pos="1134"/>
        </w:tabs>
        <w:rPr>
          <w:rFonts w:cs="Arial"/>
          <w:szCs w:val="22"/>
        </w:rPr>
      </w:pPr>
    </w:p>
    <w:p w14:paraId="4139DDED" w14:textId="4A15EE5E" w:rsidR="6B86B93D" w:rsidRDefault="6B86B93D" w:rsidP="00826317">
      <w:pPr>
        <w:pStyle w:val="TEXTO"/>
        <w:numPr>
          <w:ilvl w:val="2"/>
          <w:numId w:val="3"/>
        </w:numPr>
        <w:tabs>
          <w:tab w:val="clear" w:pos="993"/>
          <w:tab w:val="left" w:pos="1134"/>
        </w:tabs>
        <w:ind w:left="1134" w:hanging="1134"/>
        <w:rPr>
          <w:rFonts w:ascii="Arial" w:hAnsi="Arial" w:cs="Arial"/>
          <w:sz w:val="22"/>
          <w:szCs w:val="22"/>
        </w:rPr>
      </w:pPr>
      <w:r w:rsidRPr="3AC308ED">
        <w:rPr>
          <w:rFonts w:ascii="Arial" w:hAnsi="Arial" w:cs="Arial"/>
          <w:sz w:val="22"/>
          <w:szCs w:val="22"/>
        </w:rPr>
        <w:t>Nos termos do art. 42 da Lei Complementar nº 123/2006</w:t>
      </w:r>
      <w:r w:rsidR="781A6D18" w:rsidRPr="3AC308ED">
        <w:rPr>
          <w:rFonts w:ascii="Arial" w:hAnsi="Arial" w:cs="Arial"/>
          <w:sz w:val="22"/>
          <w:szCs w:val="22"/>
        </w:rPr>
        <w:t xml:space="preserve"> e do Decreto nº 8.538/2015,</w:t>
      </w:r>
      <w:r w:rsidR="36AED3A4" w:rsidRPr="3AC308ED">
        <w:rPr>
          <w:rFonts w:ascii="Arial" w:hAnsi="Arial" w:cs="Arial"/>
        </w:rPr>
        <w:t xml:space="preserve"> </w:t>
      </w:r>
      <w:r w:rsidR="36AED3A4" w:rsidRPr="3AC308ED">
        <w:rPr>
          <w:rFonts w:ascii="Arial" w:hAnsi="Arial" w:cs="Arial"/>
          <w:sz w:val="22"/>
          <w:szCs w:val="22"/>
        </w:rPr>
        <w:t>alterado pelo Decreto nº 10.273/2020,</w:t>
      </w:r>
      <w:r w:rsidR="781A6D18" w:rsidRPr="3AC308ED">
        <w:rPr>
          <w:rFonts w:ascii="Arial" w:hAnsi="Arial" w:cs="Arial"/>
          <w:sz w:val="22"/>
          <w:szCs w:val="22"/>
        </w:rPr>
        <w:t xml:space="preserve"> </w:t>
      </w:r>
      <w:r w:rsidRPr="3AC308ED">
        <w:rPr>
          <w:rFonts w:ascii="Arial" w:hAnsi="Arial" w:cs="Arial"/>
          <w:sz w:val="22"/>
          <w:szCs w:val="22"/>
        </w:rPr>
        <w:t xml:space="preserve">em se tratando das </w:t>
      </w:r>
      <w:r w:rsidR="4DB6347C" w:rsidRPr="3AC308ED">
        <w:rPr>
          <w:rFonts w:ascii="Arial" w:hAnsi="Arial" w:cs="Arial"/>
          <w:sz w:val="22"/>
          <w:szCs w:val="22"/>
        </w:rPr>
        <w:t>M</w:t>
      </w:r>
      <w:r w:rsidRPr="3AC308ED">
        <w:rPr>
          <w:rFonts w:ascii="Arial" w:hAnsi="Arial" w:cs="Arial"/>
          <w:sz w:val="22"/>
          <w:szCs w:val="22"/>
        </w:rPr>
        <w:t>icroempresas</w:t>
      </w:r>
      <w:r w:rsidR="4DB6347C" w:rsidRPr="3AC308ED">
        <w:rPr>
          <w:rFonts w:ascii="Arial" w:hAnsi="Arial" w:cs="Arial"/>
          <w:sz w:val="22"/>
          <w:szCs w:val="22"/>
        </w:rPr>
        <w:t>, E</w:t>
      </w:r>
      <w:r w:rsidRPr="3AC308ED">
        <w:rPr>
          <w:rFonts w:ascii="Arial" w:hAnsi="Arial" w:cs="Arial"/>
          <w:sz w:val="22"/>
          <w:szCs w:val="22"/>
        </w:rPr>
        <w:t xml:space="preserve">mpresas de </w:t>
      </w:r>
      <w:r w:rsidR="4DB6347C" w:rsidRPr="3AC308ED">
        <w:rPr>
          <w:rFonts w:ascii="Arial" w:hAnsi="Arial" w:cs="Arial"/>
          <w:sz w:val="22"/>
          <w:szCs w:val="22"/>
        </w:rPr>
        <w:t>P</w:t>
      </w:r>
      <w:r w:rsidRPr="3AC308ED">
        <w:rPr>
          <w:rFonts w:ascii="Arial" w:hAnsi="Arial" w:cs="Arial"/>
          <w:sz w:val="22"/>
          <w:szCs w:val="22"/>
        </w:rPr>
        <w:t xml:space="preserve">equeno </w:t>
      </w:r>
      <w:r w:rsidR="4DB6347C" w:rsidRPr="3AC308ED">
        <w:rPr>
          <w:rFonts w:ascii="Arial" w:hAnsi="Arial" w:cs="Arial"/>
          <w:sz w:val="22"/>
          <w:szCs w:val="22"/>
        </w:rPr>
        <w:t>P</w:t>
      </w:r>
      <w:r w:rsidRPr="3AC308ED">
        <w:rPr>
          <w:rFonts w:ascii="Arial" w:hAnsi="Arial" w:cs="Arial"/>
          <w:sz w:val="22"/>
          <w:szCs w:val="22"/>
        </w:rPr>
        <w:t>orte</w:t>
      </w:r>
      <w:r w:rsidR="4DB6347C" w:rsidRPr="3AC308ED">
        <w:rPr>
          <w:rFonts w:ascii="Arial" w:hAnsi="Arial" w:cs="Arial"/>
          <w:sz w:val="22"/>
          <w:szCs w:val="22"/>
        </w:rPr>
        <w:t xml:space="preserve"> e Sociedade Cooperativa</w:t>
      </w:r>
      <w:r w:rsidRPr="3AC308ED">
        <w:rPr>
          <w:rFonts w:ascii="Arial" w:hAnsi="Arial" w:cs="Arial"/>
          <w:sz w:val="22"/>
          <w:szCs w:val="22"/>
        </w:rPr>
        <w:t xml:space="preserve">, a comprovação de regularidade fiscal </w:t>
      </w:r>
      <w:r w:rsidR="0481A4B3" w:rsidRPr="3AC308ED">
        <w:rPr>
          <w:rFonts w:ascii="Arial" w:hAnsi="Arial" w:cs="Arial"/>
          <w:sz w:val="22"/>
          <w:szCs w:val="22"/>
        </w:rPr>
        <w:t xml:space="preserve">e trabalhista </w:t>
      </w:r>
      <w:r w:rsidRPr="3AC308ED">
        <w:rPr>
          <w:rFonts w:ascii="Arial" w:hAnsi="Arial" w:cs="Arial"/>
          <w:sz w:val="22"/>
          <w:szCs w:val="22"/>
        </w:rPr>
        <w:t xml:space="preserve">somente será exigida para efeito de </w:t>
      </w:r>
      <w:r w:rsidR="07432DCA" w:rsidRPr="3AC308ED">
        <w:rPr>
          <w:rFonts w:ascii="Arial" w:hAnsi="Arial" w:cs="Arial"/>
          <w:sz w:val="22"/>
          <w:szCs w:val="22"/>
        </w:rPr>
        <w:t>contratação</w:t>
      </w:r>
      <w:r w:rsidR="4A593117" w:rsidRPr="3AC308ED">
        <w:rPr>
          <w:rFonts w:ascii="Arial" w:hAnsi="Arial" w:cs="Arial"/>
          <w:sz w:val="22"/>
          <w:szCs w:val="22"/>
        </w:rPr>
        <w:t xml:space="preserve">, observando-se o disposto no </w:t>
      </w:r>
      <w:r w:rsidR="4A593117" w:rsidRPr="0067078B">
        <w:rPr>
          <w:rFonts w:ascii="Arial" w:hAnsi="Arial" w:cs="Arial"/>
          <w:sz w:val="22"/>
          <w:szCs w:val="22"/>
        </w:rPr>
        <w:t xml:space="preserve">item 3.3.1 </w:t>
      </w:r>
      <w:r w:rsidR="4A593117" w:rsidRPr="3AC308ED">
        <w:rPr>
          <w:rFonts w:ascii="Arial" w:hAnsi="Arial" w:cs="Arial"/>
          <w:sz w:val="22"/>
          <w:szCs w:val="22"/>
        </w:rPr>
        <w:t>deste Edital</w:t>
      </w:r>
      <w:r w:rsidRPr="3AC308ED">
        <w:rPr>
          <w:rFonts w:ascii="Arial" w:hAnsi="Arial" w:cs="Arial"/>
          <w:sz w:val="22"/>
          <w:szCs w:val="22"/>
        </w:rPr>
        <w:t>. Contudo, deverão apresentar toda a documentação exigida para efeito de comprovação de regularidade fiscal</w:t>
      </w:r>
      <w:r w:rsidR="6AB0CB27" w:rsidRPr="3AC308ED">
        <w:rPr>
          <w:rFonts w:ascii="Arial" w:hAnsi="Arial" w:cs="Arial"/>
          <w:sz w:val="22"/>
          <w:szCs w:val="22"/>
        </w:rPr>
        <w:t xml:space="preserve"> e trabalhista</w:t>
      </w:r>
      <w:r w:rsidRPr="3AC308ED">
        <w:rPr>
          <w:rFonts w:ascii="Arial" w:hAnsi="Arial" w:cs="Arial"/>
          <w:sz w:val="22"/>
          <w:szCs w:val="22"/>
        </w:rPr>
        <w:t>, mesmo que esta apresente alguma restrição (art. 43, caput da Lei Complementar n.º 123, de 14/12/2006).</w:t>
      </w:r>
      <w:r w:rsidR="28C081BE" w:rsidRPr="3AC308ED">
        <w:rPr>
          <w:rFonts w:ascii="Arial" w:hAnsi="Arial" w:cs="Arial"/>
          <w:sz w:val="22"/>
          <w:szCs w:val="22"/>
        </w:rPr>
        <w:t xml:space="preserve"> </w:t>
      </w:r>
    </w:p>
    <w:p w14:paraId="2503B197" w14:textId="77777777" w:rsidR="00984CC0" w:rsidRPr="004F3B43" w:rsidRDefault="00984CC0" w:rsidP="00984CC0">
      <w:pPr>
        <w:pStyle w:val="Lista3"/>
        <w:tabs>
          <w:tab w:val="left" w:pos="-5529"/>
          <w:tab w:val="left" w:pos="1134"/>
        </w:tabs>
        <w:ind w:left="1134" w:hanging="1134"/>
        <w:rPr>
          <w:rFonts w:cs="Arial"/>
          <w:szCs w:val="22"/>
        </w:rPr>
      </w:pPr>
    </w:p>
    <w:p w14:paraId="2249F302" w14:textId="76E49288" w:rsidR="00984CC0" w:rsidRPr="004F3B43" w:rsidRDefault="002E7BD4" w:rsidP="00826317">
      <w:pPr>
        <w:pStyle w:val="TEXTO"/>
        <w:numPr>
          <w:ilvl w:val="2"/>
          <w:numId w:val="3"/>
        </w:numPr>
        <w:tabs>
          <w:tab w:val="clear" w:pos="993"/>
          <w:tab w:val="left" w:pos="1134"/>
        </w:tabs>
        <w:ind w:left="1134" w:hanging="1134"/>
        <w:rPr>
          <w:rFonts w:ascii="Arial" w:hAnsi="Arial" w:cs="Arial"/>
          <w:sz w:val="22"/>
          <w:szCs w:val="22"/>
        </w:rPr>
      </w:pPr>
      <w:bookmarkStart w:id="53" w:name="_Ref474869972"/>
      <w:r w:rsidRPr="004F3B43">
        <w:rPr>
          <w:rFonts w:ascii="Arial" w:hAnsi="Arial" w:cs="Arial"/>
          <w:sz w:val="22"/>
          <w:szCs w:val="22"/>
        </w:rPr>
        <w:t xml:space="preserve">Na hipótese de haver </w:t>
      </w:r>
      <w:r w:rsidR="00984CC0" w:rsidRPr="004F3B43">
        <w:rPr>
          <w:rFonts w:ascii="Arial" w:hAnsi="Arial" w:cs="Arial"/>
          <w:sz w:val="22"/>
          <w:szCs w:val="22"/>
        </w:rPr>
        <w:t>alguma restrição na comprovação da regularidade fiscal</w:t>
      </w:r>
      <w:r w:rsidR="009B2CA9" w:rsidRPr="004F3B43">
        <w:rPr>
          <w:rFonts w:ascii="Arial" w:hAnsi="Arial" w:cs="Arial"/>
          <w:sz w:val="22"/>
          <w:szCs w:val="22"/>
        </w:rPr>
        <w:t xml:space="preserve"> e/ou trabalhista,</w:t>
      </w:r>
      <w:r w:rsidRPr="004F3B43">
        <w:rPr>
          <w:rFonts w:ascii="Arial" w:hAnsi="Arial" w:cs="Arial"/>
          <w:sz w:val="22"/>
          <w:szCs w:val="22"/>
        </w:rPr>
        <w:t xml:space="preserve"> quando da comprovação de que trata o subitem acima</w:t>
      </w:r>
      <w:r w:rsidR="00984CC0" w:rsidRPr="004F3B43">
        <w:rPr>
          <w:rFonts w:ascii="Arial" w:hAnsi="Arial" w:cs="Arial"/>
          <w:sz w:val="22"/>
          <w:szCs w:val="22"/>
        </w:rPr>
        <w:t xml:space="preserve">, será assegurado o prazo de </w:t>
      </w:r>
      <w:r w:rsidRPr="004F3B43">
        <w:rPr>
          <w:rFonts w:ascii="Arial" w:hAnsi="Arial" w:cs="Arial"/>
          <w:b/>
          <w:sz w:val="22"/>
          <w:szCs w:val="22"/>
        </w:rPr>
        <w:t>5</w:t>
      </w:r>
      <w:r w:rsidR="00E952B4">
        <w:rPr>
          <w:rFonts w:ascii="Arial" w:hAnsi="Arial" w:cs="Arial"/>
          <w:b/>
          <w:sz w:val="22"/>
          <w:szCs w:val="22"/>
        </w:rPr>
        <w:t xml:space="preserve"> </w:t>
      </w:r>
      <w:r w:rsidR="00984CC0" w:rsidRPr="004F3B43">
        <w:rPr>
          <w:rFonts w:ascii="Arial" w:hAnsi="Arial" w:cs="Arial"/>
          <w:b/>
          <w:sz w:val="22"/>
          <w:szCs w:val="22"/>
        </w:rPr>
        <w:t>(</w:t>
      </w:r>
      <w:r w:rsidRPr="004F3B43">
        <w:rPr>
          <w:rFonts w:ascii="Arial" w:hAnsi="Arial" w:cs="Arial"/>
          <w:b/>
          <w:sz w:val="22"/>
          <w:szCs w:val="22"/>
        </w:rPr>
        <w:t>cinco</w:t>
      </w:r>
      <w:r w:rsidR="00984CC0" w:rsidRPr="004F3B43">
        <w:rPr>
          <w:rFonts w:ascii="Arial" w:hAnsi="Arial" w:cs="Arial"/>
          <w:b/>
          <w:sz w:val="22"/>
          <w:szCs w:val="22"/>
        </w:rPr>
        <w:t>) dias úteis</w:t>
      </w:r>
      <w:r w:rsidR="00984CC0" w:rsidRPr="004F3B43">
        <w:rPr>
          <w:rFonts w:ascii="Arial" w:hAnsi="Arial" w:cs="Arial"/>
          <w:sz w:val="22"/>
          <w:szCs w:val="22"/>
        </w:rPr>
        <w:t>,</w:t>
      </w:r>
      <w:r w:rsidR="00A3377B" w:rsidRPr="004F3B43">
        <w:rPr>
          <w:rFonts w:ascii="Arial" w:hAnsi="Arial" w:cs="Arial"/>
          <w:sz w:val="22"/>
          <w:szCs w:val="22"/>
        </w:rPr>
        <w:t xml:space="preserve"> </w:t>
      </w:r>
      <w:r w:rsidR="00A3377B" w:rsidRPr="004F3B43">
        <w:rPr>
          <w:rFonts w:ascii="Arial" w:hAnsi="Arial" w:cs="Arial"/>
          <w:color w:val="000000"/>
          <w:sz w:val="22"/>
          <w:szCs w:val="22"/>
        </w:rPr>
        <w:t>da divulgação do resultado da fase de habilitação,</w:t>
      </w:r>
      <w:r w:rsidR="00984CC0" w:rsidRPr="004F3B43">
        <w:rPr>
          <w:rFonts w:ascii="Arial" w:hAnsi="Arial" w:cs="Arial"/>
          <w:sz w:val="22"/>
          <w:szCs w:val="22"/>
        </w:rPr>
        <w:t xml:space="preserve"> </w:t>
      </w:r>
      <w:r w:rsidR="00E745D7" w:rsidRPr="004F3B43">
        <w:rPr>
          <w:rFonts w:ascii="Arial" w:hAnsi="Arial" w:cs="Arial"/>
          <w:sz w:val="22"/>
          <w:szCs w:val="22"/>
        </w:rPr>
        <w:t xml:space="preserve">prorrogável por igual período, </w:t>
      </w:r>
      <w:r w:rsidR="008705A4" w:rsidRPr="004F3B43">
        <w:rPr>
          <w:rFonts w:ascii="Arial" w:hAnsi="Arial" w:cs="Arial"/>
          <w:sz w:val="22"/>
          <w:szCs w:val="22"/>
        </w:rPr>
        <w:t>a critério da Codevasf, mediante justificativa d</w:t>
      </w:r>
      <w:r w:rsidR="009942EE" w:rsidRPr="004F3B43">
        <w:rPr>
          <w:rFonts w:ascii="Arial" w:hAnsi="Arial" w:cs="Arial"/>
          <w:sz w:val="22"/>
          <w:szCs w:val="22"/>
        </w:rPr>
        <w:t>o</w:t>
      </w:r>
      <w:r w:rsidR="008705A4" w:rsidRPr="004F3B43">
        <w:rPr>
          <w:rFonts w:ascii="Arial" w:hAnsi="Arial" w:cs="Arial"/>
          <w:sz w:val="22"/>
          <w:szCs w:val="22"/>
        </w:rPr>
        <w:t xml:space="preserve"> licitante, </w:t>
      </w:r>
      <w:r w:rsidR="00984CC0" w:rsidRPr="004F3B43">
        <w:rPr>
          <w:rFonts w:ascii="Arial" w:hAnsi="Arial" w:cs="Arial"/>
          <w:sz w:val="22"/>
          <w:szCs w:val="22"/>
        </w:rPr>
        <w:t>para a regularização da documentação,</w:t>
      </w:r>
      <w:r w:rsidR="008705A4" w:rsidRPr="004F3B43">
        <w:rPr>
          <w:rFonts w:ascii="Arial" w:hAnsi="Arial" w:cs="Arial"/>
          <w:sz w:val="22"/>
          <w:szCs w:val="22"/>
        </w:rPr>
        <w:t xml:space="preserve"> a realização do </w:t>
      </w:r>
      <w:r w:rsidR="00984CC0" w:rsidRPr="004F3B43">
        <w:rPr>
          <w:rFonts w:ascii="Arial" w:hAnsi="Arial" w:cs="Arial"/>
          <w:sz w:val="22"/>
          <w:szCs w:val="22"/>
        </w:rPr>
        <w:t>pagamento ou parcelamento do débito, e emissão de eventuais certidões negativas ou positivas com efeito de certidão negativa (art. 43, § 1º,  da Lei Complementar n.º 123, de 14/12/2006)</w:t>
      </w:r>
      <w:r w:rsidR="008705A4" w:rsidRPr="004F3B43">
        <w:rPr>
          <w:rFonts w:ascii="Arial" w:hAnsi="Arial" w:cs="Arial"/>
          <w:sz w:val="22"/>
          <w:szCs w:val="22"/>
        </w:rPr>
        <w:t xml:space="preserve">, observando-se o procedimento definido no Decreto nº 8.538/2015 art. </w:t>
      </w:r>
      <w:r w:rsidR="000050DE" w:rsidRPr="004F3B43">
        <w:rPr>
          <w:rFonts w:ascii="Arial" w:hAnsi="Arial" w:cs="Arial"/>
          <w:sz w:val="22"/>
          <w:szCs w:val="22"/>
        </w:rPr>
        <w:t xml:space="preserve">4º, § 1º, </w:t>
      </w:r>
      <w:bookmarkEnd w:id="53"/>
      <w:r w:rsidR="00FC47C8" w:rsidRPr="004F3B43">
        <w:rPr>
          <w:rFonts w:ascii="Arial" w:hAnsi="Arial" w:cs="Arial"/>
          <w:sz w:val="22"/>
          <w:szCs w:val="22"/>
        </w:rPr>
        <w:t>alterado pelo Decreto nº 10.273/2020.</w:t>
      </w:r>
    </w:p>
    <w:p w14:paraId="38288749" w14:textId="77777777" w:rsidR="00984CC0" w:rsidRPr="004F3B43" w:rsidRDefault="00984CC0" w:rsidP="00D2634A">
      <w:pPr>
        <w:pStyle w:val="TEXTO"/>
        <w:tabs>
          <w:tab w:val="clear" w:pos="993"/>
          <w:tab w:val="left" w:pos="1134"/>
        </w:tabs>
        <w:ind w:left="1134"/>
        <w:rPr>
          <w:rFonts w:ascii="Arial" w:hAnsi="Arial" w:cs="Arial"/>
          <w:sz w:val="22"/>
          <w:szCs w:val="22"/>
        </w:rPr>
      </w:pPr>
    </w:p>
    <w:p w14:paraId="4A206FD4" w14:textId="77777777" w:rsidR="00984CC0" w:rsidRPr="004F3B43" w:rsidRDefault="005274B3" w:rsidP="00826317">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A comprovação de regularidade fiscal das Microempresas e Empresas de Pequeno Porte é condição para assinatura do Contrato/Ata de Registro de Preços</w:t>
      </w:r>
      <w:r w:rsidR="00984CC0" w:rsidRPr="004F3B43">
        <w:rPr>
          <w:rFonts w:ascii="Arial" w:hAnsi="Arial" w:cs="Arial"/>
          <w:sz w:val="22"/>
          <w:szCs w:val="22"/>
        </w:rPr>
        <w:t xml:space="preserve">. </w:t>
      </w:r>
    </w:p>
    <w:p w14:paraId="20BD9A1A" w14:textId="77777777" w:rsidR="00984CC0" w:rsidRPr="004F3B43" w:rsidRDefault="00984CC0" w:rsidP="00BF25BC">
      <w:pPr>
        <w:pStyle w:val="TEXTO"/>
        <w:tabs>
          <w:tab w:val="clear" w:pos="993"/>
          <w:tab w:val="left" w:pos="1134"/>
        </w:tabs>
        <w:ind w:left="1134"/>
        <w:rPr>
          <w:rFonts w:ascii="Arial" w:hAnsi="Arial" w:cs="Arial"/>
          <w:sz w:val="22"/>
          <w:szCs w:val="22"/>
        </w:rPr>
      </w:pPr>
    </w:p>
    <w:p w14:paraId="4A906821" w14:textId="115949DA" w:rsidR="00984CC0" w:rsidRPr="004F3B43" w:rsidRDefault="00984CC0" w:rsidP="00826317">
      <w:pPr>
        <w:pStyle w:val="TEXTO"/>
        <w:numPr>
          <w:ilvl w:val="2"/>
          <w:numId w:val="3"/>
        </w:numPr>
        <w:tabs>
          <w:tab w:val="clear" w:pos="993"/>
          <w:tab w:val="left" w:pos="1134"/>
        </w:tabs>
        <w:ind w:left="1134" w:hanging="1134"/>
        <w:rPr>
          <w:rFonts w:ascii="Arial" w:hAnsi="Arial" w:cs="Arial"/>
          <w:sz w:val="22"/>
          <w:szCs w:val="22"/>
        </w:rPr>
      </w:pPr>
      <w:r w:rsidRPr="004F3B43">
        <w:rPr>
          <w:rFonts w:ascii="Arial" w:hAnsi="Arial" w:cs="Arial"/>
          <w:sz w:val="22"/>
          <w:szCs w:val="22"/>
        </w:rPr>
        <w:t xml:space="preserve">A não-regularização da documentação dentro do prazo previsto no </w:t>
      </w:r>
      <w:r w:rsidRPr="005547CA">
        <w:rPr>
          <w:rFonts w:ascii="Arial" w:hAnsi="Arial" w:cs="Arial"/>
          <w:color w:val="0070C0"/>
          <w:sz w:val="22"/>
          <w:szCs w:val="22"/>
        </w:rPr>
        <w:t xml:space="preserve">subitem </w:t>
      </w:r>
      <w:r w:rsidR="00594FCB" w:rsidRPr="005547CA">
        <w:rPr>
          <w:rFonts w:ascii="Arial" w:hAnsi="Arial" w:cs="Arial"/>
          <w:color w:val="0070C0"/>
          <w:sz w:val="22"/>
          <w:szCs w:val="22"/>
        </w:rPr>
        <w:fldChar w:fldCharType="begin"/>
      </w:r>
      <w:r w:rsidR="00594FCB" w:rsidRPr="005547CA">
        <w:rPr>
          <w:rFonts w:ascii="Arial" w:hAnsi="Arial" w:cs="Arial"/>
          <w:color w:val="0070C0"/>
          <w:sz w:val="22"/>
          <w:szCs w:val="22"/>
        </w:rPr>
        <w:instrText xml:space="preserve"> REF _Ref474869972 \r \h </w:instrText>
      </w:r>
      <w:r w:rsidR="00A45135" w:rsidRPr="005547CA">
        <w:rPr>
          <w:rFonts w:ascii="Arial" w:hAnsi="Arial" w:cs="Arial"/>
          <w:color w:val="0070C0"/>
          <w:sz w:val="22"/>
          <w:szCs w:val="22"/>
        </w:rPr>
        <w:instrText xml:space="preserve"> \* MERGEFORMAT </w:instrText>
      </w:r>
      <w:r w:rsidR="00594FCB" w:rsidRPr="005547CA">
        <w:rPr>
          <w:rFonts w:ascii="Arial" w:hAnsi="Arial" w:cs="Arial"/>
          <w:color w:val="0070C0"/>
          <w:sz w:val="22"/>
          <w:szCs w:val="22"/>
        </w:rPr>
      </w:r>
      <w:r w:rsidR="00594FCB" w:rsidRPr="005547CA">
        <w:rPr>
          <w:rFonts w:ascii="Arial" w:hAnsi="Arial" w:cs="Arial"/>
          <w:color w:val="0070C0"/>
          <w:sz w:val="22"/>
          <w:szCs w:val="22"/>
        </w:rPr>
        <w:fldChar w:fldCharType="separate"/>
      </w:r>
      <w:r w:rsidR="005949BF">
        <w:rPr>
          <w:rFonts w:ascii="Arial" w:hAnsi="Arial" w:cs="Arial"/>
          <w:color w:val="0070C0"/>
          <w:sz w:val="22"/>
          <w:szCs w:val="22"/>
        </w:rPr>
        <w:t>10.9.2</w:t>
      </w:r>
      <w:r w:rsidR="00594FCB" w:rsidRPr="005547CA">
        <w:rPr>
          <w:rFonts w:ascii="Arial" w:hAnsi="Arial" w:cs="Arial"/>
          <w:color w:val="0070C0"/>
          <w:sz w:val="22"/>
          <w:szCs w:val="22"/>
        </w:rPr>
        <w:fldChar w:fldCharType="end"/>
      </w:r>
      <w:r w:rsidRPr="004F3B43">
        <w:rPr>
          <w:rFonts w:ascii="Arial" w:hAnsi="Arial" w:cs="Arial"/>
          <w:sz w:val="22"/>
          <w:szCs w:val="22"/>
        </w:rPr>
        <w:t xml:space="preserve"> acima, implicará decadência do direito à contratação, sem prejuízo das sanções </w:t>
      </w:r>
      <w:r w:rsidR="004F0484" w:rsidRPr="004F3B43">
        <w:rPr>
          <w:rFonts w:ascii="Arial" w:hAnsi="Arial" w:cs="Arial"/>
          <w:sz w:val="22"/>
          <w:szCs w:val="22"/>
        </w:rPr>
        <w:t>previstas no Capítulo II, Seção III da Lei nº 13.303/2016, de 30/6/16</w:t>
      </w:r>
      <w:r w:rsidRPr="004F3B43">
        <w:rPr>
          <w:rFonts w:ascii="Arial" w:hAnsi="Arial" w:cs="Arial"/>
          <w:sz w:val="22"/>
          <w:szCs w:val="22"/>
        </w:rPr>
        <w:t xml:space="preserve">, sendo facultado à Codevasf convocar </w:t>
      </w:r>
      <w:r w:rsidR="009942EE" w:rsidRPr="004F3B43">
        <w:rPr>
          <w:rFonts w:ascii="Arial" w:hAnsi="Arial" w:cs="Arial"/>
          <w:sz w:val="22"/>
          <w:szCs w:val="22"/>
        </w:rPr>
        <w:t>o</w:t>
      </w:r>
      <w:r w:rsidRPr="004F3B43">
        <w:rPr>
          <w:rFonts w:ascii="Arial" w:hAnsi="Arial" w:cs="Arial"/>
          <w:sz w:val="22"/>
          <w:szCs w:val="22"/>
        </w:rPr>
        <w:t>s licitantes remanescentes, na ordem de classificação, para a contratação do objeto de que trata este Edital, ou revogar a licitação (art. 43, § 2º, da Lei Complementar n.º 123, de 14/12/2006).</w:t>
      </w:r>
    </w:p>
    <w:bookmarkEnd w:id="52"/>
    <w:p w14:paraId="0C136CF1" w14:textId="77777777" w:rsidR="00A16926" w:rsidRPr="004F3B43" w:rsidRDefault="00A16926" w:rsidP="00C24078">
      <w:pPr>
        <w:tabs>
          <w:tab w:val="left" w:pos="1843"/>
          <w:tab w:val="left" w:pos="2835"/>
        </w:tabs>
        <w:jc w:val="both"/>
        <w:rPr>
          <w:rFonts w:cs="Arial"/>
        </w:rPr>
      </w:pPr>
    </w:p>
    <w:p w14:paraId="5ECFFC69" w14:textId="77777777" w:rsidR="00A16926" w:rsidRPr="004F3B43" w:rsidRDefault="00A16926" w:rsidP="00482003">
      <w:pPr>
        <w:pStyle w:val="Ttulo3"/>
        <w:numPr>
          <w:ilvl w:val="1"/>
          <w:numId w:val="3"/>
        </w:numPr>
        <w:tabs>
          <w:tab w:val="clear" w:pos="720"/>
          <w:tab w:val="clear" w:pos="3438"/>
          <w:tab w:val="num" w:pos="1134"/>
        </w:tabs>
        <w:ind w:left="1134" w:hanging="1134"/>
        <w:jc w:val="both"/>
        <w:rPr>
          <w:rFonts w:cs="Arial"/>
          <w:b w:val="0"/>
          <w:sz w:val="22"/>
          <w:szCs w:val="22"/>
        </w:rPr>
      </w:pPr>
      <w:r w:rsidRPr="004F3B43">
        <w:rPr>
          <w:rFonts w:cs="Arial"/>
          <w:sz w:val="22"/>
          <w:szCs w:val="22"/>
        </w:rPr>
        <w:lastRenderedPageBreak/>
        <w:t>Os documentos apresentados em língua estrangeira</w:t>
      </w:r>
      <w:r w:rsidRPr="004F3B43">
        <w:rPr>
          <w:rFonts w:cs="Arial"/>
          <w:b w:val="0"/>
          <w:sz w:val="22"/>
          <w:szCs w:val="22"/>
        </w:rPr>
        <w:t>:</w:t>
      </w:r>
    </w:p>
    <w:p w14:paraId="0A392C6A" w14:textId="77777777" w:rsidR="00A16926" w:rsidRPr="004F3B43" w:rsidRDefault="00A16926">
      <w:pPr>
        <w:tabs>
          <w:tab w:val="left" w:pos="-5529"/>
        </w:tabs>
        <w:jc w:val="both"/>
        <w:rPr>
          <w:rFonts w:cs="Arial"/>
        </w:rPr>
      </w:pPr>
    </w:p>
    <w:p w14:paraId="4D1EA8CE" w14:textId="6C9F3640" w:rsidR="00453495" w:rsidRPr="00E15FB3" w:rsidRDefault="00453495" w:rsidP="00826317">
      <w:pPr>
        <w:numPr>
          <w:ilvl w:val="2"/>
          <w:numId w:val="3"/>
        </w:numPr>
        <w:tabs>
          <w:tab w:val="left" w:pos="1134"/>
        </w:tabs>
        <w:ind w:left="1134" w:hanging="1145"/>
        <w:jc w:val="both"/>
        <w:rPr>
          <w:rFonts w:cs="Arial"/>
          <w:bCs/>
          <w:kern w:val="28"/>
        </w:rPr>
      </w:pPr>
      <w:bookmarkStart w:id="54" w:name="_Hlk197955186"/>
      <w:r w:rsidRPr="004F3B43">
        <w:rPr>
          <w:rFonts w:cs="Arial"/>
          <w:bCs/>
          <w:kern w:val="28"/>
        </w:rPr>
        <w:t>Os documentos apresentados durante a sessão pública, emitidos em idioma estrangeiro, poderão ser inicialmente apresentados com tradução l</w:t>
      </w:r>
      <w:r w:rsidR="00125BE9" w:rsidRPr="004F3B43">
        <w:rPr>
          <w:rFonts w:cs="Arial"/>
          <w:bCs/>
          <w:kern w:val="28"/>
        </w:rPr>
        <w:t>ivre, para a língua portuguesa</w:t>
      </w:r>
      <w:bookmarkEnd w:id="54"/>
      <w:r w:rsidR="000B430C">
        <w:rPr>
          <w:rFonts w:cs="Arial"/>
          <w:bCs/>
          <w:kern w:val="28"/>
        </w:rPr>
        <w:t>.</w:t>
      </w:r>
    </w:p>
    <w:p w14:paraId="290583F9" w14:textId="77777777" w:rsidR="00453495" w:rsidRPr="004F3B43" w:rsidRDefault="00453495" w:rsidP="00453495">
      <w:pPr>
        <w:tabs>
          <w:tab w:val="left" w:pos="1134"/>
        </w:tabs>
        <w:ind w:left="1134"/>
        <w:jc w:val="both"/>
        <w:rPr>
          <w:rFonts w:cs="Arial"/>
          <w:bCs/>
          <w:kern w:val="28"/>
        </w:rPr>
      </w:pPr>
    </w:p>
    <w:p w14:paraId="68F21D90" w14:textId="6B93F23F" w:rsidR="00453495" w:rsidRDefault="0809B6E8" w:rsidP="00826317">
      <w:pPr>
        <w:numPr>
          <w:ilvl w:val="2"/>
          <w:numId w:val="3"/>
        </w:numPr>
        <w:tabs>
          <w:tab w:val="left" w:pos="1134"/>
        </w:tabs>
        <w:ind w:left="1134" w:hanging="1145"/>
        <w:jc w:val="both"/>
        <w:rPr>
          <w:rFonts w:cs="Arial"/>
          <w:kern w:val="28"/>
          <w:szCs w:val="22"/>
        </w:rPr>
      </w:pPr>
      <w:r w:rsidRPr="3AC308ED">
        <w:rPr>
          <w:rFonts w:cs="Arial"/>
          <w:kern w:val="28"/>
          <w:szCs w:val="22"/>
        </w:rPr>
        <w:t xml:space="preserve">Na hipótese de o licitante vencedor ser estrangeiro, para fins de assinatura do contrato ou da ata de registro de preços, os documentos de que trata o </w:t>
      </w:r>
      <w:r w:rsidRPr="00A11EE0">
        <w:rPr>
          <w:rFonts w:cs="Arial"/>
          <w:color w:val="0070C0"/>
          <w:kern w:val="28"/>
          <w:szCs w:val="22"/>
        </w:rPr>
        <w:t>subitem 1</w:t>
      </w:r>
      <w:r w:rsidR="06523835" w:rsidRPr="00A11EE0">
        <w:rPr>
          <w:rFonts w:cs="Arial"/>
          <w:color w:val="0070C0"/>
          <w:kern w:val="28"/>
          <w:szCs w:val="22"/>
        </w:rPr>
        <w:t>0.</w:t>
      </w:r>
      <w:r w:rsidR="00A11EE0" w:rsidRPr="00A11EE0">
        <w:rPr>
          <w:rFonts w:cs="Arial"/>
          <w:color w:val="0070C0"/>
          <w:kern w:val="28"/>
          <w:szCs w:val="22"/>
        </w:rPr>
        <w:t>10</w:t>
      </w:r>
      <w:r w:rsidR="06523835" w:rsidRPr="00A11EE0">
        <w:rPr>
          <w:rFonts w:cs="Arial"/>
          <w:color w:val="0070C0"/>
          <w:kern w:val="28"/>
          <w:szCs w:val="22"/>
        </w:rPr>
        <w:t>.1</w:t>
      </w:r>
      <w:r w:rsidRPr="3AC308ED">
        <w:rPr>
          <w:rFonts w:cs="Arial"/>
          <w:kern w:val="28"/>
          <w:szCs w:val="22"/>
        </w:rPr>
        <w:t xml:space="preserve"> acima,  serão traduzidos por tradutor juramentado no País e apostilados nos termos do dispostos no </w:t>
      </w:r>
      <w:r w:rsidRPr="00E15FB3">
        <w:rPr>
          <w:rFonts w:cs="Arial"/>
          <w:kern w:val="28"/>
          <w:szCs w:val="22"/>
        </w:rPr>
        <w:t>Decreto nº 8.660</w:t>
      </w:r>
      <w:r w:rsidRPr="3AC308ED">
        <w:rPr>
          <w:rFonts w:cs="Arial"/>
          <w:kern w:val="28"/>
          <w:szCs w:val="22"/>
        </w:rPr>
        <w:t>, de 29 de janeiro de 2016, ou de outro que venha a substituí-lo, ou consularizados pelos respec</w:t>
      </w:r>
      <w:r w:rsidR="23FB58E3" w:rsidRPr="3AC308ED">
        <w:rPr>
          <w:rFonts w:cs="Arial"/>
          <w:kern w:val="28"/>
          <w:szCs w:val="22"/>
        </w:rPr>
        <w:t xml:space="preserve">tivos consulados ou embaixadas </w:t>
      </w:r>
      <w:r w:rsidRPr="3AC308ED">
        <w:rPr>
          <w:rFonts w:cs="Arial"/>
          <w:kern w:val="28"/>
          <w:szCs w:val="22"/>
        </w:rPr>
        <w:t>e registrado no Cartório de Títulos e Documentos, arcando o licitante com todas e quaisquer despesas decorrentes da tradução.</w:t>
      </w:r>
    </w:p>
    <w:p w14:paraId="0D225ABC" w14:textId="77777777" w:rsidR="00663EAC" w:rsidRDefault="00663EAC" w:rsidP="00663EAC">
      <w:pPr>
        <w:pStyle w:val="Ttulo3"/>
        <w:tabs>
          <w:tab w:val="clear" w:pos="3438"/>
          <w:tab w:val="left" w:pos="1134"/>
        </w:tabs>
        <w:jc w:val="both"/>
        <w:rPr>
          <w:rFonts w:cs="Arial"/>
          <w:b w:val="0"/>
          <w:sz w:val="22"/>
          <w:szCs w:val="22"/>
        </w:rPr>
      </w:pPr>
    </w:p>
    <w:p w14:paraId="58FCA542" w14:textId="6122F92F" w:rsidR="00B45DBD" w:rsidRPr="004F3B43" w:rsidRDefault="00E379CF" w:rsidP="00826317">
      <w:pPr>
        <w:pStyle w:val="Ttulo3"/>
        <w:numPr>
          <w:ilvl w:val="1"/>
          <w:numId w:val="3"/>
        </w:numPr>
        <w:tabs>
          <w:tab w:val="clear" w:pos="3438"/>
          <w:tab w:val="left" w:pos="1134"/>
        </w:tabs>
        <w:ind w:left="1134" w:hanging="1134"/>
        <w:jc w:val="both"/>
        <w:rPr>
          <w:rFonts w:cs="Arial"/>
          <w:b w:val="0"/>
          <w:sz w:val="22"/>
          <w:szCs w:val="22"/>
        </w:rPr>
      </w:pPr>
      <w:r>
        <w:rPr>
          <w:rFonts w:cs="Arial"/>
          <w:b w:val="0"/>
          <w:sz w:val="22"/>
          <w:szCs w:val="22"/>
        </w:rPr>
        <w:t xml:space="preserve">      </w:t>
      </w:r>
      <w:r w:rsidR="00663EAC">
        <w:rPr>
          <w:rFonts w:cs="Arial"/>
          <w:b w:val="0"/>
          <w:sz w:val="22"/>
          <w:szCs w:val="22"/>
        </w:rPr>
        <w:t>Se</w:t>
      </w:r>
      <w:r w:rsidR="00141B4A" w:rsidRPr="004F3B43">
        <w:rPr>
          <w:rFonts w:cs="Arial"/>
          <w:b w:val="0"/>
          <w:sz w:val="22"/>
          <w:szCs w:val="22"/>
        </w:rPr>
        <w:t xml:space="preserve"> </w:t>
      </w:r>
      <w:r w:rsidR="009942EE" w:rsidRPr="004F3B43">
        <w:rPr>
          <w:rFonts w:cs="Arial"/>
          <w:b w:val="0"/>
          <w:sz w:val="22"/>
          <w:szCs w:val="22"/>
        </w:rPr>
        <w:t>o</w:t>
      </w:r>
      <w:r w:rsidR="00141B4A" w:rsidRPr="004F3B43">
        <w:rPr>
          <w:rFonts w:cs="Arial"/>
          <w:b w:val="0"/>
          <w:sz w:val="22"/>
          <w:szCs w:val="22"/>
        </w:rPr>
        <w:t xml:space="preserve"> licitante desatender às exigências de habilitação, o </w:t>
      </w:r>
      <w:r w:rsidR="004B2AFC">
        <w:rPr>
          <w:rFonts w:cs="Arial"/>
          <w:b w:val="0"/>
          <w:sz w:val="22"/>
          <w:szCs w:val="22"/>
        </w:rPr>
        <w:t>Agente de Contratação (Pregoeiro)</w:t>
      </w:r>
      <w:r w:rsidR="00141B4A" w:rsidRPr="004F3B43">
        <w:rPr>
          <w:rFonts w:cs="Arial"/>
          <w:b w:val="0"/>
          <w:sz w:val="22"/>
          <w:szCs w:val="22"/>
        </w:rPr>
        <w:t xml:space="preserve"> examinará a proposta ou o lance </w:t>
      </w:r>
      <w:r w:rsidR="000D247F" w:rsidRPr="004F3B43">
        <w:rPr>
          <w:rFonts w:cs="Arial"/>
          <w:b w:val="0"/>
          <w:sz w:val="22"/>
          <w:szCs w:val="22"/>
        </w:rPr>
        <w:t>subsequente</w:t>
      </w:r>
      <w:r w:rsidR="00141B4A" w:rsidRPr="00663EAC">
        <w:rPr>
          <w:rFonts w:cs="Arial"/>
          <w:b w:val="0"/>
          <w:sz w:val="22"/>
          <w:szCs w:val="22"/>
        </w:rPr>
        <w:t>,</w:t>
      </w:r>
      <w:r w:rsidR="001C1736" w:rsidRPr="00663EAC">
        <w:rPr>
          <w:rFonts w:cs="Arial"/>
          <w:b w:val="0"/>
          <w:sz w:val="22"/>
          <w:szCs w:val="22"/>
        </w:rPr>
        <w:t xml:space="preserve"> na fase de julgamento,</w:t>
      </w:r>
      <w:r w:rsidR="00141B4A" w:rsidRPr="00663EAC">
        <w:rPr>
          <w:rFonts w:cs="Arial"/>
          <w:b w:val="0"/>
          <w:sz w:val="22"/>
          <w:szCs w:val="22"/>
        </w:rPr>
        <w:t xml:space="preserve"> </w:t>
      </w:r>
      <w:r w:rsidR="00141B4A" w:rsidRPr="005C7AFE">
        <w:rPr>
          <w:rFonts w:cs="Arial"/>
          <w:b w:val="0"/>
          <w:sz w:val="22"/>
          <w:szCs w:val="22"/>
        </w:rPr>
        <w:t>verificando</w:t>
      </w:r>
      <w:r w:rsidR="00141B4A" w:rsidRPr="004F3B43">
        <w:rPr>
          <w:rFonts w:cs="Arial"/>
          <w:b w:val="0"/>
          <w:sz w:val="22"/>
          <w:szCs w:val="22"/>
        </w:rPr>
        <w:t xml:space="preserve"> a sua aceitabilidade e procedendo à sua habilitação, na ordem de classificação, e assim sucessivamente, até a apuração de uma proposta ou lance que atenda ao Edital.</w:t>
      </w:r>
    </w:p>
    <w:p w14:paraId="76BB753C" w14:textId="77777777" w:rsidR="00B45DBD" w:rsidRPr="004F3B43" w:rsidRDefault="00B45DBD" w:rsidP="00B45DBD">
      <w:pPr>
        <w:pStyle w:val="Ttulo3"/>
        <w:tabs>
          <w:tab w:val="clear" w:pos="3438"/>
          <w:tab w:val="left" w:pos="1134"/>
        </w:tabs>
        <w:ind w:left="1134"/>
        <w:jc w:val="both"/>
        <w:rPr>
          <w:rFonts w:cs="Arial"/>
          <w:b w:val="0"/>
          <w:sz w:val="22"/>
          <w:szCs w:val="22"/>
        </w:rPr>
      </w:pPr>
    </w:p>
    <w:p w14:paraId="5DD07E41" w14:textId="1F7720F5" w:rsidR="0018457C" w:rsidRPr="004F3B43" w:rsidRDefault="00E379CF" w:rsidP="00826317">
      <w:pPr>
        <w:pStyle w:val="Ttulo3"/>
        <w:numPr>
          <w:ilvl w:val="1"/>
          <w:numId w:val="3"/>
        </w:numPr>
        <w:tabs>
          <w:tab w:val="clear" w:pos="3438"/>
          <w:tab w:val="left" w:pos="1134"/>
        </w:tabs>
        <w:ind w:left="1134" w:hanging="1134"/>
        <w:jc w:val="both"/>
        <w:rPr>
          <w:rFonts w:cs="Arial"/>
          <w:b w:val="0"/>
          <w:sz w:val="22"/>
          <w:szCs w:val="22"/>
        </w:rPr>
      </w:pPr>
      <w:r>
        <w:rPr>
          <w:rFonts w:cs="Arial"/>
          <w:b w:val="0"/>
          <w:sz w:val="22"/>
          <w:szCs w:val="22"/>
        </w:rPr>
        <w:t xml:space="preserve">      </w:t>
      </w:r>
      <w:r w:rsidR="00B45DBD" w:rsidRPr="004F3B43">
        <w:rPr>
          <w:rFonts w:cs="Arial"/>
          <w:b w:val="0"/>
          <w:sz w:val="22"/>
          <w:szCs w:val="22"/>
        </w:rPr>
        <w:t xml:space="preserve">Constatado o atendimento às exigências fixadas no Edital e seus Anexos, </w:t>
      </w:r>
      <w:r w:rsidR="009942EE" w:rsidRPr="004F3B43">
        <w:rPr>
          <w:rFonts w:cs="Arial"/>
          <w:b w:val="0"/>
          <w:sz w:val="22"/>
          <w:szCs w:val="22"/>
        </w:rPr>
        <w:t>o</w:t>
      </w:r>
      <w:r w:rsidR="00B45DBD" w:rsidRPr="004F3B43">
        <w:rPr>
          <w:rFonts w:cs="Arial"/>
          <w:b w:val="0"/>
          <w:sz w:val="22"/>
          <w:szCs w:val="22"/>
        </w:rPr>
        <w:t xml:space="preserve"> licitante será declarad</w:t>
      </w:r>
      <w:r w:rsidR="009942EE" w:rsidRPr="004F3B43">
        <w:rPr>
          <w:rFonts w:cs="Arial"/>
          <w:b w:val="0"/>
          <w:sz w:val="22"/>
          <w:szCs w:val="22"/>
        </w:rPr>
        <w:t>o</w:t>
      </w:r>
      <w:r w:rsidR="00B45DBD" w:rsidRPr="004F3B43">
        <w:rPr>
          <w:rFonts w:cs="Arial"/>
          <w:b w:val="0"/>
          <w:sz w:val="22"/>
          <w:szCs w:val="22"/>
        </w:rPr>
        <w:t xml:space="preserve"> vencedor.</w:t>
      </w:r>
    </w:p>
    <w:p w14:paraId="513DA1E0" w14:textId="77777777" w:rsidR="006558AD" w:rsidRPr="004F3B43" w:rsidRDefault="006558AD">
      <w:pPr>
        <w:rPr>
          <w:rFonts w:cs="Arial"/>
        </w:rPr>
      </w:pPr>
    </w:p>
    <w:p w14:paraId="58F19213" w14:textId="77777777" w:rsidR="00167EC7" w:rsidRPr="001C3DFC" w:rsidRDefault="00167EC7" w:rsidP="00826317">
      <w:pPr>
        <w:pStyle w:val="Ttulo1"/>
        <w:numPr>
          <w:ilvl w:val="0"/>
          <w:numId w:val="3"/>
        </w:numPr>
        <w:tabs>
          <w:tab w:val="clear" w:pos="360"/>
          <w:tab w:val="num" w:pos="1134"/>
        </w:tabs>
        <w:ind w:left="1134" w:hanging="1134"/>
        <w:rPr>
          <w:b/>
          <w:bCs/>
          <w:sz w:val="22"/>
          <w:szCs w:val="22"/>
        </w:rPr>
      </w:pPr>
      <w:bookmarkStart w:id="55" w:name="_Toc200041986"/>
      <w:r w:rsidRPr="001C3DFC">
        <w:rPr>
          <w:b/>
          <w:bCs/>
          <w:sz w:val="22"/>
          <w:szCs w:val="22"/>
        </w:rPr>
        <w:t>REABERTURA DA SESSÃO PÚBLICA</w:t>
      </w:r>
      <w:bookmarkEnd w:id="55"/>
    </w:p>
    <w:p w14:paraId="75CAC6F5" w14:textId="77777777" w:rsidR="00167EC7" w:rsidRPr="004F3B43" w:rsidRDefault="00167EC7" w:rsidP="00167EC7">
      <w:pPr>
        <w:tabs>
          <w:tab w:val="left" w:pos="1134"/>
        </w:tabs>
        <w:ind w:left="1134" w:hanging="1134"/>
        <w:jc w:val="both"/>
        <w:rPr>
          <w:rFonts w:cs="Arial"/>
          <w:b/>
          <w:szCs w:val="22"/>
          <w:u w:val="single"/>
        </w:rPr>
      </w:pPr>
    </w:p>
    <w:p w14:paraId="3741911C" w14:textId="77777777" w:rsidR="00167EC7" w:rsidRPr="004F3B43" w:rsidRDefault="00167EC7" w:rsidP="00055277">
      <w:pPr>
        <w:numPr>
          <w:ilvl w:val="1"/>
          <w:numId w:val="3"/>
        </w:numPr>
        <w:tabs>
          <w:tab w:val="clear" w:pos="720"/>
          <w:tab w:val="num" w:pos="1134"/>
        </w:tabs>
        <w:ind w:left="1134" w:hanging="1134"/>
        <w:jc w:val="both"/>
        <w:rPr>
          <w:rFonts w:cs="Arial"/>
          <w:szCs w:val="22"/>
        </w:rPr>
      </w:pPr>
      <w:r w:rsidRPr="004F3B43">
        <w:rPr>
          <w:rFonts w:cs="Arial"/>
          <w:szCs w:val="22"/>
        </w:rPr>
        <w:t>A sessão pública poderá ser reaberta:</w:t>
      </w:r>
    </w:p>
    <w:p w14:paraId="66060428" w14:textId="77777777" w:rsidR="00167EC7" w:rsidRPr="004F3B43" w:rsidRDefault="00167EC7" w:rsidP="00167EC7">
      <w:pPr>
        <w:tabs>
          <w:tab w:val="left" w:pos="1134"/>
        </w:tabs>
        <w:ind w:left="1134" w:hanging="1134"/>
        <w:jc w:val="both"/>
        <w:rPr>
          <w:rFonts w:cs="Arial"/>
          <w:szCs w:val="22"/>
        </w:rPr>
      </w:pPr>
    </w:p>
    <w:p w14:paraId="12F726FE" w14:textId="77777777" w:rsidR="00167EC7" w:rsidRPr="004F3B43" w:rsidRDefault="00167EC7" w:rsidP="00826317">
      <w:pPr>
        <w:numPr>
          <w:ilvl w:val="2"/>
          <w:numId w:val="3"/>
        </w:numPr>
        <w:tabs>
          <w:tab w:val="left" w:pos="1134"/>
        </w:tabs>
        <w:ind w:left="1134" w:hanging="1134"/>
        <w:jc w:val="both"/>
        <w:rPr>
          <w:rFonts w:cs="Arial"/>
          <w:szCs w:val="22"/>
        </w:rPr>
      </w:pPr>
      <w:r w:rsidRPr="004F3B43">
        <w:rPr>
          <w:rFonts w:cs="Arial"/>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D0656FE" w14:textId="77777777" w:rsidR="00167EC7" w:rsidRPr="004F3B43" w:rsidRDefault="00167EC7" w:rsidP="00167EC7">
      <w:pPr>
        <w:tabs>
          <w:tab w:val="left" w:pos="1134"/>
        </w:tabs>
        <w:ind w:left="1134" w:hanging="1134"/>
        <w:jc w:val="both"/>
        <w:rPr>
          <w:rFonts w:cs="Arial"/>
          <w:szCs w:val="22"/>
        </w:rPr>
      </w:pPr>
    </w:p>
    <w:p w14:paraId="737A145C" w14:textId="5C33F7B4" w:rsidR="00167EC7" w:rsidRPr="004F3B43" w:rsidRDefault="00167EC7" w:rsidP="00826317">
      <w:pPr>
        <w:numPr>
          <w:ilvl w:val="2"/>
          <w:numId w:val="3"/>
        </w:numPr>
        <w:tabs>
          <w:tab w:val="left" w:pos="1134"/>
        </w:tabs>
        <w:ind w:left="1134" w:hanging="1134"/>
        <w:jc w:val="both"/>
        <w:rPr>
          <w:rFonts w:cs="Arial"/>
          <w:szCs w:val="22"/>
        </w:rPr>
      </w:pPr>
      <w:r w:rsidRPr="004F3B43">
        <w:rPr>
          <w:rFonts w:cs="Arial"/>
          <w:szCs w:val="22"/>
        </w:rPr>
        <w:t xml:space="preserve">Quando houver erro na aceitação do preço melhor classificado ou quando o licitante declarado vencedor não assinar o Contrato/Ata de Registro </w:t>
      </w:r>
      <w:r w:rsidRPr="00574899">
        <w:rPr>
          <w:rFonts w:cs="Arial"/>
          <w:szCs w:val="22"/>
        </w:rPr>
        <w:t>de Preços, não retirar o instrumento equivalente ou não comprovar a regularização fiscal</w:t>
      </w:r>
      <w:r w:rsidR="00E03AEC" w:rsidRPr="00574899">
        <w:rPr>
          <w:rFonts w:cs="Arial"/>
          <w:szCs w:val="22"/>
        </w:rPr>
        <w:t xml:space="preserve"> e trabalhista</w:t>
      </w:r>
      <w:r w:rsidRPr="00574899">
        <w:rPr>
          <w:rFonts w:cs="Arial"/>
          <w:szCs w:val="22"/>
        </w:rPr>
        <w:t xml:space="preserve">, nos </w:t>
      </w:r>
      <w:r w:rsidRPr="004F3B43">
        <w:rPr>
          <w:rFonts w:cs="Arial"/>
          <w:szCs w:val="22"/>
        </w:rPr>
        <w:t xml:space="preserve">termos do art. 43, §1º da LC nº 123/2006. Nessas hipóteses, serão adotados os procedimentos imediatamente posteriores ao encerramento da etapa de lances. </w:t>
      </w:r>
    </w:p>
    <w:p w14:paraId="7B37605A" w14:textId="77777777" w:rsidR="00167EC7" w:rsidRPr="004F3B43" w:rsidRDefault="00167EC7" w:rsidP="00167EC7">
      <w:pPr>
        <w:tabs>
          <w:tab w:val="left" w:pos="1134"/>
        </w:tabs>
        <w:ind w:left="1134" w:hanging="1134"/>
        <w:jc w:val="both"/>
        <w:rPr>
          <w:rFonts w:cs="Arial"/>
          <w:szCs w:val="22"/>
        </w:rPr>
      </w:pPr>
    </w:p>
    <w:p w14:paraId="38120682" w14:textId="77777777" w:rsidR="00167EC7" w:rsidRPr="004F3B43" w:rsidRDefault="00167EC7" w:rsidP="00055277">
      <w:pPr>
        <w:numPr>
          <w:ilvl w:val="1"/>
          <w:numId w:val="3"/>
        </w:numPr>
        <w:tabs>
          <w:tab w:val="clear" w:pos="720"/>
          <w:tab w:val="num" w:pos="1134"/>
        </w:tabs>
        <w:ind w:left="1134" w:hanging="1134"/>
        <w:jc w:val="both"/>
        <w:rPr>
          <w:rFonts w:cs="Arial"/>
          <w:szCs w:val="22"/>
        </w:rPr>
      </w:pPr>
      <w:r w:rsidRPr="004F3B43">
        <w:rPr>
          <w:rFonts w:cs="Arial"/>
          <w:szCs w:val="22"/>
        </w:rPr>
        <w:t xml:space="preserve">Todos os licitantes remanescentes deverão ser convocados para acompanhar a sessão reaberta. </w:t>
      </w:r>
    </w:p>
    <w:p w14:paraId="394798F2" w14:textId="77777777" w:rsidR="00167EC7" w:rsidRPr="004F3B43" w:rsidRDefault="00167EC7" w:rsidP="00055277">
      <w:pPr>
        <w:tabs>
          <w:tab w:val="num" w:pos="1134"/>
        </w:tabs>
        <w:ind w:left="1134" w:hanging="1134"/>
        <w:jc w:val="both"/>
        <w:rPr>
          <w:rFonts w:cs="Arial"/>
          <w:szCs w:val="22"/>
        </w:rPr>
      </w:pPr>
    </w:p>
    <w:p w14:paraId="4B69E8FD" w14:textId="77777777" w:rsidR="00167EC7" w:rsidRPr="004F3B43" w:rsidRDefault="00167EC7" w:rsidP="00055277">
      <w:pPr>
        <w:numPr>
          <w:ilvl w:val="1"/>
          <w:numId w:val="3"/>
        </w:numPr>
        <w:tabs>
          <w:tab w:val="clear" w:pos="720"/>
          <w:tab w:val="num" w:pos="1134"/>
        </w:tabs>
        <w:ind w:left="1134" w:hanging="1134"/>
        <w:jc w:val="both"/>
        <w:rPr>
          <w:rFonts w:cs="Arial"/>
          <w:szCs w:val="22"/>
        </w:rPr>
      </w:pPr>
      <w:r w:rsidRPr="004F3B43">
        <w:rPr>
          <w:rFonts w:cs="Arial"/>
          <w:szCs w:val="22"/>
        </w:rPr>
        <w:t>A convocação se dará por meio do sistema eletrônico (chat) de acordo com a fase do procedimento licitatório.</w:t>
      </w:r>
    </w:p>
    <w:p w14:paraId="3889A505" w14:textId="77777777" w:rsidR="00167EC7" w:rsidRPr="004F3B43" w:rsidRDefault="00167EC7" w:rsidP="00167EC7">
      <w:pPr>
        <w:pStyle w:val="PargrafodaLista"/>
        <w:rPr>
          <w:rFonts w:cs="Arial"/>
          <w:szCs w:val="22"/>
        </w:rPr>
      </w:pPr>
    </w:p>
    <w:p w14:paraId="690166F1" w14:textId="77777777" w:rsidR="00544533" w:rsidRPr="001C3DFC" w:rsidRDefault="00A73DAD" w:rsidP="00826317">
      <w:pPr>
        <w:pStyle w:val="Ttulo1"/>
        <w:numPr>
          <w:ilvl w:val="0"/>
          <w:numId w:val="3"/>
        </w:numPr>
        <w:tabs>
          <w:tab w:val="clear" w:pos="360"/>
          <w:tab w:val="num" w:pos="1134"/>
        </w:tabs>
        <w:ind w:left="1134" w:hanging="1134"/>
        <w:rPr>
          <w:b/>
          <w:bCs/>
          <w:sz w:val="22"/>
          <w:szCs w:val="22"/>
        </w:rPr>
      </w:pPr>
      <w:bookmarkStart w:id="56" w:name="_Toc200041987"/>
      <w:r w:rsidRPr="001C3DFC">
        <w:rPr>
          <w:b/>
          <w:bCs/>
          <w:sz w:val="22"/>
          <w:szCs w:val="22"/>
        </w:rPr>
        <w:lastRenderedPageBreak/>
        <w:t>ADJUDICAÇÃO E</w:t>
      </w:r>
      <w:r w:rsidR="00544533" w:rsidRPr="001C3DFC">
        <w:rPr>
          <w:b/>
          <w:bCs/>
          <w:sz w:val="22"/>
          <w:szCs w:val="22"/>
        </w:rPr>
        <w:t xml:space="preserve"> HOMOLOGAÇÃO</w:t>
      </w:r>
      <w:bookmarkEnd w:id="56"/>
    </w:p>
    <w:p w14:paraId="17686DC7" w14:textId="77777777" w:rsidR="00544533" w:rsidRPr="004F3B43" w:rsidRDefault="00544533" w:rsidP="00574899">
      <w:pPr>
        <w:pStyle w:val="Ttulo3"/>
        <w:tabs>
          <w:tab w:val="clear" w:pos="3438"/>
          <w:tab w:val="left" w:pos="1134"/>
        </w:tabs>
        <w:jc w:val="both"/>
        <w:rPr>
          <w:rFonts w:cs="Arial"/>
          <w:b w:val="0"/>
          <w:sz w:val="22"/>
          <w:szCs w:val="22"/>
        </w:rPr>
      </w:pPr>
    </w:p>
    <w:p w14:paraId="1C291E9A" w14:textId="295F084F" w:rsidR="00544533" w:rsidRPr="00574899" w:rsidRDefault="00E03AEC" w:rsidP="00D44DE3">
      <w:pPr>
        <w:pStyle w:val="Ttulo3"/>
        <w:numPr>
          <w:ilvl w:val="1"/>
          <w:numId w:val="3"/>
        </w:numPr>
        <w:tabs>
          <w:tab w:val="clear" w:pos="720"/>
          <w:tab w:val="clear" w:pos="3438"/>
          <w:tab w:val="num" w:pos="1134"/>
        </w:tabs>
        <w:ind w:left="1134" w:hanging="1134"/>
        <w:jc w:val="both"/>
        <w:rPr>
          <w:rFonts w:cs="Arial"/>
          <w:b w:val="0"/>
          <w:sz w:val="22"/>
          <w:szCs w:val="22"/>
        </w:rPr>
      </w:pPr>
      <w:r w:rsidRPr="00574899">
        <w:rPr>
          <w:rFonts w:cs="Arial"/>
          <w:b w:val="0"/>
          <w:sz w:val="22"/>
          <w:szCs w:val="22"/>
        </w:rPr>
        <w:t>Encerradas as fases de julgamento e habilitação e e</w:t>
      </w:r>
      <w:r w:rsidR="000B3280" w:rsidRPr="00574899">
        <w:rPr>
          <w:rFonts w:cs="Arial"/>
          <w:b w:val="0"/>
          <w:sz w:val="22"/>
          <w:szCs w:val="22"/>
        </w:rPr>
        <w:t xml:space="preserve">xauridos os eventuais </w:t>
      </w:r>
      <w:r w:rsidR="00544533" w:rsidRPr="00574899">
        <w:rPr>
          <w:rFonts w:cs="Arial"/>
          <w:b w:val="0"/>
          <w:sz w:val="22"/>
          <w:szCs w:val="22"/>
        </w:rPr>
        <w:t>recursos</w:t>
      </w:r>
      <w:r w:rsidR="000B3280" w:rsidRPr="00574899">
        <w:rPr>
          <w:rFonts w:cs="Arial"/>
          <w:b w:val="0"/>
          <w:sz w:val="22"/>
          <w:szCs w:val="22"/>
        </w:rPr>
        <w:t xml:space="preserve"> administrativos</w:t>
      </w:r>
      <w:r w:rsidR="00544533" w:rsidRPr="00574899">
        <w:rPr>
          <w:rFonts w:cs="Arial"/>
          <w:b w:val="0"/>
          <w:sz w:val="22"/>
          <w:szCs w:val="22"/>
        </w:rPr>
        <w:t xml:space="preserve"> e constatada a regularidade dos atos praticados, a autoridade competente </w:t>
      </w:r>
      <w:r w:rsidRPr="00574899">
        <w:rPr>
          <w:rFonts w:cs="Arial"/>
          <w:b w:val="0"/>
          <w:sz w:val="22"/>
          <w:szCs w:val="22"/>
        </w:rPr>
        <w:t xml:space="preserve">poderá </w:t>
      </w:r>
      <w:r w:rsidR="00544533" w:rsidRPr="00574899">
        <w:rPr>
          <w:rFonts w:cs="Arial"/>
          <w:b w:val="0"/>
          <w:sz w:val="22"/>
          <w:szCs w:val="22"/>
        </w:rPr>
        <w:t>adjudicar o objeto e homologar o procedimento licitatório.</w:t>
      </w:r>
    </w:p>
    <w:p w14:paraId="53BD644D" w14:textId="77777777" w:rsidR="00544533" w:rsidRPr="004F3B43" w:rsidRDefault="00544533" w:rsidP="00544533">
      <w:pPr>
        <w:pStyle w:val="Ttulo3"/>
        <w:tabs>
          <w:tab w:val="clear" w:pos="3438"/>
          <w:tab w:val="left" w:pos="1134"/>
        </w:tabs>
        <w:ind w:left="1134"/>
        <w:jc w:val="both"/>
        <w:rPr>
          <w:rFonts w:cs="Arial"/>
          <w:b w:val="0"/>
          <w:sz w:val="22"/>
          <w:szCs w:val="22"/>
        </w:rPr>
      </w:pPr>
    </w:p>
    <w:p w14:paraId="64F41777" w14:textId="77777777" w:rsidR="00544533" w:rsidRPr="004F3B43" w:rsidRDefault="000B3280" w:rsidP="00D44DE3">
      <w:pPr>
        <w:pStyle w:val="Ttulo3"/>
        <w:numPr>
          <w:ilvl w:val="1"/>
          <w:numId w:val="3"/>
        </w:numPr>
        <w:tabs>
          <w:tab w:val="clear" w:pos="720"/>
          <w:tab w:val="clear" w:pos="3438"/>
          <w:tab w:val="num" w:pos="1134"/>
        </w:tabs>
        <w:ind w:left="1134" w:hanging="1134"/>
        <w:jc w:val="both"/>
        <w:rPr>
          <w:rFonts w:cs="Arial"/>
          <w:b w:val="0"/>
          <w:sz w:val="22"/>
          <w:szCs w:val="22"/>
        </w:rPr>
      </w:pPr>
      <w:r>
        <w:rPr>
          <w:rFonts w:cs="Arial"/>
          <w:b w:val="0"/>
          <w:sz w:val="22"/>
          <w:szCs w:val="22"/>
        </w:rPr>
        <w:t xml:space="preserve">A </w:t>
      </w:r>
      <w:r w:rsidR="00544533" w:rsidRPr="004F3B43">
        <w:rPr>
          <w:rFonts w:cs="Arial"/>
          <w:b w:val="0"/>
          <w:sz w:val="22"/>
          <w:szCs w:val="22"/>
        </w:rPr>
        <w:t>autoridade competente poderá encaminhar o processo ao setor que solicitou a aquisição com vistas à verificação da aceitabilidade do item cotado, antes da homologação do certame.</w:t>
      </w:r>
    </w:p>
    <w:p w14:paraId="1A3FAC43" w14:textId="77777777" w:rsidR="00D75C78" w:rsidRPr="004F3B43" w:rsidRDefault="00D75C78" w:rsidP="00D75C78">
      <w:pPr>
        <w:rPr>
          <w:rFonts w:cs="Arial"/>
        </w:rPr>
      </w:pPr>
    </w:p>
    <w:p w14:paraId="01D850AA" w14:textId="77777777" w:rsidR="00D75C78" w:rsidRPr="001C3DFC" w:rsidRDefault="00D75C78" w:rsidP="00826317">
      <w:pPr>
        <w:pStyle w:val="Ttulo1"/>
        <w:numPr>
          <w:ilvl w:val="0"/>
          <w:numId w:val="3"/>
        </w:numPr>
        <w:tabs>
          <w:tab w:val="clear" w:pos="360"/>
          <w:tab w:val="num" w:pos="1134"/>
        </w:tabs>
        <w:ind w:left="1134" w:hanging="1134"/>
        <w:rPr>
          <w:b/>
          <w:bCs/>
          <w:sz w:val="22"/>
          <w:szCs w:val="22"/>
        </w:rPr>
      </w:pPr>
      <w:bookmarkStart w:id="57" w:name="_Toc200041988"/>
      <w:r w:rsidRPr="001C3DFC">
        <w:rPr>
          <w:b/>
          <w:bCs/>
          <w:sz w:val="22"/>
          <w:szCs w:val="22"/>
        </w:rPr>
        <w:t>FORMALIZAÇÃO DA ATA DE REGISTRO DE PREÇO</w:t>
      </w:r>
      <w:r w:rsidR="007D4F39" w:rsidRPr="001C3DFC">
        <w:rPr>
          <w:b/>
          <w:bCs/>
          <w:sz w:val="22"/>
          <w:szCs w:val="22"/>
        </w:rPr>
        <w:t xml:space="preserve"> E </w:t>
      </w:r>
      <w:r w:rsidR="00EF6D34" w:rsidRPr="001C3DFC">
        <w:rPr>
          <w:b/>
          <w:bCs/>
          <w:sz w:val="22"/>
          <w:szCs w:val="22"/>
        </w:rPr>
        <w:t xml:space="preserve">FORMAÇÃO DE </w:t>
      </w:r>
      <w:r w:rsidR="007D4F39" w:rsidRPr="001C3DFC">
        <w:rPr>
          <w:b/>
          <w:bCs/>
          <w:sz w:val="22"/>
          <w:szCs w:val="22"/>
        </w:rPr>
        <w:t>CADASTRO DE RESERVA</w:t>
      </w:r>
      <w:bookmarkEnd w:id="57"/>
    </w:p>
    <w:p w14:paraId="2BBD94B2" w14:textId="77777777" w:rsidR="00D75C78" w:rsidRPr="004F3B43" w:rsidRDefault="00D75C78" w:rsidP="00D75C78">
      <w:pPr>
        <w:rPr>
          <w:rFonts w:cs="Arial"/>
          <w:b/>
          <w:szCs w:val="22"/>
        </w:rPr>
      </w:pPr>
    </w:p>
    <w:p w14:paraId="41F1C474" w14:textId="699F3717" w:rsidR="00D75C78" w:rsidRPr="004F3B43" w:rsidRDefault="7742934E" w:rsidP="00D44DE3">
      <w:pPr>
        <w:pStyle w:val="Ttulo3"/>
        <w:numPr>
          <w:ilvl w:val="1"/>
          <w:numId w:val="3"/>
        </w:numPr>
        <w:tabs>
          <w:tab w:val="clear" w:pos="720"/>
          <w:tab w:val="clear" w:pos="3438"/>
          <w:tab w:val="num" w:pos="1134"/>
        </w:tabs>
        <w:ind w:left="1134" w:hanging="1134"/>
        <w:jc w:val="both"/>
        <w:rPr>
          <w:rFonts w:cs="Arial"/>
          <w:b w:val="0"/>
          <w:sz w:val="22"/>
          <w:szCs w:val="22"/>
        </w:rPr>
      </w:pPr>
      <w:r w:rsidRPr="3AC308ED">
        <w:rPr>
          <w:rFonts w:cs="Arial"/>
          <w:b w:val="0"/>
          <w:sz w:val="22"/>
          <w:szCs w:val="22"/>
        </w:rPr>
        <w:t xml:space="preserve">Homologada a licitação pela </w:t>
      </w:r>
      <w:r w:rsidR="2F5B33EB" w:rsidRPr="3AC308ED">
        <w:rPr>
          <w:rFonts w:cs="Arial"/>
          <w:b w:val="0"/>
          <w:sz w:val="22"/>
          <w:szCs w:val="22"/>
        </w:rPr>
        <w:t>autoridade competente</w:t>
      </w:r>
      <w:r w:rsidRPr="3AC308ED">
        <w:rPr>
          <w:rFonts w:cs="Arial"/>
          <w:b w:val="0"/>
          <w:sz w:val="22"/>
          <w:szCs w:val="22"/>
        </w:rPr>
        <w:t xml:space="preserve"> será formalizada a Ata de Registro de Preços nos termos do </w:t>
      </w:r>
      <w:r w:rsidRPr="3AC308ED">
        <w:rPr>
          <w:rFonts w:cs="Arial"/>
          <w:b w:val="0"/>
          <w:color w:val="0070C0"/>
          <w:sz w:val="22"/>
          <w:szCs w:val="22"/>
        </w:rPr>
        <w:t>Anexo III</w:t>
      </w:r>
      <w:r w:rsidRPr="3AC308ED">
        <w:rPr>
          <w:rFonts w:cs="Arial"/>
          <w:b w:val="0"/>
          <w:sz w:val="22"/>
          <w:szCs w:val="22"/>
        </w:rPr>
        <w:t xml:space="preserve"> deste Edital, </w:t>
      </w:r>
      <w:r w:rsidR="5EAAA818" w:rsidRPr="3AC308ED">
        <w:rPr>
          <w:rFonts w:cs="Arial"/>
          <w:b w:val="0"/>
          <w:sz w:val="22"/>
          <w:szCs w:val="22"/>
        </w:rPr>
        <w:t xml:space="preserve">com as licitantes consideradas vencedoras </w:t>
      </w:r>
      <w:r w:rsidR="00CA25CF" w:rsidRPr="00574899">
        <w:rPr>
          <w:rFonts w:cs="Arial"/>
          <w:b w:val="0"/>
          <w:sz w:val="22"/>
          <w:szCs w:val="22"/>
        </w:rPr>
        <w:t>do certame</w:t>
      </w:r>
      <w:r w:rsidRPr="00574899">
        <w:rPr>
          <w:rFonts w:cs="Arial"/>
          <w:b w:val="0"/>
          <w:sz w:val="22"/>
          <w:szCs w:val="22"/>
        </w:rPr>
        <w:t>.</w:t>
      </w:r>
    </w:p>
    <w:p w14:paraId="5854DE7F" w14:textId="77777777" w:rsidR="00D75C78" w:rsidRPr="004F3B43" w:rsidRDefault="00D75C78" w:rsidP="00D44DE3">
      <w:pPr>
        <w:tabs>
          <w:tab w:val="num" w:pos="1134"/>
        </w:tabs>
        <w:rPr>
          <w:rFonts w:cs="Arial"/>
          <w:szCs w:val="22"/>
        </w:rPr>
      </w:pPr>
    </w:p>
    <w:p w14:paraId="456360FF" w14:textId="1C115223" w:rsidR="00D75C78" w:rsidRPr="004F3B43" w:rsidRDefault="7742934E" w:rsidP="00D44DE3">
      <w:pPr>
        <w:pStyle w:val="Ttulo3"/>
        <w:numPr>
          <w:ilvl w:val="1"/>
          <w:numId w:val="3"/>
        </w:numPr>
        <w:tabs>
          <w:tab w:val="clear" w:pos="720"/>
          <w:tab w:val="clear" w:pos="3438"/>
          <w:tab w:val="num" w:pos="1134"/>
        </w:tabs>
        <w:ind w:left="1134" w:hanging="1134"/>
        <w:jc w:val="both"/>
        <w:rPr>
          <w:rFonts w:cs="Arial"/>
          <w:b w:val="0"/>
          <w:sz w:val="22"/>
          <w:szCs w:val="22"/>
        </w:rPr>
      </w:pPr>
      <w:r w:rsidRPr="3AC308ED">
        <w:rPr>
          <w:rFonts w:cs="Arial"/>
          <w:b w:val="0"/>
          <w:sz w:val="22"/>
          <w:szCs w:val="22"/>
        </w:rPr>
        <w:t xml:space="preserve">A Codevasf procederá ao encaminhamento da Ata de Registro de Preços, devidamente preenchida com os itens nos quais </w:t>
      </w:r>
      <w:r w:rsidR="4B5C81F9" w:rsidRPr="3AC308ED">
        <w:rPr>
          <w:rFonts w:cs="Arial"/>
          <w:b w:val="0"/>
          <w:sz w:val="22"/>
          <w:szCs w:val="22"/>
        </w:rPr>
        <w:t>o</w:t>
      </w:r>
      <w:r w:rsidRPr="3AC308ED">
        <w:rPr>
          <w:rFonts w:cs="Arial"/>
          <w:b w:val="0"/>
          <w:sz w:val="22"/>
          <w:szCs w:val="22"/>
        </w:rPr>
        <w:t xml:space="preserve"> licitante </w:t>
      </w:r>
      <w:r w:rsidR="0CF1D078" w:rsidRPr="3AC308ED">
        <w:rPr>
          <w:rFonts w:cs="Arial"/>
          <w:b w:val="0"/>
          <w:sz w:val="22"/>
          <w:szCs w:val="22"/>
        </w:rPr>
        <w:t>foi considerado vencedor</w:t>
      </w:r>
      <w:r w:rsidRPr="3AC308ED">
        <w:rPr>
          <w:rFonts w:cs="Arial"/>
          <w:b w:val="0"/>
          <w:sz w:val="22"/>
          <w:szCs w:val="22"/>
        </w:rPr>
        <w:t>, ao endereço ele</w:t>
      </w:r>
      <w:r w:rsidR="26DA8752" w:rsidRPr="3AC308ED">
        <w:rPr>
          <w:rFonts w:cs="Arial"/>
          <w:b w:val="0"/>
          <w:sz w:val="22"/>
          <w:szCs w:val="22"/>
        </w:rPr>
        <w:t>trônico informado na proposta</w:t>
      </w:r>
      <w:r w:rsidRPr="3AC308ED">
        <w:rPr>
          <w:rFonts w:cs="Arial"/>
          <w:b w:val="0"/>
          <w:sz w:val="22"/>
          <w:szCs w:val="22"/>
        </w:rPr>
        <w:t xml:space="preserve"> </w:t>
      </w:r>
      <w:r w:rsidR="5C16BC57" w:rsidRPr="3AC308ED">
        <w:rPr>
          <w:rFonts w:cs="Arial"/>
          <w:b w:val="0"/>
          <w:sz w:val="22"/>
          <w:szCs w:val="22"/>
        </w:rPr>
        <w:t>desta</w:t>
      </w:r>
      <w:r w:rsidRPr="3AC308ED">
        <w:rPr>
          <w:rFonts w:cs="Arial"/>
          <w:b w:val="0"/>
          <w:sz w:val="22"/>
          <w:szCs w:val="22"/>
        </w:rPr>
        <w:t xml:space="preserve">, que procederá a sua assinatura </w:t>
      </w:r>
      <w:r w:rsidRPr="3AC308ED">
        <w:rPr>
          <w:rFonts w:cs="Arial"/>
          <w:sz w:val="22"/>
          <w:szCs w:val="22"/>
        </w:rPr>
        <w:t>no prazo de 5</w:t>
      </w:r>
      <w:r w:rsidR="293A3C56" w:rsidRPr="3AC308ED">
        <w:rPr>
          <w:rFonts w:cs="Arial"/>
          <w:sz w:val="22"/>
          <w:szCs w:val="22"/>
        </w:rPr>
        <w:t xml:space="preserve"> </w:t>
      </w:r>
      <w:r w:rsidRPr="3AC308ED">
        <w:rPr>
          <w:rFonts w:cs="Arial"/>
          <w:sz w:val="22"/>
          <w:szCs w:val="22"/>
        </w:rPr>
        <w:t>(cinco) dias úteis</w:t>
      </w:r>
      <w:r w:rsidRPr="3AC308ED">
        <w:rPr>
          <w:rFonts w:cs="Arial"/>
          <w:b w:val="0"/>
          <w:sz w:val="22"/>
          <w:szCs w:val="22"/>
        </w:rPr>
        <w:t>, remetendo-a a Codevasf para o endereço citado no item</w:t>
      </w:r>
      <w:r w:rsidR="488B1398" w:rsidRPr="3AC308ED">
        <w:rPr>
          <w:rFonts w:cs="Arial"/>
          <w:b w:val="0"/>
          <w:sz w:val="22"/>
          <w:szCs w:val="22"/>
        </w:rPr>
        <w:t xml:space="preserve"> 1</w:t>
      </w:r>
      <w:r w:rsidRPr="3AC308ED">
        <w:rPr>
          <w:rFonts w:cs="Arial"/>
          <w:b w:val="0"/>
          <w:sz w:val="22"/>
          <w:szCs w:val="22"/>
        </w:rPr>
        <w:t xml:space="preserve"> deste Edital.</w:t>
      </w:r>
    </w:p>
    <w:p w14:paraId="730DEB65" w14:textId="4909DA1F" w:rsidR="00D75C78" w:rsidRPr="008003BC" w:rsidRDefault="00D75C78" w:rsidP="3AC308ED">
      <w:pPr>
        <w:rPr>
          <w:rFonts w:cs="Arial"/>
          <w:szCs w:val="22"/>
        </w:rPr>
      </w:pPr>
    </w:p>
    <w:p w14:paraId="39AD829E" w14:textId="122E1900" w:rsidR="00D75C78" w:rsidRPr="004F3B43" w:rsidRDefault="7742934E"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 xml:space="preserve">O prazo previsto no </w:t>
      </w:r>
      <w:r w:rsidRPr="3AC308ED">
        <w:rPr>
          <w:rFonts w:cs="Arial"/>
          <w:b w:val="0"/>
          <w:color w:val="0070C0"/>
          <w:sz w:val="22"/>
          <w:szCs w:val="22"/>
        </w:rPr>
        <w:t>subitem 13.2</w:t>
      </w:r>
      <w:r w:rsidRPr="3AC308ED">
        <w:rPr>
          <w:rFonts w:cs="Arial"/>
          <w:b w:val="0"/>
          <w:sz w:val="22"/>
          <w:szCs w:val="22"/>
        </w:rPr>
        <w:t xml:space="preserve"> poderá ser prorrogado</w:t>
      </w:r>
      <w:r w:rsidR="4A3C06E6" w:rsidRPr="3AC308ED">
        <w:rPr>
          <w:rFonts w:cs="Arial"/>
          <w:b w:val="0"/>
          <w:sz w:val="22"/>
          <w:szCs w:val="22"/>
        </w:rPr>
        <w:t>,</w:t>
      </w:r>
      <w:r w:rsidRPr="3AC308ED">
        <w:rPr>
          <w:rFonts w:cs="Arial"/>
          <w:b w:val="0"/>
          <w:sz w:val="22"/>
          <w:szCs w:val="22"/>
        </w:rPr>
        <w:t xml:space="preserve"> desde que ocorra motivo justificado</w:t>
      </w:r>
      <w:r w:rsidR="5761548F" w:rsidRPr="3AC308ED">
        <w:rPr>
          <w:rFonts w:cs="Arial"/>
          <w:b w:val="0"/>
          <w:sz w:val="22"/>
          <w:szCs w:val="22"/>
        </w:rPr>
        <w:t xml:space="preserve"> e</w:t>
      </w:r>
      <w:r w:rsidR="45394BFD" w:rsidRPr="3AC308ED">
        <w:rPr>
          <w:rFonts w:cs="Arial"/>
          <w:b w:val="0"/>
          <w:sz w:val="22"/>
          <w:szCs w:val="22"/>
        </w:rPr>
        <w:t xml:space="preserve"> </w:t>
      </w:r>
      <w:r w:rsidRPr="3AC308ED">
        <w:rPr>
          <w:rFonts w:cs="Arial"/>
          <w:b w:val="0"/>
          <w:sz w:val="22"/>
          <w:szCs w:val="22"/>
        </w:rPr>
        <w:t>aceito pela Codevasf</w:t>
      </w:r>
      <w:r w:rsidR="6F81E636" w:rsidRPr="3AC308ED">
        <w:rPr>
          <w:rFonts w:cs="Arial"/>
          <w:b w:val="0"/>
          <w:sz w:val="22"/>
          <w:szCs w:val="22"/>
        </w:rPr>
        <w:t xml:space="preserve">, </w:t>
      </w:r>
      <w:r w:rsidR="7601242F" w:rsidRPr="3AC308ED">
        <w:rPr>
          <w:rFonts w:cs="Arial"/>
          <w:b w:val="0"/>
          <w:sz w:val="22"/>
          <w:szCs w:val="22"/>
        </w:rPr>
        <w:t>ou por interesse d</w:t>
      </w:r>
      <w:r w:rsidR="65433755" w:rsidRPr="3AC308ED">
        <w:rPr>
          <w:rFonts w:cs="Arial"/>
          <w:b w:val="0"/>
          <w:sz w:val="22"/>
          <w:szCs w:val="22"/>
        </w:rPr>
        <w:t>esta</w:t>
      </w:r>
      <w:r w:rsidRPr="3AC308ED">
        <w:rPr>
          <w:rFonts w:cs="Arial"/>
          <w:b w:val="0"/>
          <w:sz w:val="22"/>
          <w:szCs w:val="22"/>
        </w:rPr>
        <w:t>.</w:t>
      </w:r>
    </w:p>
    <w:p w14:paraId="314EE24A" w14:textId="77777777" w:rsidR="00D75C78" w:rsidRPr="004F3B43" w:rsidRDefault="00D75C78" w:rsidP="00D75C78">
      <w:pPr>
        <w:rPr>
          <w:rFonts w:cs="Arial"/>
          <w:szCs w:val="22"/>
        </w:rPr>
      </w:pPr>
    </w:p>
    <w:p w14:paraId="51424D3B" w14:textId="7B5CD86C" w:rsidR="00D75C78" w:rsidRDefault="00D75C78" w:rsidP="00826317">
      <w:pPr>
        <w:pStyle w:val="Ttulo3"/>
        <w:numPr>
          <w:ilvl w:val="2"/>
          <w:numId w:val="3"/>
        </w:numPr>
        <w:tabs>
          <w:tab w:val="clear" w:pos="3438"/>
          <w:tab w:val="left" w:pos="1134"/>
        </w:tabs>
        <w:ind w:left="1134" w:hanging="1134"/>
        <w:jc w:val="both"/>
        <w:rPr>
          <w:rFonts w:cs="Arial"/>
          <w:b w:val="0"/>
          <w:sz w:val="22"/>
          <w:szCs w:val="22"/>
        </w:rPr>
      </w:pPr>
      <w:bookmarkStart w:id="58" w:name="_Hlk195519228"/>
      <w:r w:rsidRPr="00E15FB3">
        <w:rPr>
          <w:rFonts w:cs="Arial"/>
          <w:b w:val="0"/>
          <w:sz w:val="22"/>
          <w:szCs w:val="22"/>
        </w:rPr>
        <w:t>No caso d</w:t>
      </w:r>
      <w:r w:rsidR="0040070A" w:rsidRPr="00E15FB3">
        <w:rPr>
          <w:rFonts w:cs="Arial"/>
          <w:b w:val="0"/>
          <w:sz w:val="22"/>
          <w:szCs w:val="22"/>
        </w:rPr>
        <w:t>o</w:t>
      </w:r>
      <w:r w:rsidRPr="00E15FB3">
        <w:rPr>
          <w:rFonts w:cs="Arial"/>
          <w:b w:val="0"/>
          <w:sz w:val="22"/>
          <w:szCs w:val="22"/>
        </w:rPr>
        <w:t xml:space="preserve"> licitante se recusar a assinar a Ata de Registro de Preços, sem prejuízo das punições previstas neste Edital, o </w:t>
      </w:r>
      <w:r w:rsidR="004B2AFC" w:rsidRPr="00E15FB3">
        <w:rPr>
          <w:rFonts w:cs="Arial"/>
          <w:b w:val="0"/>
          <w:sz w:val="22"/>
          <w:szCs w:val="22"/>
        </w:rPr>
        <w:t>Agente de Contratação (Pregoeiro)</w:t>
      </w:r>
      <w:r w:rsidRPr="00E15FB3">
        <w:rPr>
          <w:rFonts w:cs="Arial"/>
          <w:b w:val="0"/>
          <w:sz w:val="22"/>
          <w:szCs w:val="22"/>
        </w:rPr>
        <w:t xml:space="preserve"> poderá convocar os licitantes remanescentes, </w:t>
      </w:r>
      <w:r w:rsidRPr="00E15FB3">
        <w:rPr>
          <w:rFonts w:cs="Arial"/>
          <w:bCs/>
          <w:sz w:val="22"/>
          <w:szCs w:val="22"/>
        </w:rPr>
        <w:t>na ordem de classificação, para fazê-lo em igual prazo e nas mesmas condições propo</w:t>
      </w:r>
      <w:r w:rsidR="001F71CD" w:rsidRPr="00E15FB3">
        <w:rPr>
          <w:rFonts w:cs="Arial"/>
          <w:bCs/>
          <w:sz w:val="22"/>
          <w:szCs w:val="22"/>
        </w:rPr>
        <w:t xml:space="preserve">stas pelo </w:t>
      </w:r>
      <w:r w:rsidR="006B692D">
        <w:rPr>
          <w:rFonts w:cs="Arial"/>
          <w:bCs/>
          <w:sz w:val="22"/>
          <w:szCs w:val="22"/>
        </w:rPr>
        <w:t>licitante vencedor</w:t>
      </w:r>
      <w:r w:rsidRPr="00E15FB3">
        <w:rPr>
          <w:rFonts w:cs="Arial"/>
          <w:b w:val="0"/>
          <w:sz w:val="22"/>
          <w:szCs w:val="22"/>
        </w:rPr>
        <w:t>.</w:t>
      </w:r>
    </w:p>
    <w:p w14:paraId="6E71BE3C" w14:textId="77777777" w:rsidR="00E15FB3" w:rsidRPr="00E15FB3" w:rsidRDefault="00E15FB3" w:rsidP="00E15FB3"/>
    <w:p w14:paraId="6602E1EF" w14:textId="0449FE7B" w:rsidR="006B692D" w:rsidRPr="006B692D" w:rsidRDefault="006B692D" w:rsidP="00826317">
      <w:pPr>
        <w:pStyle w:val="Ttulo3"/>
        <w:numPr>
          <w:ilvl w:val="2"/>
          <w:numId w:val="3"/>
        </w:numPr>
        <w:tabs>
          <w:tab w:val="clear" w:pos="3438"/>
          <w:tab w:val="left" w:pos="1134"/>
        </w:tabs>
        <w:ind w:left="1134" w:hanging="1134"/>
        <w:jc w:val="both"/>
        <w:rPr>
          <w:rFonts w:cs="Arial"/>
          <w:b w:val="0"/>
          <w:sz w:val="22"/>
          <w:szCs w:val="22"/>
        </w:rPr>
      </w:pPr>
      <w:r w:rsidRPr="006B692D">
        <w:rPr>
          <w:rFonts w:cs="Arial"/>
          <w:b w:val="0"/>
          <w:sz w:val="22"/>
          <w:szCs w:val="22"/>
        </w:rPr>
        <w:t xml:space="preserve">Na hipótese de nenhum dos licitantes aceitar a contratação nos termos do </w:t>
      </w:r>
      <w:r>
        <w:rPr>
          <w:rFonts w:cs="Arial"/>
          <w:b w:val="0"/>
          <w:sz w:val="22"/>
          <w:szCs w:val="22"/>
        </w:rPr>
        <w:t>subitem acima</w:t>
      </w:r>
      <w:r w:rsidRPr="006B692D">
        <w:rPr>
          <w:rFonts w:cs="Arial"/>
          <w:b w:val="0"/>
          <w:sz w:val="22"/>
          <w:szCs w:val="22"/>
        </w:rPr>
        <w:t xml:space="preserve">, a </w:t>
      </w:r>
      <w:r>
        <w:rPr>
          <w:rFonts w:cs="Arial"/>
          <w:b w:val="0"/>
          <w:sz w:val="22"/>
          <w:szCs w:val="22"/>
        </w:rPr>
        <w:t>Codevasf</w:t>
      </w:r>
      <w:r w:rsidR="00997A0D">
        <w:rPr>
          <w:rFonts w:cs="Arial"/>
          <w:b w:val="0"/>
          <w:sz w:val="22"/>
          <w:szCs w:val="22"/>
        </w:rPr>
        <w:t xml:space="preserve"> </w:t>
      </w:r>
      <w:r w:rsidRPr="006B692D">
        <w:rPr>
          <w:rFonts w:cs="Arial"/>
          <w:b w:val="0"/>
          <w:sz w:val="22"/>
          <w:szCs w:val="22"/>
        </w:rPr>
        <w:t>poderá:</w:t>
      </w:r>
    </w:p>
    <w:p w14:paraId="17A27D05" w14:textId="77777777" w:rsidR="006B692D" w:rsidRPr="006B692D" w:rsidRDefault="006B692D" w:rsidP="006B692D">
      <w:pPr>
        <w:pStyle w:val="PargrafodaLista"/>
        <w:ind w:left="2138"/>
        <w:jc w:val="both"/>
        <w:rPr>
          <w:b/>
          <w:bCs/>
          <w:color w:val="FF0000"/>
        </w:rPr>
      </w:pPr>
    </w:p>
    <w:p w14:paraId="7BC04AA5" w14:textId="1AFC86DE" w:rsidR="006B692D" w:rsidRPr="006B692D" w:rsidRDefault="006B692D" w:rsidP="00826317">
      <w:pPr>
        <w:pStyle w:val="PargrafodaLista"/>
        <w:numPr>
          <w:ilvl w:val="1"/>
          <w:numId w:val="7"/>
        </w:numPr>
        <w:jc w:val="both"/>
      </w:pPr>
      <w:proofErr w:type="gramStart"/>
      <w:r w:rsidRPr="006B692D">
        <w:t>convocar</w:t>
      </w:r>
      <w:proofErr w:type="gramEnd"/>
      <w:r w:rsidRPr="006B692D">
        <w:t xml:space="preserve"> os licitantes remanescentes para negociação, na ordem de classificação, com vistas à obtenção de preço melhor, mesmo que acima do preço do adjudicatário;</w:t>
      </w:r>
    </w:p>
    <w:p w14:paraId="64CEADEA" w14:textId="77777777" w:rsidR="006B692D" w:rsidRPr="006B692D" w:rsidRDefault="006B692D" w:rsidP="006B692D">
      <w:pPr>
        <w:pStyle w:val="PargrafodaLista"/>
        <w:ind w:left="1440"/>
        <w:jc w:val="both"/>
      </w:pPr>
    </w:p>
    <w:p w14:paraId="56B118AD" w14:textId="2D60F5BE" w:rsidR="006B692D" w:rsidRPr="006B692D" w:rsidRDefault="006B692D" w:rsidP="00826317">
      <w:pPr>
        <w:pStyle w:val="PargrafodaLista"/>
        <w:numPr>
          <w:ilvl w:val="1"/>
          <w:numId w:val="7"/>
        </w:numPr>
        <w:jc w:val="both"/>
      </w:pPr>
      <w:proofErr w:type="gramStart"/>
      <w:r w:rsidRPr="006B692D">
        <w:t>adjudicar</w:t>
      </w:r>
      <w:proofErr w:type="gramEnd"/>
      <w:r w:rsidRPr="006B692D">
        <w:t xml:space="preserve"> e celebrar o contrato nas condições ofertadas pelos licitantes remanescentes, atendida a ordem classificatória, quando frustrada a negociação de melhor condição.</w:t>
      </w:r>
    </w:p>
    <w:bookmarkEnd w:id="58"/>
    <w:p w14:paraId="70D25E34" w14:textId="77777777" w:rsidR="006B692D" w:rsidRDefault="006B692D" w:rsidP="00E15FB3">
      <w:pPr>
        <w:jc w:val="both"/>
        <w:rPr>
          <w:b/>
          <w:bCs/>
          <w:color w:val="FF0000"/>
        </w:rPr>
      </w:pPr>
    </w:p>
    <w:p w14:paraId="76614669" w14:textId="77777777" w:rsidR="00806F71" w:rsidRDefault="00806F71" w:rsidP="00D75C78">
      <w:pPr>
        <w:rPr>
          <w:rFonts w:cs="Arial"/>
          <w:szCs w:val="22"/>
        </w:rPr>
      </w:pPr>
    </w:p>
    <w:p w14:paraId="264039F6" w14:textId="58F400CE" w:rsidR="00D75C78" w:rsidRPr="00806F71" w:rsidRDefault="277EBB30" w:rsidP="00D44DE3">
      <w:pPr>
        <w:pStyle w:val="Ttulo3"/>
        <w:numPr>
          <w:ilvl w:val="1"/>
          <w:numId w:val="3"/>
        </w:numPr>
        <w:tabs>
          <w:tab w:val="clear" w:pos="720"/>
          <w:tab w:val="clear" w:pos="3438"/>
          <w:tab w:val="num" w:pos="1134"/>
        </w:tabs>
        <w:ind w:left="1134" w:hanging="1134"/>
        <w:jc w:val="both"/>
        <w:rPr>
          <w:rFonts w:cs="Arial"/>
          <w:b w:val="0"/>
          <w:sz w:val="22"/>
          <w:szCs w:val="22"/>
        </w:rPr>
      </w:pPr>
      <w:r w:rsidRPr="3AC308ED">
        <w:rPr>
          <w:rFonts w:cs="Arial"/>
          <w:b w:val="0"/>
          <w:sz w:val="22"/>
          <w:szCs w:val="22"/>
        </w:rPr>
        <w:t xml:space="preserve"> Assinada a Ata de Registro de Preços</w:t>
      </w:r>
      <w:r w:rsidR="7742934E" w:rsidRPr="3AC308ED">
        <w:rPr>
          <w:rFonts w:cs="Arial"/>
          <w:b w:val="0"/>
          <w:sz w:val="22"/>
          <w:szCs w:val="22"/>
        </w:rPr>
        <w:t xml:space="preserve">, </w:t>
      </w:r>
      <w:r w:rsidRPr="3AC308ED">
        <w:rPr>
          <w:rFonts w:cs="Arial"/>
          <w:b w:val="0"/>
          <w:sz w:val="22"/>
          <w:szCs w:val="22"/>
        </w:rPr>
        <w:t xml:space="preserve">esta </w:t>
      </w:r>
      <w:r w:rsidR="7742934E" w:rsidRPr="3AC308ED">
        <w:rPr>
          <w:rFonts w:cs="Arial"/>
          <w:b w:val="0"/>
          <w:sz w:val="22"/>
          <w:szCs w:val="22"/>
        </w:rPr>
        <w:t>terá efeito de compromisso d</w:t>
      </w:r>
      <w:r w:rsidR="26DA8752" w:rsidRPr="3AC308ED">
        <w:rPr>
          <w:rFonts w:cs="Arial"/>
          <w:b w:val="0"/>
          <w:sz w:val="22"/>
          <w:szCs w:val="22"/>
        </w:rPr>
        <w:t>e fornecimento</w:t>
      </w:r>
      <w:r w:rsidR="7742934E" w:rsidRPr="3AC308ED">
        <w:rPr>
          <w:rFonts w:cs="Arial"/>
          <w:b w:val="0"/>
          <w:sz w:val="22"/>
          <w:szCs w:val="22"/>
        </w:rPr>
        <w:t>.</w:t>
      </w:r>
    </w:p>
    <w:p w14:paraId="57590049" w14:textId="77777777" w:rsidR="00D75C78" w:rsidRPr="004F3B43" w:rsidRDefault="00D75C78" w:rsidP="00D44DE3">
      <w:pPr>
        <w:tabs>
          <w:tab w:val="num" w:pos="1134"/>
        </w:tabs>
        <w:rPr>
          <w:rFonts w:cs="Arial"/>
          <w:szCs w:val="22"/>
        </w:rPr>
      </w:pPr>
    </w:p>
    <w:p w14:paraId="72A605EA" w14:textId="77777777" w:rsidR="00D75C78" w:rsidRPr="004F3B43" w:rsidRDefault="7742934E" w:rsidP="00D44DE3">
      <w:pPr>
        <w:pStyle w:val="Ttulo3"/>
        <w:numPr>
          <w:ilvl w:val="1"/>
          <w:numId w:val="3"/>
        </w:numPr>
        <w:tabs>
          <w:tab w:val="clear" w:pos="720"/>
          <w:tab w:val="clear" w:pos="3438"/>
          <w:tab w:val="num" w:pos="1134"/>
        </w:tabs>
        <w:ind w:left="1134" w:hanging="1134"/>
        <w:jc w:val="both"/>
        <w:rPr>
          <w:rFonts w:cs="Arial"/>
          <w:b w:val="0"/>
          <w:sz w:val="22"/>
          <w:szCs w:val="22"/>
        </w:rPr>
      </w:pPr>
      <w:r w:rsidRPr="3AC308ED">
        <w:rPr>
          <w:rFonts w:cs="Arial"/>
          <w:b w:val="0"/>
          <w:sz w:val="22"/>
          <w:szCs w:val="22"/>
        </w:rPr>
        <w:t xml:space="preserve">A efetivação da Ata de Registro de Preços não obriga a Codevasf a firmar as contratações que dela poderão advir, </w:t>
      </w:r>
      <w:r w:rsidR="4D7B7ED5" w:rsidRPr="3AC308ED">
        <w:rPr>
          <w:rFonts w:cs="Arial"/>
          <w:b w:val="0"/>
          <w:sz w:val="22"/>
          <w:szCs w:val="22"/>
        </w:rPr>
        <w:t>facultada</w:t>
      </w:r>
      <w:r w:rsidRPr="3AC308ED">
        <w:rPr>
          <w:rFonts w:cs="Arial"/>
          <w:b w:val="0"/>
          <w:sz w:val="22"/>
          <w:szCs w:val="22"/>
        </w:rPr>
        <w:t xml:space="preserve"> a realização de licitação específica para qualquer aquisição pretendida, sendo assegurado ao fornecedor beneficiário do registro de preços preferência de fornecimento em igualdade de condições.</w:t>
      </w:r>
    </w:p>
    <w:p w14:paraId="0C5B615A" w14:textId="77777777" w:rsidR="001D4C5D" w:rsidRDefault="001D4C5D" w:rsidP="00D44DE3">
      <w:pPr>
        <w:tabs>
          <w:tab w:val="num" w:pos="1134"/>
        </w:tabs>
        <w:rPr>
          <w:rFonts w:cs="Arial"/>
          <w:szCs w:val="22"/>
        </w:rPr>
      </w:pPr>
    </w:p>
    <w:p w14:paraId="1B2E3D00" w14:textId="1760AFCA" w:rsidR="00D75C78" w:rsidRPr="00157208" w:rsidRDefault="7742934E" w:rsidP="00D44DE3">
      <w:pPr>
        <w:pStyle w:val="Ttulo3"/>
        <w:numPr>
          <w:ilvl w:val="1"/>
          <w:numId w:val="3"/>
        </w:numPr>
        <w:tabs>
          <w:tab w:val="clear" w:pos="720"/>
          <w:tab w:val="clear" w:pos="3438"/>
          <w:tab w:val="num" w:pos="1134"/>
        </w:tabs>
        <w:ind w:left="1134" w:hanging="1134"/>
        <w:jc w:val="both"/>
        <w:rPr>
          <w:rFonts w:cs="Arial"/>
          <w:b w:val="0"/>
          <w:sz w:val="22"/>
          <w:szCs w:val="22"/>
        </w:rPr>
      </w:pPr>
      <w:r w:rsidRPr="00157208">
        <w:rPr>
          <w:rFonts w:cs="Arial"/>
          <w:b w:val="0"/>
          <w:sz w:val="22"/>
          <w:szCs w:val="22"/>
        </w:rPr>
        <w:lastRenderedPageBreak/>
        <w:t>Durante a vigência da Ata de Registro de Preços</w:t>
      </w:r>
      <w:r w:rsidR="277EBB30" w:rsidRPr="00157208">
        <w:rPr>
          <w:rFonts w:cs="Arial"/>
          <w:b w:val="0"/>
          <w:sz w:val="22"/>
          <w:szCs w:val="22"/>
        </w:rPr>
        <w:t>,</w:t>
      </w:r>
      <w:r w:rsidRPr="00157208">
        <w:rPr>
          <w:rFonts w:cs="Arial"/>
          <w:b w:val="0"/>
          <w:sz w:val="22"/>
          <w:szCs w:val="22"/>
        </w:rPr>
        <w:t xml:space="preserve"> </w:t>
      </w:r>
      <w:r w:rsidR="277EBB30" w:rsidRPr="00157208">
        <w:rPr>
          <w:rFonts w:cs="Arial"/>
          <w:b w:val="0"/>
          <w:sz w:val="22"/>
          <w:szCs w:val="22"/>
        </w:rPr>
        <w:t xml:space="preserve">o licitante deverá manter as </w:t>
      </w:r>
      <w:r w:rsidRPr="00157208">
        <w:rPr>
          <w:rFonts w:cs="Arial"/>
          <w:b w:val="0"/>
          <w:sz w:val="22"/>
          <w:szCs w:val="22"/>
        </w:rPr>
        <w:t>condições de habilitação consignadas no Edital.</w:t>
      </w:r>
    </w:p>
    <w:p w14:paraId="6966D16E" w14:textId="77777777" w:rsidR="00470056" w:rsidRPr="00470056" w:rsidRDefault="00470056" w:rsidP="00D44DE3">
      <w:pPr>
        <w:tabs>
          <w:tab w:val="num" w:pos="1134"/>
        </w:tabs>
        <w:rPr>
          <w:rFonts w:cs="Arial"/>
          <w:color w:val="FF0000"/>
          <w:szCs w:val="22"/>
        </w:rPr>
      </w:pPr>
    </w:p>
    <w:p w14:paraId="3A9AE57B" w14:textId="1C16BB16" w:rsidR="007D4F39" w:rsidRDefault="7742934E" w:rsidP="00D44DE3">
      <w:pPr>
        <w:pStyle w:val="Ttulo3"/>
        <w:numPr>
          <w:ilvl w:val="1"/>
          <w:numId w:val="3"/>
        </w:numPr>
        <w:tabs>
          <w:tab w:val="clear" w:pos="720"/>
          <w:tab w:val="clear" w:pos="3438"/>
          <w:tab w:val="num" w:pos="1134"/>
        </w:tabs>
        <w:ind w:left="1134" w:hanging="1134"/>
        <w:jc w:val="both"/>
        <w:rPr>
          <w:rFonts w:cs="Arial"/>
          <w:b w:val="0"/>
          <w:sz w:val="22"/>
          <w:szCs w:val="22"/>
        </w:rPr>
      </w:pPr>
      <w:r w:rsidRPr="3AC308ED">
        <w:rPr>
          <w:rFonts w:cs="Arial"/>
          <w:b w:val="0"/>
          <w:sz w:val="22"/>
          <w:szCs w:val="22"/>
        </w:rPr>
        <w:t>O fornecedor beneficiário que não</w:t>
      </w:r>
      <w:r w:rsidR="24B35E94" w:rsidRPr="3AC308ED">
        <w:rPr>
          <w:rFonts w:cs="Arial"/>
          <w:b w:val="0"/>
          <w:sz w:val="22"/>
          <w:szCs w:val="22"/>
        </w:rPr>
        <w:t xml:space="preserve"> atender o</w:t>
      </w:r>
      <w:r w:rsidRPr="3AC308ED">
        <w:rPr>
          <w:rFonts w:cs="Arial"/>
          <w:b w:val="0"/>
          <w:sz w:val="22"/>
          <w:szCs w:val="22"/>
        </w:rPr>
        <w:t xml:space="preserve"> </w:t>
      </w:r>
      <w:r w:rsidRPr="3AC308ED">
        <w:rPr>
          <w:rFonts w:cs="Arial"/>
          <w:b w:val="0"/>
          <w:color w:val="0070C0"/>
          <w:sz w:val="22"/>
          <w:szCs w:val="22"/>
        </w:rPr>
        <w:t>subitem 13.5</w:t>
      </w:r>
      <w:r w:rsidRPr="3AC308ED">
        <w:rPr>
          <w:rFonts w:cs="Arial"/>
          <w:b w:val="0"/>
          <w:sz w:val="22"/>
          <w:szCs w:val="22"/>
        </w:rPr>
        <w:t xml:space="preserve"> acima terá sua proposta desclassificada, podendo a Codevasf convocar outr</w:t>
      </w:r>
      <w:r w:rsidR="4B5C81F9" w:rsidRPr="3AC308ED">
        <w:rPr>
          <w:rFonts w:cs="Arial"/>
          <w:b w:val="0"/>
          <w:sz w:val="22"/>
          <w:szCs w:val="22"/>
        </w:rPr>
        <w:t>o</w:t>
      </w:r>
      <w:r w:rsidRPr="3AC308ED">
        <w:rPr>
          <w:rFonts w:cs="Arial"/>
          <w:b w:val="0"/>
          <w:sz w:val="22"/>
          <w:szCs w:val="22"/>
        </w:rPr>
        <w:t xml:space="preserve"> licitante, respeitada a ordem de classificação, para, após comprovados os documentos habilitatórios e feita a negociação, assumir a colocação de primeir</w:t>
      </w:r>
      <w:r w:rsidR="4B5C81F9" w:rsidRPr="3AC308ED">
        <w:rPr>
          <w:rFonts w:cs="Arial"/>
          <w:b w:val="0"/>
          <w:sz w:val="22"/>
          <w:szCs w:val="22"/>
        </w:rPr>
        <w:t>o</w:t>
      </w:r>
      <w:r w:rsidRPr="3AC308ED">
        <w:rPr>
          <w:rFonts w:cs="Arial"/>
          <w:b w:val="0"/>
          <w:sz w:val="22"/>
          <w:szCs w:val="22"/>
        </w:rPr>
        <w:t xml:space="preserve"> classificad</w:t>
      </w:r>
      <w:r w:rsidR="4B5C81F9" w:rsidRPr="3AC308ED">
        <w:rPr>
          <w:rFonts w:cs="Arial"/>
          <w:b w:val="0"/>
          <w:sz w:val="22"/>
          <w:szCs w:val="22"/>
        </w:rPr>
        <w:t>o</w:t>
      </w:r>
      <w:r w:rsidRPr="3AC308ED">
        <w:rPr>
          <w:rFonts w:cs="Arial"/>
          <w:b w:val="0"/>
          <w:sz w:val="22"/>
          <w:szCs w:val="22"/>
        </w:rPr>
        <w:t xml:space="preserve"> na Ata de Registro de Preços, sem prejuízo das</w:t>
      </w:r>
      <w:r w:rsidR="0BA20898" w:rsidRPr="3AC308ED">
        <w:rPr>
          <w:rFonts w:cs="Arial"/>
          <w:b w:val="0"/>
          <w:sz w:val="22"/>
          <w:szCs w:val="22"/>
        </w:rPr>
        <w:t xml:space="preserve"> sanções</w:t>
      </w:r>
      <w:r w:rsidRPr="3AC308ED">
        <w:rPr>
          <w:rFonts w:cs="Arial"/>
          <w:b w:val="0"/>
          <w:sz w:val="22"/>
          <w:szCs w:val="22"/>
        </w:rPr>
        <w:t xml:space="preserve"> previstas neste Edital e das demais cominações legais.</w:t>
      </w:r>
    </w:p>
    <w:p w14:paraId="1A499DFC" w14:textId="77777777" w:rsidR="007D4F39" w:rsidRPr="007D4F39" w:rsidRDefault="007D4F39" w:rsidP="007D4F39"/>
    <w:p w14:paraId="5904044A" w14:textId="77777777" w:rsidR="007D4F39" w:rsidRPr="00EF6D34" w:rsidRDefault="007D4F39" w:rsidP="00D44DE3">
      <w:pPr>
        <w:pStyle w:val="Ttulo3"/>
        <w:numPr>
          <w:ilvl w:val="1"/>
          <w:numId w:val="3"/>
        </w:numPr>
        <w:tabs>
          <w:tab w:val="clear" w:pos="720"/>
          <w:tab w:val="clear" w:pos="3438"/>
          <w:tab w:val="num" w:pos="1134"/>
        </w:tabs>
        <w:ind w:left="1134" w:hanging="1134"/>
        <w:jc w:val="both"/>
        <w:rPr>
          <w:rFonts w:cs="Arial"/>
          <w:sz w:val="22"/>
          <w:szCs w:val="22"/>
        </w:rPr>
      </w:pPr>
      <w:r w:rsidRPr="00EF6D34">
        <w:rPr>
          <w:rFonts w:cs="Arial"/>
          <w:sz w:val="22"/>
          <w:szCs w:val="22"/>
        </w:rPr>
        <w:t xml:space="preserve">DA FORMAÇÃO DO CADASTRO DE RESERVA </w:t>
      </w:r>
    </w:p>
    <w:p w14:paraId="5E7E3C41" w14:textId="77777777" w:rsidR="007D4F39" w:rsidRDefault="007D4F39" w:rsidP="007D4F39">
      <w:pPr>
        <w:pStyle w:val="Ttulo3"/>
        <w:tabs>
          <w:tab w:val="clear" w:pos="3438"/>
          <w:tab w:val="left" w:pos="1134"/>
        </w:tabs>
        <w:ind w:left="1134"/>
        <w:jc w:val="both"/>
        <w:rPr>
          <w:rFonts w:cs="Arial"/>
          <w:b w:val="0"/>
          <w:sz w:val="22"/>
          <w:szCs w:val="22"/>
        </w:rPr>
      </w:pPr>
    </w:p>
    <w:p w14:paraId="62D9D3F6"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7D4F39">
        <w:rPr>
          <w:rFonts w:cs="Arial"/>
          <w:b w:val="0"/>
          <w:sz w:val="22"/>
          <w:szCs w:val="22"/>
        </w:rPr>
        <w:t>Após a homologação da licitação, será incluído na ata,</w:t>
      </w:r>
      <w:r>
        <w:rPr>
          <w:rFonts w:cs="Arial"/>
          <w:b w:val="0"/>
          <w:sz w:val="22"/>
          <w:szCs w:val="22"/>
        </w:rPr>
        <w:t xml:space="preserve"> na forma de anexo, o registro</w:t>
      </w:r>
      <w:r w:rsidR="00EF6D34">
        <w:rPr>
          <w:rFonts w:cs="Arial"/>
          <w:b w:val="0"/>
          <w:sz w:val="22"/>
          <w:szCs w:val="22"/>
        </w:rPr>
        <w:t>:</w:t>
      </w:r>
    </w:p>
    <w:p w14:paraId="50F42F6A" w14:textId="77777777" w:rsidR="00EF6D34" w:rsidRP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 xml:space="preserve">dos licitantes que aceitarem cotar o objeto com preço igual ao do adjudicatário, observada a classificação na licitação; e </w:t>
      </w:r>
    </w:p>
    <w:p w14:paraId="13BE2DE2"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dos licitantes que mantiverem sua proposta original</w:t>
      </w:r>
    </w:p>
    <w:p w14:paraId="03F828E4" w14:textId="77777777" w:rsidR="00EF6D34" w:rsidRPr="00EF6D34" w:rsidRDefault="00EF6D34" w:rsidP="00EF6D34"/>
    <w:p w14:paraId="054DFF56"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EF6D34">
        <w:rPr>
          <w:rFonts w:cs="Arial"/>
          <w:b w:val="0"/>
          <w:sz w:val="22"/>
          <w:szCs w:val="22"/>
        </w:rPr>
        <w:t>Será respeitada, nas contratações, a ordem de classificação dos licitantes ou fornecedores registrados na ata.</w:t>
      </w:r>
    </w:p>
    <w:p w14:paraId="2AC57CB0" w14:textId="77777777" w:rsidR="00EF6D34" w:rsidRPr="00EF6D34" w:rsidRDefault="00EF6D34" w:rsidP="00EF6D34"/>
    <w:p w14:paraId="2DC2DCF0" w14:textId="77777777" w:rsidR="00EF6D34" w:rsidRP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A apresentação de novas propostas na forma deste item não prejudicará o resultado do certame em relação ao licitante mais bem classificado.</w:t>
      </w:r>
    </w:p>
    <w:p w14:paraId="2549F29D"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Para fins da ordem de classificação, os licitantes ou fornecedores que aceitarem cotar o objeto com preço igual ao do adjudicatário antecederão aqueles que mantiverem sua proposta original.</w:t>
      </w:r>
    </w:p>
    <w:p w14:paraId="5186B13D" w14:textId="77777777" w:rsidR="00EF6D34" w:rsidRPr="00EF6D34" w:rsidRDefault="00EF6D34" w:rsidP="00EF6D34"/>
    <w:p w14:paraId="64822BA1"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EF6D34">
        <w:rPr>
          <w:rFonts w:cs="Arial"/>
          <w:b w:val="0"/>
          <w:sz w:val="22"/>
          <w:szCs w:val="22"/>
        </w:rPr>
        <w:t>A habilitação dos licitantes que comporão o cadastro de reserva será efetuada quando houver necessidade de contratação dos licitantes remanescentes, nas seguintes hipóteses:</w:t>
      </w:r>
    </w:p>
    <w:p w14:paraId="79FCEBFF"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quando o licitante vencedor não assinar a ata de registro de preços no prazo e nas condições estabelecidos no edital; ou</w:t>
      </w:r>
    </w:p>
    <w:p w14:paraId="2DD3E559"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 xml:space="preserve">quando houver o cancelamento do registro do fornecedor ou do registro de preços, nas hipóteses previstas </w:t>
      </w:r>
      <w:r w:rsidR="007D4F39" w:rsidRPr="0073137D">
        <w:rPr>
          <w:rFonts w:cs="Arial"/>
          <w:b w:val="0"/>
          <w:sz w:val="22"/>
          <w:szCs w:val="22"/>
        </w:rPr>
        <w:t>nos art. 28 e art. 29 do Decreto nº 11.462/23.</w:t>
      </w:r>
    </w:p>
    <w:p w14:paraId="6C57C439" w14:textId="77777777" w:rsidR="00EF6D34" w:rsidRPr="00EF6D34" w:rsidRDefault="00EF6D34" w:rsidP="00EF6D34"/>
    <w:p w14:paraId="4830C591" w14:textId="77777777" w:rsidR="00EF6D34" w:rsidRDefault="007D4F39" w:rsidP="00826317">
      <w:pPr>
        <w:pStyle w:val="Ttulo3"/>
        <w:numPr>
          <w:ilvl w:val="2"/>
          <w:numId w:val="3"/>
        </w:numPr>
        <w:tabs>
          <w:tab w:val="clear" w:pos="3438"/>
          <w:tab w:val="left" w:pos="1134"/>
        </w:tabs>
        <w:ind w:left="1134" w:hanging="1134"/>
        <w:jc w:val="both"/>
        <w:rPr>
          <w:rFonts w:cs="Arial"/>
          <w:b w:val="0"/>
          <w:sz w:val="22"/>
          <w:szCs w:val="22"/>
        </w:rPr>
      </w:pPr>
      <w:r w:rsidRPr="00EF6D34">
        <w:rPr>
          <w:rFonts w:cs="Arial"/>
          <w:b w:val="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2E6F37F" w14:textId="77777777" w:rsid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a) </w:t>
      </w:r>
      <w:r w:rsidR="007D4F39" w:rsidRPr="00EF6D34">
        <w:rPr>
          <w:rFonts w:cs="Arial"/>
          <w:b w:val="0"/>
          <w:sz w:val="22"/>
          <w:szCs w:val="22"/>
        </w:rPr>
        <w:t>convocar os licitantes que mantiveram sua proposta original para negociação, na ordem de classificação, com vistas à obtenção de preço melhor, mesmo que acima do preço do adjudicatário; ou</w:t>
      </w:r>
    </w:p>
    <w:p w14:paraId="764F8BDB" w14:textId="77777777" w:rsidR="00D75C78" w:rsidRPr="00EF6D34" w:rsidRDefault="00EF6D34" w:rsidP="00EF6D34">
      <w:pPr>
        <w:pStyle w:val="Ttulo3"/>
        <w:tabs>
          <w:tab w:val="clear" w:pos="3438"/>
          <w:tab w:val="left" w:pos="1134"/>
        </w:tabs>
        <w:ind w:left="1134"/>
        <w:jc w:val="both"/>
        <w:rPr>
          <w:rFonts w:cs="Arial"/>
          <w:b w:val="0"/>
          <w:sz w:val="22"/>
          <w:szCs w:val="22"/>
        </w:rPr>
      </w:pPr>
      <w:r>
        <w:rPr>
          <w:rFonts w:cs="Arial"/>
          <w:b w:val="0"/>
          <w:sz w:val="22"/>
          <w:szCs w:val="22"/>
        </w:rPr>
        <w:t xml:space="preserve">b) </w:t>
      </w:r>
      <w:r w:rsidR="007D4F39" w:rsidRPr="00EF6D34">
        <w:rPr>
          <w:rFonts w:cs="Arial"/>
          <w:b w:val="0"/>
          <w:sz w:val="22"/>
          <w:szCs w:val="22"/>
        </w:rPr>
        <w:t>adjudicar e firmar o contrato nas condições ofertadas pelos licitantes remanescentes, observada a ordem de classificação, quando frustrada a negociação de melhor condição.</w:t>
      </w:r>
    </w:p>
    <w:p w14:paraId="3D404BC9" w14:textId="77777777" w:rsidR="00544533" w:rsidRPr="004F3B43" w:rsidRDefault="00544533">
      <w:pPr>
        <w:tabs>
          <w:tab w:val="left" w:pos="1134"/>
        </w:tabs>
        <w:jc w:val="both"/>
        <w:rPr>
          <w:rFonts w:cs="Arial"/>
        </w:rPr>
      </w:pPr>
    </w:p>
    <w:p w14:paraId="40CEEE97" w14:textId="77777777" w:rsidR="00637BBD" w:rsidRPr="001C3DFC" w:rsidRDefault="00637BBD" w:rsidP="00826317">
      <w:pPr>
        <w:pStyle w:val="Ttulo1"/>
        <w:numPr>
          <w:ilvl w:val="0"/>
          <w:numId w:val="3"/>
        </w:numPr>
        <w:tabs>
          <w:tab w:val="clear" w:pos="360"/>
          <w:tab w:val="num" w:pos="1134"/>
        </w:tabs>
        <w:ind w:left="1134" w:hanging="1134"/>
        <w:rPr>
          <w:b/>
          <w:bCs/>
          <w:sz w:val="22"/>
          <w:szCs w:val="22"/>
        </w:rPr>
      </w:pPr>
      <w:bookmarkStart w:id="59" w:name="_Toc200041989"/>
      <w:r w:rsidRPr="001C3DFC">
        <w:rPr>
          <w:b/>
          <w:bCs/>
          <w:sz w:val="22"/>
          <w:szCs w:val="22"/>
        </w:rPr>
        <w:t>CONTRATAÇÃO</w:t>
      </w:r>
      <w:bookmarkEnd w:id="59"/>
    </w:p>
    <w:p w14:paraId="61319B8A" w14:textId="77777777" w:rsidR="00637BBD" w:rsidRPr="004F3B43" w:rsidRDefault="00637BBD" w:rsidP="00637BBD">
      <w:pPr>
        <w:tabs>
          <w:tab w:val="left" w:pos="993"/>
        </w:tabs>
        <w:ind w:left="1021" w:hanging="1021"/>
        <w:jc w:val="both"/>
        <w:rPr>
          <w:rFonts w:cs="Arial"/>
          <w:b/>
          <w:szCs w:val="22"/>
        </w:rPr>
      </w:pPr>
    </w:p>
    <w:p w14:paraId="54220EA0" w14:textId="77777777" w:rsidR="00651082" w:rsidRPr="00F16F14" w:rsidRDefault="00651082" w:rsidP="00AF3EAC">
      <w:pPr>
        <w:pStyle w:val="Ttulo3"/>
        <w:numPr>
          <w:ilvl w:val="1"/>
          <w:numId w:val="3"/>
        </w:numPr>
        <w:tabs>
          <w:tab w:val="clear" w:pos="720"/>
          <w:tab w:val="num" w:pos="1134"/>
        </w:tabs>
        <w:ind w:left="1134" w:hanging="1134"/>
        <w:jc w:val="both"/>
        <w:rPr>
          <w:rFonts w:cs="Arial"/>
          <w:b w:val="0"/>
          <w:sz w:val="22"/>
          <w:szCs w:val="22"/>
          <w:lang w:val="x-none" w:eastAsia="x-none"/>
        </w:rPr>
      </w:pPr>
      <w:r w:rsidRPr="00F16F14">
        <w:rPr>
          <w:rFonts w:cs="Arial"/>
          <w:b w:val="0"/>
          <w:sz w:val="22"/>
          <w:szCs w:val="22"/>
          <w:lang w:val="x-none" w:eastAsia="x-none"/>
        </w:rPr>
        <w:t xml:space="preserve">Na assinatura do contrato ou instrumento equivalente será exigido o Cadastro Informativo de Créditos não Quitados do Setor Público Federal – Cadin e a comprovação das </w:t>
      </w:r>
      <w:r w:rsidRPr="00F16F14">
        <w:rPr>
          <w:rFonts w:cs="Arial"/>
          <w:b w:val="0"/>
          <w:sz w:val="22"/>
          <w:szCs w:val="22"/>
          <w:lang w:val="x-none" w:eastAsia="x-none"/>
        </w:rPr>
        <w:lastRenderedPageBreak/>
        <w:t>condições de habilitação e contratação consignadas neste Edital, que deverão ser mantidas pelo fornecedor durante a vigência do contrato.</w:t>
      </w:r>
    </w:p>
    <w:p w14:paraId="399800BE" w14:textId="77777777" w:rsidR="00651082" w:rsidRPr="00F16F14" w:rsidRDefault="00651082" w:rsidP="00F16F14">
      <w:pPr>
        <w:pStyle w:val="Ttulo3"/>
        <w:tabs>
          <w:tab w:val="left" w:pos="1134"/>
        </w:tabs>
        <w:ind w:left="1429" w:hanging="1134"/>
        <w:jc w:val="both"/>
        <w:rPr>
          <w:rFonts w:cs="Arial"/>
          <w:b w:val="0"/>
          <w:sz w:val="22"/>
          <w:szCs w:val="22"/>
          <w:lang w:val="x-none" w:eastAsia="x-none"/>
        </w:rPr>
      </w:pPr>
    </w:p>
    <w:p w14:paraId="1BCB7822" w14:textId="6A47FA69" w:rsidR="00651082" w:rsidRPr="00F16F14" w:rsidRDefault="00651082" w:rsidP="00F16F14">
      <w:pPr>
        <w:pStyle w:val="Ttulo3"/>
        <w:numPr>
          <w:ilvl w:val="2"/>
          <w:numId w:val="3"/>
        </w:numPr>
        <w:tabs>
          <w:tab w:val="clear" w:pos="2138"/>
          <w:tab w:val="clear" w:pos="3438"/>
          <w:tab w:val="left" w:pos="1134"/>
          <w:tab w:val="num" w:pos="2127"/>
        </w:tabs>
        <w:ind w:hanging="2138"/>
        <w:jc w:val="both"/>
        <w:rPr>
          <w:rFonts w:cs="Arial"/>
          <w:b w:val="0"/>
          <w:sz w:val="22"/>
          <w:szCs w:val="22"/>
          <w:lang w:val="x-none" w:eastAsia="x-none"/>
        </w:rPr>
      </w:pPr>
      <w:r w:rsidRPr="00F16F14">
        <w:rPr>
          <w:rFonts w:cs="Arial"/>
          <w:b w:val="0"/>
          <w:sz w:val="22"/>
          <w:szCs w:val="22"/>
          <w:lang w:val="x-none" w:eastAsia="x-none"/>
        </w:rPr>
        <w:t>A existência de registro no Cadin constitui fator impeditivo para a contratação.</w:t>
      </w:r>
    </w:p>
    <w:p w14:paraId="7E43B5F4" w14:textId="77777777" w:rsidR="00651082" w:rsidRPr="00F16F14" w:rsidRDefault="00651082" w:rsidP="00651082">
      <w:pPr>
        <w:rPr>
          <w:lang w:val="x-none" w:eastAsia="x-none"/>
        </w:rPr>
      </w:pPr>
    </w:p>
    <w:p w14:paraId="31A560F4" w14:textId="1EBCAF36" w:rsidR="00B13D17" w:rsidRPr="00F16F14" w:rsidRDefault="1593F1B6" w:rsidP="00D44DE3">
      <w:pPr>
        <w:pStyle w:val="Ttulo3"/>
        <w:numPr>
          <w:ilvl w:val="1"/>
          <w:numId w:val="3"/>
        </w:numPr>
        <w:tabs>
          <w:tab w:val="clear" w:pos="720"/>
          <w:tab w:val="clear" w:pos="3438"/>
          <w:tab w:val="num" w:pos="1134"/>
        </w:tabs>
        <w:ind w:left="1134" w:hanging="1134"/>
        <w:jc w:val="both"/>
        <w:rPr>
          <w:rFonts w:cs="Arial"/>
          <w:b w:val="0"/>
          <w:strike/>
          <w:sz w:val="22"/>
          <w:szCs w:val="22"/>
          <w:lang w:val="x-none" w:eastAsia="x-none"/>
        </w:rPr>
      </w:pPr>
      <w:r w:rsidRPr="00F16F14">
        <w:rPr>
          <w:rFonts w:cs="Arial"/>
          <w:b w:val="0"/>
          <w:sz w:val="22"/>
          <w:szCs w:val="22"/>
        </w:rPr>
        <w:t>Após a assinatura</w:t>
      </w:r>
      <w:r w:rsidR="00CC33BB" w:rsidRPr="00F16F14">
        <w:rPr>
          <w:rFonts w:cs="Arial"/>
          <w:b w:val="0"/>
          <w:sz w:val="22"/>
          <w:szCs w:val="22"/>
        </w:rPr>
        <w:t xml:space="preserve"> do Instrumento Contratual</w:t>
      </w:r>
      <w:r w:rsidRPr="00F16F14">
        <w:rPr>
          <w:rFonts w:cs="Arial"/>
          <w:b w:val="0"/>
          <w:sz w:val="22"/>
          <w:szCs w:val="22"/>
        </w:rPr>
        <w:t>, de acordo com a demanda de materiais e/ou produtos constantes</w:t>
      </w:r>
      <w:r w:rsidR="00CC33BB" w:rsidRPr="00F16F14">
        <w:rPr>
          <w:rFonts w:cs="Arial"/>
          <w:b w:val="0"/>
          <w:sz w:val="22"/>
          <w:szCs w:val="22"/>
        </w:rPr>
        <w:t xml:space="preserve"> na ata de registro de preços</w:t>
      </w:r>
      <w:r w:rsidRPr="00F16F14">
        <w:rPr>
          <w:rFonts w:cs="Arial"/>
          <w:b w:val="0"/>
          <w:sz w:val="22"/>
          <w:szCs w:val="22"/>
        </w:rPr>
        <w:t>, procederá a emissão da Nota de Empenho em favor do fornecedor beneficiário do(s) item(ns)</w:t>
      </w:r>
      <w:r w:rsidR="00F16F14" w:rsidRPr="00F16F14">
        <w:rPr>
          <w:rFonts w:cs="Arial"/>
          <w:b w:val="0"/>
          <w:sz w:val="22"/>
          <w:szCs w:val="22"/>
        </w:rPr>
        <w:t>.</w:t>
      </w:r>
    </w:p>
    <w:p w14:paraId="0E21FFE4" w14:textId="297238DB" w:rsidR="3AC308ED" w:rsidRDefault="3AC308ED" w:rsidP="3AC308ED">
      <w:pPr>
        <w:tabs>
          <w:tab w:val="left" w:pos="1134"/>
        </w:tabs>
      </w:pPr>
    </w:p>
    <w:p w14:paraId="572E9BCF" w14:textId="33EC8DCF" w:rsidR="00B13D17" w:rsidRPr="004F3B43" w:rsidRDefault="1593F1B6"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O fornecedor beneficiário que não aceitar as condições estabelecidas</w:t>
      </w:r>
      <w:r w:rsidR="54A66FA8" w:rsidRPr="3AC308ED">
        <w:rPr>
          <w:rFonts w:cs="Arial"/>
          <w:b w:val="0"/>
          <w:sz w:val="22"/>
          <w:szCs w:val="22"/>
        </w:rPr>
        <w:t xml:space="preserve"> no instrumento contratual correspondente</w:t>
      </w:r>
      <w:r w:rsidR="4D7B7ED5" w:rsidRPr="3AC308ED">
        <w:rPr>
          <w:rFonts w:cs="Arial"/>
          <w:b w:val="0"/>
          <w:sz w:val="22"/>
          <w:szCs w:val="22"/>
        </w:rPr>
        <w:t>, conforme o caso</w:t>
      </w:r>
      <w:r w:rsidRPr="3AC308ED">
        <w:rPr>
          <w:rFonts w:cs="Arial"/>
          <w:b w:val="0"/>
          <w:sz w:val="22"/>
          <w:szCs w:val="22"/>
        </w:rPr>
        <w:t>, não cumprindo assim as obrigações prescritas na Ata de Registro de Preço, estará sujeito às sanções previstas neste Edital.</w:t>
      </w:r>
    </w:p>
    <w:p w14:paraId="70DF735C" w14:textId="77777777" w:rsidR="00B13D17" w:rsidRPr="004F3B43" w:rsidRDefault="00B13D17" w:rsidP="3AC308ED">
      <w:pPr>
        <w:rPr>
          <w:rFonts w:cs="Arial"/>
        </w:rPr>
      </w:pPr>
    </w:p>
    <w:p w14:paraId="739407B5" w14:textId="5AB21417" w:rsidR="00B13D17" w:rsidRPr="004F3B43" w:rsidRDefault="1593F1B6"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É facultado à Codevasf, quando o fornecedor beneficiário não aceitar</w:t>
      </w:r>
      <w:r w:rsidR="3E294708" w:rsidRPr="3AC308ED">
        <w:rPr>
          <w:rFonts w:cs="Arial"/>
          <w:b w:val="0"/>
          <w:sz w:val="22"/>
          <w:szCs w:val="22"/>
        </w:rPr>
        <w:t xml:space="preserve"> o instrumento contratual correspondente</w:t>
      </w:r>
      <w:r w:rsidR="4D7B7ED5" w:rsidRPr="3AC308ED">
        <w:rPr>
          <w:rFonts w:cs="Arial"/>
          <w:b w:val="0"/>
          <w:sz w:val="22"/>
          <w:szCs w:val="22"/>
        </w:rPr>
        <w:t>, conforme o caso,</w:t>
      </w:r>
      <w:r w:rsidRPr="3AC308ED">
        <w:rPr>
          <w:rFonts w:cs="Arial"/>
          <w:b w:val="0"/>
          <w:sz w:val="22"/>
          <w:szCs w:val="22"/>
        </w:rPr>
        <w:t xml:space="preserve"> nas condições estabelecidas, convocar outr</w:t>
      </w:r>
      <w:r w:rsidR="4B5C81F9" w:rsidRPr="3AC308ED">
        <w:rPr>
          <w:rFonts w:cs="Arial"/>
          <w:b w:val="0"/>
          <w:sz w:val="22"/>
          <w:szCs w:val="22"/>
        </w:rPr>
        <w:t>o</w:t>
      </w:r>
      <w:r w:rsidRPr="3AC308ED">
        <w:rPr>
          <w:rFonts w:cs="Arial"/>
          <w:b w:val="0"/>
          <w:sz w:val="22"/>
          <w:szCs w:val="22"/>
        </w:rPr>
        <w:t xml:space="preserve"> licitante, obedecida a ordem de classificação, para assinatura da Ata de Registro de Preços, após negociação, aceitação da proposta e comprovação dos requisitos de habilitação.</w:t>
      </w:r>
    </w:p>
    <w:p w14:paraId="3A413BF6" w14:textId="77777777" w:rsidR="00B13D17" w:rsidRPr="004F3B43" w:rsidRDefault="00B13D17" w:rsidP="00B13D17">
      <w:pPr>
        <w:rPr>
          <w:rFonts w:cs="Arial"/>
        </w:rPr>
      </w:pPr>
    </w:p>
    <w:p w14:paraId="42074F5A" w14:textId="549822DA" w:rsidR="00B13D17" w:rsidRPr="008F7328" w:rsidRDefault="00B13D17" w:rsidP="00826317">
      <w:pPr>
        <w:pStyle w:val="Ttulo3"/>
        <w:numPr>
          <w:ilvl w:val="2"/>
          <w:numId w:val="3"/>
        </w:numPr>
        <w:tabs>
          <w:tab w:val="clear" w:pos="3438"/>
          <w:tab w:val="left" w:pos="1134"/>
        </w:tabs>
        <w:ind w:left="1134" w:hanging="1134"/>
        <w:jc w:val="both"/>
        <w:rPr>
          <w:rFonts w:cs="Arial"/>
          <w:b w:val="0"/>
          <w:bCs/>
          <w:sz w:val="22"/>
          <w:szCs w:val="22"/>
        </w:rPr>
      </w:pPr>
      <w:r w:rsidRPr="008F7328">
        <w:rPr>
          <w:rFonts w:cs="Arial"/>
          <w:b w:val="0"/>
          <w:bCs/>
          <w:sz w:val="22"/>
          <w:szCs w:val="22"/>
        </w:rPr>
        <w:t xml:space="preserve">O fornecedor beneficiário da Ata de Registro de Preços deverá proceder a entrega </w:t>
      </w:r>
      <w:r w:rsidR="00C33157" w:rsidRPr="008F7328">
        <w:rPr>
          <w:rFonts w:cs="Arial"/>
          <w:b w:val="0"/>
          <w:bCs/>
          <w:sz w:val="22"/>
          <w:szCs w:val="22"/>
        </w:rPr>
        <w:t>do objeto deste edital</w:t>
      </w:r>
      <w:r w:rsidRPr="008F7328">
        <w:rPr>
          <w:rFonts w:cs="Arial"/>
          <w:b w:val="0"/>
          <w:bCs/>
          <w:sz w:val="22"/>
          <w:szCs w:val="22"/>
        </w:rPr>
        <w:t xml:space="preserve"> em conformidade com as exigências prescritas no </w:t>
      </w:r>
      <w:r w:rsidR="007565D7" w:rsidRPr="008F7328">
        <w:rPr>
          <w:rFonts w:cs="Arial"/>
          <w:b w:val="0"/>
          <w:bCs/>
          <w:sz w:val="22"/>
          <w:szCs w:val="22"/>
        </w:rPr>
        <w:t xml:space="preserve">Termo de Referência, Anexo </w:t>
      </w:r>
      <w:r w:rsidR="00C33157" w:rsidRPr="008F7328">
        <w:rPr>
          <w:rFonts w:cs="Arial"/>
          <w:b w:val="0"/>
          <w:bCs/>
          <w:sz w:val="22"/>
          <w:szCs w:val="22"/>
        </w:rPr>
        <w:t>I</w:t>
      </w:r>
      <w:r w:rsidR="007565D7" w:rsidRPr="008F7328">
        <w:rPr>
          <w:rFonts w:cs="Arial"/>
          <w:b w:val="0"/>
          <w:bCs/>
          <w:sz w:val="22"/>
          <w:szCs w:val="22"/>
        </w:rPr>
        <w:t xml:space="preserve"> d</w:t>
      </w:r>
      <w:r w:rsidRPr="008F7328">
        <w:rPr>
          <w:rFonts w:cs="Arial"/>
          <w:b w:val="0"/>
          <w:bCs/>
          <w:sz w:val="22"/>
          <w:szCs w:val="22"/>
        </w:rPr>
        <w:t>este Edital.</w:t>
      </w:r>
    </w:p>
    <w:p w14:paraId="7DB0ACDB" w14:textId="0E7748FC" w:rsidR="00B13D17" w:rsidRPr="00F86118" w:rsidRDefault="00B13D17" w:rsidP="008F7328">
      <w:pPr>
        <w:pStyle w:val="Ttulo3"/>
        <w:tabs>
          <w:tab w:val="clear" w:pos="3438"/>
          <w:tab w:val="left" w:pos="1134"/>
        </w:tabs>
        <w:jc w:val="both"/>
        <w:rPr>
          <w:rFonts w:cs="Arial"/>
          <w:b w:val="0"/>
          <w:strike/>
          <w:color w:val="FF0000"/>
          <w:sz w:val="22"/>
          <w:szCs w:val="22"/>
          <w:highlight w:val="cyan"/>
        </w:rPr>
      </w:pPr>
    </w:p>
    <w:p w14:paraId="37EFA3E3" w14:textId="77777777" w:rsidR="00B13D17" w:rsidRPr="004F3B43" w:rsidRDefault="00B13D17" w:rsidP="00637BBD">
      <w:pPr>
        <w:tabs>
          <w:tab w:val="left" w:pos="993"/>
        </w:tabs>
        <w:ind w:left="1021" w:hanging="1021"/>
        <w:jc w:val="both"/>
        <w:rPr>
          <w:rFonts w:cs="Arial"/>
          <w:b/>
          <w:szCs w:val="22"/>
        </w:rPr>
      </w:pPr>
    </w:p>
    <w:p w14:paraId="3EB420E2" w14:textId="64D536FD" w:rsidR="00637BBD" w:rsidRPr="00F7743C" w:rsidRDefault="31022C1A" w:rsidP="006262A5">
      <w:pPr>
        <w:pStyle w:val="Ttulo3"/>
        <w:numPr>
          <w:ilvl w:val="1"/>
          <w:numId w:val="3"/>
        </w:numPr>
        <w:tabs>
          <w:tab w:val="clear" w:pos="720"/>
          <w:tab w:val="clear" w:pos="3438"/>
          <w:tab w:val="left" w:pos="1134"/>
        </w:tabs>
        <w:ind w:left="1134" w:hanging="1134"/>
        <w:jc w:val="both"/>
        <w:rPr>
          <w:rFonts w:cs="Arial"/>
          <w:b w:val="0"/>
          <w:sz w:val="22"/>
          <w:szCs w:val="22"/>
        </w:rPr>
      </w:pPr>
      <w:r w:rsidRPr="3AC308ED">
        <w:rPr>
          <w:rFonts w:cs="Arial"/>
          <w:b w:val="0"/>
          <w:sz w:val="22"/>
          <w:szCs w:val="22"/>
        </w:rPr>
        <w:t>O</w:t>
      </w:r>
      <w:r w:rsidR="04A76B5F" w:rsidRPr="3AC308ED">
        <w:rPr>
          <w:rFonts w:cs="Arial"/>
          <w:b w:val="0"/>
          <w:sz w:val="22"/>
          <w:szCs w:val="22"/>
        </w:rPr>
        <w:t xml:space="preserve"> licitante vencedor será convocad</w:t>
      </w:r>
      <w:r w:rsidRPr="3AC308ED">
        <w:rPr>
          <w:rFonts w:cs="Arial"/>
          <w:b w:val="0"/>
          <w:sz w:val="22"/>
          <w:szCs w:val="22"/>
        </w:rPr>
        <w:t>o</w:t>
      </w:r>
      <w:r w:rsidR="04A76B5F" w:rsidRPr="3AC308ED">
        <w:rPr>
          <w:rFonts w:cs="Arial"/>
          <w:b w:val="0"/>
          <w:sz w:val="22"/>
          <w:szCs w:val="22"/>
        </w:rPr>
        <w:t xml:space="preserve"> para assinar o contrato na </w:t>
      </w:r>
      <w:r w:rsidR="00F008AA" w:rsidRPr="00F008AA">
        <w:rPr>
          <w:rFonts w:cs="Arial"/>
          <w:b w:val="0"/>
          <w:sz w:val="22"/>
          <w:szCs w:val="22"/>
        </w:rPr>
        <w:t xml:space="preserve">5ª Gerência Regional de Revitalização e Desenvolvimento Territorial da Codevasf, na cidade de Maceió, Alagoas, </w:t>
      </w:r>
      <w:r w:rsidR="04A76B5F" w:rsidRPr="3AC308ED">
        <w:rPr>
          <w:rFonts w:cs="Arial"/>
          <w:b w:val="0"/>
          <w:sz w:val="22"/>
          <w:szCs w:val="22"/>
        </w:rPr>
        <w:t>devendo comparecer no prazo de 5 (cinco) dias, contado a partir da data da convocação</w:t>
      </w:r>
      <w:r w:rsidR="52E91A54" w:rsidRPr="3AC308ED">
        <w:rPr>
          <w:rFonts w:cs="Arial"/>
          <w:b w:val="0"/>
          <w:sz w:val="22"/>
          <w:szCs w:val="22"/>
        </w:rPr>
        <w:t>, ou assiná-lo digitalmente no mesmo prazo</w:t>
      </w:r>
      <w:r w:rsidR="04A76B5F" w:rsidRPr="3AC308ED">
        <w:rPr>
          <w:rFonts w:cs="Arial"/>
          <w:b w:val="0"/>
          <w:sz w:val="22"/>
          <w:szCs w:val="22"/>
        </w:rPr>
        <w:t>.</w:t>
      </w:r>
    </w:p>
    <w:p w14:paraId="41C6AC2A" w14:textId="77777777" w:rsidR="00637BBD" w:rsidRPr="00F7743C" w:rsidRDefault="00637BBD" w:rsidP="00637BBD">
      <w:pPr>
        <w:rPr>
          <w:rFonts w:cs="Arial"/>
        </w:rPr>
      </w:pPr>
    </w:p>
    <w:p w14:paraId="588E6C08" w14:textId="77777777" w:rsidR="00637BBD" w:rsidRPr="00F7743C" w:rsidRDefault="00637BBD" w:rsidP="00826317">
      <w:pPr>
        <w:pStyle w:val="Ttulo3"/>
        <w:numPr>
          <w:ilvl w:val="2"/>
          <w:numId w:val="3"/>
        </w:numPr>
        <w:tabs>
          <w:tab w:val="clear" w:pos="3438"/>
          <w:tab w:val="left" w:pos="1134"/>
        </w:tabs>
        <w:ind w:left="1134" w:hanging="1134"/>
        <w:jc w:val="both"/>
        <w:rPr>
          <w:rFonts w:cs="Arial"/>
          <w:b w:val="0"/>
          <w:color w:val="000000"/>
          <w:sz w:val="22"/>
          <w:szCs w:val="22"/>
        </w:rPr>
      </w:pPr>
      <w:r w:rsidRPr="00F7743C">
        <w:rPr>
          <w:rFonts w:cs="Arial"/>
          <w:b w:val="0"/>
          <w:color w:val="000000"/>
          <w:sz w:val="22"/>
          <w:szCs w:val="22"/>
        </w:rPr>
        <w:t xml:space="preserve">O prazo para assinatura do contrato poderá ser prorrogado uma vez, por igual período, quando </w:t>
      </w:r>
      <w:r w:rsidRPr="00F7743C">
        <w:rPr>
          <w:rFonts w:cs="Arial"/>
          <w:b w:val="0"/>
          <w:bCs/>
          <w:sz w:val="22"/>
          <w:szCs w:val="22"/>
        </w:rPr>
        <w:t>solicitado</w:t>
      </w:r>
      <w:r w:rsidRPr="00F7743C">
        <w:rPr>
          <w:rFonts w:cs="Arial"/>
          <w:b w:val="0"/>
          <w:color w:val="000000"/>
          <w:sz w:val="22"/>
          <w:szCs w:val="22"/>
        </w:rPr>
        <w:t xml:space="preserve"> pel</w:t>
      </w:r>
      <w:r w:rsidR="009942EE" w:rsidRPr="00F7743C">
        <w:rPr>
          <w:rFonts w:cs="Arial"/>
          <w:b w:val="0"/>
          <w:color w:val="000000"/>
          <w:sz w:val="22"/>
          <w:szCs w:val="22"/>
        </w:rPr>
        <w:t>o</w:t>
      </w:r>
      <w:r w:rsidRPr="00F7743C">
        <w:rPr>
          <w:rFonts w:cs="Arial"/>
          <w:b w:val="0"/>
          <w:color w:val="000000"/>
          <w:sz w:val="22"/>
          <w:szCs w:val="22"/>
        </w:rPr>
        <w:t xml:space="preserve"> licitante vencedor, no decorrer do prazo especificado no subitem </w:t>
      </w:r>
      <w:r w:rsidR="005E11B6" w:rsidRPr="00F7743C">
        <w:rPr>
          <w:rFonts w:cs="Arial"/>
          <w:b w:val="0"/>
          <w:color w:val="000000"/>
          <w:sz w:val="22"/>
          <w:szCs w:val="22"/>
        </w:rPr>
        <w:t>acima</w:t>
      </w:r>
      <w:r w:rsidRPr="00F7743C">
        <w:rPr>
          <w:rFonts w:cs="Arial"/>
          <w:b w:val="0"/>
          <w:color w:val="000000"/>
          <w:sz w:val="22"/>
          <w:szCs w:val="22"/>
        </w:rPr>
        <w:t>, desde que ocorra motivo justificado e aceito pela Administração da Codevasf.</w:t>
      </w:r>
    </w:p>
    <w:p w14:paraId="2DC44586" w14:textId="77777777" w:rsidR="00637BBD" w:rsidRPr="004F3B43" w:rsidRDefault="00637BBD" w:rsidP="00637BBD">
      <w:pPr>
        <w:rPr>
          <w:rFonts w:cs="Arial"/>
          <w:color w:val="000000"/>
        </w:rPr>
      </w:pPr>
    </w:p>
    <w:p w14:paraId="564E4EBF" w14:textId="77777777" w:rsidR="00637BBD" w:rsidRPr="004F3B43" w:rsidRDefault="00637BBD" w:rsidP="00826317">
      <w:pPr>
        <w:pStyle w:val="Ttulo3"/>
        <w:numPr>
          <w:ilvl w:val="2"/>
          <w:numId w:val="3"/>
        </w:numPr>
        <w:tabs>
          <w:tab w:val="clear" w:pos="3438"/>
          <w:tab w:val="left" w:pos="1134"/>
        </w:tabs>
        <w:ind w:left="1134" w:hanging="1134"/>
        <w:jc w:val="both"/>
        <w:rPr>
          <w:rFonts w:cs="Arial"/>
          <w:b w:val="0"/>
          <w:color w:val="000000"/>
          <w:sz w:val="22"/>
          <w:szCs w:val="22"/>
        </w:rPr>
      </w:pPr>
      <w:r w:rsidRPr="004F3B43">
        <w:rPr>
          <w:rFonts w:cs="Arial"/>
          <w:b w:val="0"/>
          <w:color w:val="000000"/>
          <w:sz w:val="22"/>
          <w:szCs w:val="22"/>
        </w:rPr>
        <w:t>Na assinatura do contrato, será exigida a comprovação das condições de habilitação consignadas no edital, as quais deverão ser mantidas pelo licitante durante a vigência do contrato.</w:t>
      </w:r>
    </w:p>
    <w:p w14:paraId="4FFCBC07" w14:textId="77777777" w:rsidR="00A73DAD" w:rsidRPr="004F3B43" w:rsidRDefault="00A73DAD" w:rsidP="00A73DAD">
      <w:pPr>
        <w:rPr>
          <w:rFonts w:cs="Arial"/>
        </w:rPr>
      </w:pPr>
    </w:p>
    <w:p w14:paraId="5F9C17FF" w14:textId="09920F0F" w:rsidR="00637BBD" w:rsidRPr="004F3B43" w:rsidRDefault="00637BBD" w:rsidP="00826317">
      <w:pPr>
        <w:pStyle w:val="Ttulo3"/>
        <w:numPr>
          <w:ilvl w:val="2"/>
          <w:numId w:val="3"/>
        </w:numPr>
        <w:tabs>
          <w:tab w:val="clear" w:pos="3438"/>
          <w:tab w:val="left" w:pos="1134"/>
        </w:tabs>
        <w:ind w:left="1134" w:hanging="1134"/>
        <w:jc w:val="both"/>
        <w:rPr>
          <w:rFonts w:cs="Arial"/>
          <w:b w:val="0"/>
          <w:color w:val="000000"/>
          <w:sz w:val="22"/>
          <w:szCs w:val="22"/>
        </w:rPr>
      </w:pPr>
      <w:r w:rsidRPr="004F3B43">
        <w:rPr>
          <w:rFonts w:cs="Arial"/>
          <w:b w:val="0"/>
          <w:color w:val="000000"/>
          <w:sz w:val="22"/>
          <w:szCs w:val="22"/>
        </w:rPr>
        <w:t>A recusa injust</w:t>
      </w:r>
      <w:r w:rsidR="005E11B6" w:rsidRPr="004F3B43">
        <w:rPr>
          <w:rFonts w:cs="Arial"/>
          <w:b w:val="0"/>
          <w:color w:val="000000"/>
          <w:sz w:val="22"/>
          <w:szCs w:val="22"/>
        </w:rPr>
        <w:t>ificada</w:t>
      </w:r>
      <w:r w:rsidRPr="004F3B43">
        <w:rPr>
          <w:rFonts w:cs="Arial"/>
          <w:b w:val="0"/>
          <w:color w:val="000000"/>
          <w:sz w:val="22"/>
          <w:szCs w:val="22"/>
        </w:rPr>
        <w:t xml:space="preserve"> da adjudicatária em assinar o contrato no prazo estabelecido, bem como não apresentar as mesmas condições exigidas neste certame, caracterizará o descumprimento total da obrigação assumida, sujeitando-a às sanções previstas neste Edital, sem prejuízo das demais cominações legais cabíveis.</w:t>
      </w:r>
    </w:p>
    <w:p w14:paraId="34959D4B" w14:textId="77777777" w:rsidR="00637BBD" w:rsidRPr="004F3B43" w:rsidRDefault="00637BBD" w:rsidP="008F7328">
      <w:pPr>
        <w:pStyle w:val="Ttulo3"/>
        <w:tabs>
          <w:tab w:val="clear" w:pos="3438"/>
          <w:tab w:val="left" w:pos="1134"/>
        </w:tabs>
        <w:jc w:val="both"/>
        <w:rPr>
          <w:rFonts w:cs="Arial"/>
          <w:b w:val="0"/>
          <w:color w:val="000000"/>
          <w:sz w:val="22"/>
          <w:szCs w:val="22"/>
        </w:rPr>
      </w:pPr>
    </w:p>
    <w:p w14:paraId="0FB75D92" w14:textId="77777777" w:rsidR="00637BBD" w:rsidRPr="004F3B43" w:rsidRDefault="002A5115" w:rsidP="00826317">
      <w:pPr>
        <w:pStyle w:val="Ttulo3"/>
        <w:numPr>
          <w:ilvl w:val="2"/>
          <w:numId w:val="3"/>
        </w:numPr>
        <w:tabs>
          <w:tab w:val="clear" w:pos="3438"/>
          <w:tab w:val="left" w:pos="1134"/>
        </w:tabs>
        <w:ind w:left="1134" w:hanging="1134"/>
        <w:jc w:val="both"/>
        <w:rPr>
          <w:rFonts w:cs="Arial"/>
          <w:b w:val="0"/>
          <w:color w:val="000000"/>
          <w:sz w:val="22"/>
          <w:szCs w:val="22"/>
        </w:rPr>
      </w:pPr>
      <w:r w:rsidRPr="004F3B43">
        <w:rPr>
          <w:rFonts w:cs="Arial"/>
          <w:b w:val="0"/>
          <w:color w:val="000000"/>
          <w:sz w:val="22"/>
          <w:szCs w:val="22"/>
        </w:rPr>
        <w:t>A Codevasf providenciará a publicação do extrato do Contrato no Diário Oficial da União, considerando que tal publicação deverá ocorrer nos termos previstos no § 2º do art. 51 da Lei nº 13.303/2016</w:t>
      </w:r>
      <w:r w:rsidR="00637BBD" w:rsidRPr="004F3B43">
        <w:rPr>
          <w:rFonts w:cs="Arial"/>
          <w:b w:val="0"/>
          <w:color w:val="000000"/>
          <w:sz w:val="22"/>
          <w:szCs w:val="22"/>
        </w:rPr>
        <w:t>.</w:t>
      </w:r>
    </w:p>
    <w:p w14:paraId="4357A966" w14:textId="77777777" w:rsidR="00EE1AE5" w:rsidRPr="004F3B43" w:rsidRDefault="00EE1AE5" w:rsidP="00EE1AE5">
      <w:pPr>
        <w:rPr>
          <w:rFonts w:cs="Arial"/>
        </w:rPr>
      </w:pPr>
    </w:p>
    <w:p w14:paraId="4AADB29E" w14:textId="77777777" w:rsidR="000E2A7D" w:rsidRPr="001C3DFC" w:rsidRDefault="00EE1AE5" w:rsidP="00826317">
      <w:pPr>
        <w:pStyle w:val="Ttulo1"/>
        <w:numPr>
          <w:ilvl w:val="0"/>
          <w:numId w:val="3"/>
        </w:numPr>
        <w:tabs>
          <w:tab w:val="clear" w:pos="360"/>
          <w:tab w:val="num" w:pos="1134"/>
        </w:tabs>
        <w:ind w:left="1134" w:hanging="1134"/>
        <w:rPr>
          <w:b/>
          <w:bCs/>
          <w:sz w:val="22"/>
          <w:szCs w:val="22"/>
        </w:rPr>
      </w:pPr>
      <w:bookmarkStart w:id="60" w:name="_Toc200041990"/>
      <w:r w:rsidRPr="001C3DFC">
        <w:rPr>
          <w:b/>
          <w:bCs/>
          <w:sz w:val="22"/>
          <w:szCs w:val="22"/>
        </w:rPr>
        <w:lastRenderedPageBreak/>
        <w:t xml:space="preserve">CONTROLE </w:t>
      </w:r>
      <w:r w:rsidR="000E2A7D" w:rsidRPr="001C3DFC">
        <w:rPr>
          <w:b/>
          <w:bCs/>
          <w:sz w:val="22"/>
          <w:szCs w:val="22"/>
        </w:rPr>
        <w:t>E</w:t>
      </w:r>
      <w:r w:rsidRPr="001C3DFC">
        <w:rPr>
          <w:b/>
          <w:bCs/>
          <w:sz w:val="22"/>
          <w:szCs w:val="22"/>
        </w:rPr>
        <w:t xml:space="preserve"> ALTERAÇÕES DE PREÇOS</w:t>
      </w:r>
      <w:bookmarkEnd w:id="60"/>
    </w:p>
    <w:p w14:paraId="44690661" w14:textId="77777777" w:rsidR="00AD398F" w:rsidRPr="004F3B43" w:rsidRDefault="00AD398F" w:rsidP="0052282D">
      <w:pPr>
        <w:tabs>
          <w:tab w:val="left" w:pos="1134"/>
        </w:tabs>
        <w:ind w:left="1134"/>
        <w:jc w:val="both"/>
        <w:rPr>
          <w:rFonts w:cs="Arial"/>
          <w:b/>
          <w:szCs w:val="22"/>
        </w:rPr>
      </w:pPr>
    </w:p>
    <w:p w14:paraId="1F607A41" w14:textId="3E9D976F" w:rsidR="00677B43" w:rsidRPr="00531C8F" w:rsidRDefault="00677B43" w:rsidP="00D44DE3">
      <w:pPr>
        <w:pStyle w:val="Ttulo3"/>
        <w:numPr>
          <w:ilvl w:val="1"/>
          <w:numId w:val="3"/>
        </w:numPr>
        <w:tabs>
          <w:tab w:val="clear" w:pos="720"/>
          <w:tab w:val="clear" w:pos="3438"/>
          <w:tab w:val="num" w:pos="1134"/>
        </w:tabs>
        <w:ind w:left="1134" w:hanging="1134"/>
        <w:jc w:val="both"/>
        <w:rPr>
          <w:rFonts w:cs="Arial"/>
          <w:b w:val="0"/>
          <w:sz w:val="22"/>
          <w:szCs w:val="22"/>
        </w:rPr>
      </w:pPr>
      <w:r w:rsidRPr="00531C8F">
        <w:rPr>
          <w:rFonts w:cs="Arial"/>
          <w:b w:val="0"/>
          <w:sz w:val="22"/>
          <w:szCs w:val="22"/>
        </w:rPr>
        <w:t xml:space="preserve">Os preços registrados poderão ser alterados ou atualizados em decorrência de eventual redução dos preços praticados no mercado ou de fato que eleve o custo dos bens, nas seguintes situações: </w:t>
      </w:r>
    </w:p>
    <w:p w14:paraId="74539910" w14:textId="77777777" w:rsidR="00677B43" w:rsidRPr="00677B43" w:rsidRDefault="00677B43" w:rsidP="00677B43"/>
    <w:p w14:paraId="63542E42" w14:textId="77777777" w:rsidR="00677B43" w:rsidRDefault="00677B43" w:rsidP="00826317">
      <w:pPr>
        <w:pStyle w:val="Ttulo3"/>
        <w:numPr>
          <w:ilvl w:val="0"/>
          <w:numId w:val="38"/>
        </w:numPr>
        <w:tabs>
          <w:tab w:val="clear" w:pos="3438"/>
          <w:tab w:val="left" w:pos="1134"/>
        </w:tabs>
        <w:ind w:left="1134" w:firstLine="0"/>
        <w:jc w:val="both"/>
        <w:rPr>
          <w:rFonts w:cs="Arial"/>
          <w:b w:val="0"/>
          <w:sz w:val="22"/>
          <w:szCs w:val="22"/>
        </w:rPr>
      </w:pPr>
      <w:proofErr w:type="gramStart"/>
      <w:r w:rsidRPr="00677B43">
        <w:rPr>
          <w:rFonts w:cs="Arial"/>
          <w:b w:val="0"/>
          <w:sz w:val="22"/>
          <w:szCs w:val="22"/>
        </w:rPr>
        <w:t>em</w:t>
      </w:r>
      <w:proofErr w:type="gramEnd"/>
      <w:r w:rsidRPr="00677B43">
        <w:rPr>
          <w:rFonts w:cs="Arial"/>
          <w:b w:val="0"/>
          <w:sz w:val="22"/>
          <w:szCs w:val="22"/>
        </w:rPr>
        <w:t xml:space="preserve"> caso de força maior, caso fortuito ou fato do príncipe ou em decorrência de fatos imprevisíveis ou previsíveis de consequências incalculáveis, que inviabilizem a execução da ata tal como pactuada, nos termos do disposto</w:t>
      </w:r>
      <w:r>
        <w:rPr>
          <w:rFonts w:cs="Arial"/>
          <w:b w:val="0"/>
          <w:sz w:val="22"/>
          <w:szCs w:val="22"/>
        </w:rPr>
        <w:t xml:space="preserve"> </w:t>
      </w:r>
      <w:r w:rsidRPr="004F3B43">
        <w:rPr>
          <w:rFonts w:cs="Arial"/>
          <w:b w:val="0"/>
          <w:sz w:val="22"/>
          <w:szCs w:val="22"/>
        </w:rPr>
        <w:t>no inciso VI do art. 81 da Lei n.º 13.303/16</w:t>
      </w:r>
      <w:r>
        <w:rPr>
          <w:rFonts w:cs="Arial"/>
          <w:b w:val="0"/>
          <w:sz w:val="22"/>
          <w:szCs w:val="22"/>
        </w:rPr>
        <w:t>.</w:t>
      </w:r>
    </w:p>
    <w:p w14:paraId="47F1335D" w14:textId="77777777" w:rsidR="00677B43" w:rsidRDefault="00677B43" w:rsidP="00826317">
      <w:pPr>
        <w:pStyle w:val="Ttulo3"/>
        <w:numPr>
          <w:ilvl w:val="0"/>
          <w:numId w:val="38"/>
        </w:numPr>
        <w:tabs>
          <w:tab w:val="clear" w:pos="3438"/>
          <w:tab w:val="left" w:pos="1134"/>
        </w:tabs>
        <w:ind w:left="1134" w:firstLine="0"/>
        <w:jc w:val="both"/>
        <w:rPr>
          <w:rFonts w:cs="Arial"/>
          <w:b w:val="0"/>
          <w:sz w:val="22"/>
          <w:szCs w:val="22"/>
        </w:rPr>
      </w:pPr>
      <w:proofErr w:type="gramStart"/>
      <w:r w:rsidRPr="00677B43">
        <w:rPr>
          <w:rFonts w:cs="Arial"/>
          <w:b w:val="0"/>
          <w:sz w:val="22"/>
          <w:szCs w:val="22"/>
        </w:rPr>
        <w:t>em</w:t>
      </w:r>
      <w:proofErr w:type="gramEnd"/>
      <w:r w:rsidRPr="00677B43">
        <w:rPr>
          <w:rFonts w:cs="Arial"/>
          <w:b w:val="0"/>
          <w:sz w:val="22"/>
          <w:szCs w:val="22"/>
        </w:rPr>
        <w:t xml:space="preserve"> caso de criação, alteração ou extinção de quaisquer tributos ou encargos legais ou superveniência de disposições legais, com comprovada repercussão sobre os preços registrados; </w:t>
      </w:r>
    </w:p>
    <w:p w14:paraId="184DC41C" w14:textId="77777777" w:rsidR="00677B43" w:rsidRDefault="00677B43" w:rsidP="00826317">
      <w:pPr>
        <w:pStyle w:val="Ttulo3"/>
        <w:numPr>
          <w:ilvl w:val="0"/>
          <w:numId w:val="38"/>
        </w:numPr>
        <w:tabs>
          <w:tab w:val="clear" w:pos="3438"/>
          <w:tab w:val="left" w:pos="1134"/>
        </w:tabs>
        <w:ind w:left="1134" w:firstLine="0"/>
        <w:jc w:val="both"/>
        <w:rPr>
          <w:rFonts w:cs="Arial"/>
          <w:b w:val="0"/>
          <w:sz w:val="22"/>
          <w:szCs w:val="22"/>
        </w:rPr>
      </w:pPr>
      <w:proofErr w:type="gramStart"/>
      <w:r w:rsidRPr="00677B43">
        <w:rPr>
          <w:rFonts w:cs="Arial"/>
          <w:b w:val="0"/>
          <w:sz w:val="22"/>
          <w:szCs w:val="22"/>
        </w:rPr>
        <w:t>ou</w:t>
      </w:r>
      <w:proofErr w:type="gramEnd"/>
      <w:r w:rsidRPr="00677B43">
        <w:rPr>
          <w:rFonts w:cs="Arial"/>
          <w:b w:val="0"/>
          <w:sz w:val="22"/>
          <w:szCs w:val="22"/>
        </w:rPr>
        <w:t xml:space="preserve"> na hipótese de previsão no edital de cláusula de reajustamento ou repactuação sobre os preços registrados</w:t>
      </w:r>
    </w:p>
    <w:p w14:paraId="5A7E0CF2" w14:textId="77777777" w:rsidR="00677B43" w:rsidRPr="00677B43" w:rsidRDefault="00677B43" w:rsidP="00677B43"/>
    <w:p w14:paraId="4F0BD2D7" w14:textId="77777777" w:rsidR="00677B43" w:rsidRDefault="00677B43" w:rsidP="00020EFE">
      <w:pPr>
        <w:pStyle w:val="Ttulo3"/>
        <w:numPr>
          <w:ilvl w:val="1"/>
          <w:numId w:val="3"/>
        </w:numPr>
        <w:tabs>
          <w:tab w:val="clear" w:pos="720"/>
          <w:tab w:val="clear" w:pos="3438"/>
          <w:tab w:val="num" w:pos="1134"/>
        </w:tabs>
        <w:ind w:left="1134" w:hanging="1134"/>
        <w:jc w:val="both"/>
        <w:rPr>
          <w:rFonts w:cs="Arial"/>
          <w:b w:val="0"/>
          <w:sz w:val="22"/>
          <w:szCs w:val="22"/>
        </w:rPr>
      </w:pPr>
      <w:r w:rsidRPr="00677B43">
        <w:rPr>
          <w:rFonts w:cs="Arial"/>
          <w:b w:val="0"/>
          <w:sz w:val="22"/>
          <w:szCs w:val="22"/>
        </w:rPr>
        <w:t xml:space="preserve">Na hipótese de o preço registrado tornar-se superior ao preço praticado no mercado, por motivo superveniente, o órgão ou a entidade gerenciadora convocará o fornecedor para negociar a redução do preço registrado. </w:t>
      </w:r>
    </w:p>
    <w:p w14:paraId="60FA6563" w14:textId="77777777" w:rsidR="00677B43" w:rsidRPr="00677B43" w:rsidRDefault="00677B43" w:rsidP="00677B43"/>
    <w:p w14:paraId="671E0D87" w14:textId="77777777" w:rsidR="00677B43"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Caso não aceite reduzir seu preço aos valores praticados pelo mercado, o fornecedor será liberado do compromisso assumido quanto ao item registrado, sem aplicação de penalidades administrativas</w:t>
      </w:r>
      <w:r>
        <w:rPr>
          <w:rFonts w:cs="Arial"/>
          <w:b w:val="0"/>
          <w:sz w:val="22"/>
          <w:szCs w:val="22"/>
        </w:rPr>
        <w:t>.</w:t>
      </w:r>
    </w:p>
    <w:p w14:paraId="1AC5CDBE" w14:textId="77777777" w:rsidR="00677B43" w:rsidRPr="00677B43" w:rsidRDefault="00677B43" w:rsidP="00677B43"/>
    <w:p w14:paraId="1ECA460D" w14:textId="3EC75F8E" w:rsidR="00677B43" w:rsidRPr="00531C8F" w:rsidRDefault="00677B43" w:rsidP="00826317">
      <w:pPr>
        <w:pStyle w:val="Ttulo3"/>
        <w:numPr>
          <w:ilvl w:val="2"/>
          <w:numId w:val="3"/>
        </w:numPr>
        <w:tabs>
          <w:tab w:val="clear" w:pos="3438"/>
          <w:tab w:val="left" w:pos="1134"/>
        </w:tabs>
        <w:ind w:left="1134" w:hanging="1134"/>
        <w:jc w:val="both"/>
        <w:rPr>
          <w:rFonts w:cs="Arial"/>
          <w:b w:val="0"/>
          <w:sz w:val="22"/>
          <w:szCs w:val="22"/>
        </w:rPr>
      </w:pPr>
      <w:r w:rsidRPr="00531C8F">
        <w:rPr>
          <w:rFonts w:cs="Arial"/>
          <w:b w:val="0"/>
          <w:sz w:val="22"/>
          <w:szCs w:val="22"/>
        </w:rPr>
        <w:t>Na hipótese prevista no item 15.2.1, o gerenciador convocará os fornecedores</w:t>
      </w:r>
      <w:r w:rsidR="00792B43" w:rsidRPr="00531C8F">
        <w:rPr>
          <w:rFonts w:cs="Arial"/>
          <w:b w:val="0"/>
          <w:sz w:val="22"/>
          <w:szCs w:val="22"/>
        </w:rPr>
        <w:t xml:space="preserve"> remanescentes</w:t>
      </w:r>
      <w:r w:rsidRPr="00531C8F">
        <w:rPr>
          <w:rFonts w:cs="Arial"/>
          <w:b w:val="0"/>
          <w:sz w:val="22"/>
          <w:szCs w:val="22"/>
        </w:rPr>
        <w:t>, na ordem de classificação, para verificar se aceitam reduzir seus preços aos valores de mercado.</w:t>
      </w:r>
    </w:p>
    <w:p w14:paraId="342D4C27" w14:textId="77777777" w:rsidR="00677B43" w:rsidRPr="00677B43" w:rsidRDefault="00677B43" w:rsidP="00677B43"/>
    <w:p w14:paraId="0A72CA31" w14:textId="77777777" w:rsidR="00677B43"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 xml:space="preserve">Se não obtiver êxito nas negociações, o órgão ou a entidade gerenciadora procederá ao cancelamento da ata de registro de preços, nos termos do disposto no </w:t>
      </w:r>
      <w:r>
        <w:rPr>
          <w:rFonts w:cs="Arial"/>
          <w:b w:val="0"/>
          <w:sz w:val="22"/>
          <w:szCs w:val="22"/>
        </w:rPr>
        <w:t>item 16</w:t>
      </w:r>
      <w:r w:rsidRPr="00677B43">
        <w:rPr>
          <w:rFonts w:cs="Arial"/>
          <w:b w:val="0"/>
          <w:sz w:val="22"/>
          <w:szCs w:val="22"/>
        </w:rPr>
        <w:t>, e adotará as medidas cabíveis para a obtenção de contratação mais vantajosa</w:t>
      </w:r>
      <w:r>
        <w:rPr>
          <w:rFonts w:cs="Arial"/>
          <w:b w:val="0"/>
          <w:sz w:val="22"/>
          <w:szCs w:val="22"/>
        </w:rPr>
        <w:t>.</w:t>
      </w:r>
    </w:p>
    <w:p w14:paraId="3572E399" w14:textId="77777777" w:rsidR="00677B43" w:rsidRPr="00677B43" w:rsidRDefault="00677B43" w:rsidP="00677B43"/>
    <w:p w14:paraId="6133C916" w14:textId="77777777" w:rsidR="00677B43"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 xml:space="preserve">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w:t>
      </w:r>
      <w:r w:rsidRPr="004F3B43">
        <w:rPr>
          <w:rFonts w:cs="Arial"/>
          <w:b w:val="0"/>
          <w:sz w:val="22"/>
          <w:szCs w:val="22"/>
        </w:rPr>
        <w:t>inciso VI do art. 81 da Lei n.º 13.303/16</w:t>
      </w:r>
      <w:r w:rsidRPr="00677B43">
        <w:rPr>
          <w:rFonts w:cs="Arial"/>
          <w:b w:val="0"/>
          <w:sz w:val="22"/>
          <w:szCs w:val="22"/>
        </w:rPr>
        <w:t>.</w:t>
      </w:r>
    </w:p>
    <w:p w14:paraId="6CEB15CE" w14:textId="77777777" w:rsidR="00677B43" w:rsidRPr="00677B43" w:rsidRDefault="00677B43" w:rsidP="00677B43"/>
    <w:p w14:paraId="03224E5F" w14:textId="15E88028" w:rsidR="00677B43" w:rsidRDefault="00677B43" w:rsidP="00E007AA">
      <w:pPr>
        <w:pStyle w:val="Ttulo3"/>
        <w:numPr>
          <w:ilvl w:val="1"/>
          <w:numId w:val="3"/>
        </w:numPr>
        <w:tabs>
          <w:tab w:val="clear" w:pos="720"/>
          <w:tab w:val="clear" w:pos="3438"/>
          <w:tab w:val="num" w:pos="1134"/>
        </w:tabs>
        <w:ind w:left="1134" w:hanging="1134"/>
        <w:jc w:val="both"/>
        <w:rPr>
          <w:rFonts w:cs="Arial"/>
          <w:b w:val="0"/>
          <w:sz w:val="22"/>
          <w:szCs w:val="22"/>
        </w:rPr>
      </w:pPr>
      <w:r w:rsidRPr="00677B43">
        <w:rPr>
          <w:rFonts w:cs="Arial"/>
          <w:b w:val="0"/>
          <w:sz w:val="22"/>
          <w:szCs w:val="22"/>
        </w:rPr>
        <w:t>Na hipótese de o preço de mercado tornar-se superior ao preço registrado e o fornecedor não p</w:t>
      </w:r>
      <w:r w:rsidR="00D232DA">
        <w:rPr>
          <w:rFonts w:cs="Arial"/>
          <w:b w:val="0"/>
          <w:sz w:val="22"/>
          <w:szCs w:val="22"/>
        </w:rPr>
        <w:t>u</w:t>
      </w:r>
      <w:r w:rsidRPr="00677B43">
        <w:rPr>
          <w:rFonts w:cs="Arial"/>
          <w:b w:val="0"/>
          <w:sz w:val="22"/>
          <w:szCs w:val="22"/>
        </w:rPr>
        <w:t>der cumprir as obrigações estabelecidas na ata, será facultado ao fornecedor requerer ao gerenciador a alteração do preço registrado, mediante comprovação de fato superveniente que o impossibilite de cumprir o compromisso.</w:t>
      </w:r>
    </w:p>
    <w:p w14:paraId="66518E39" w14:textId="77777777" w:rsidR="00677B43" w:rsidRPr="00677B43" w:rsidRDefault="00677B43" w:rsidP="00677B43"/>
    <w:p w14:paraId="7E75FCD0" w14:textId="77777777" w:rsidR="00677B43" w:rsidRDefault="00677B43" w:rsidP="00677B43">
      <w:pPr>
        <w:pStyle w:val="Ttulo3"/>
        <w:tabs>
          <w:tab w:val="clear" w:pos="3438"/>
          <w:tab w:val="left" w:pos="1134"/>
        </w:tabs>
        <w:ind w:left="1134"/>
        <w:jc w:val="both"/>
        <w:rPr>
          <w:rFonts w:cs="Arial"/>
          <w:b w:val="0"/>
          <w:sz w:val="22"/>
          <w:szCs w:val="22"/>
        </w:rPr>
      </w:pPr>
    </w:p>
    <w:p w14:paraId="5608C691" w14:textId="77777777" w:rsidR="005A6DEC" w:rsidRDefault="00677B43" w:rsidP="00826317">
      <w:pPr>
        <w:pStyle w:val="Ttulo3"/>
        <w:numPr>
          <w:ilvl w:val="2"/>
          <w:numId w:val="3"/>
        </w:numPr>
        <w:tabs>
          <w:tab w:val="clear" w:pos="3438"/>
          <w:tab w:val="left" w:pos="1134"/>
        </w:tabs>
        <w:ind w:left="1134" w:hanging="1134"/>
        <w:jc w:val="both"/>
        <w:rPr>
          <w:rFonts w:cs="Arial"/>
          <w:b w:val="0"/>
          <w:sz w:val="22"/>
          <w:szCs w:val="22"/>
        </w:rPr>
      </w:pPr>
      <w:r w:rsidRPr="00677B43">
        <w:rPr>
          <w:rFonts w:cs="Arial"/>
          <w:b w:val="0"/>
          <w:sz w:val="22"/>
          <w:szCs w:val="22"/>
        </w:rPr>
        <w:t xml:space="preserve">Para fins do disposto no </w:t>
      </w:r>
      <w:r w:rsidR="005A6DEC">
        <w:rPr>
          <w:rFonts w:cs="Arial"/>
          <w:b w:val="0"/>
          <w:sz w:val="22"/>
          <w:szCs w:val="22"/>
        </w:rPr>
        <w:t>item 15.3</w:t>
      </w:r>
      <w:r w:rsidRPr="00677B43">
        <w:rPr>
          <w:rFonts w:cs="Arial"/>
          <w:b w:val="0"/>
          <w:sz w:val="22"/>
          <w:szCs w:val="22"/>
        </w:rPr>
        <w:t xml:space="preserve">, o fornecedor encaminhará, juntamente com o pedido de alteração, a documentação comprobatória ou </w:t>
      </w:r>
      <w:proofErr w:type="spellStart"/>
      <w:r w:rsidRPr="00677B43">
        <w:rPr>
          <w:rFonts w:cs="Arial"/>
          <w:b w:val="0"/>
          <w:sz w:val="22"/>
          <w:szCs w:val="22"/>
        </w:rPr>
        <w:t>a</w:t>
      </w:r>
      <w:proofErr w:type="spellEnd"/>
      <w:r w:rsidRPr="00677B43">
        <w:rPr>
          <w:rFonts w:cs="Arial"/>
          <w:b w:val="0"/>
          <w:sz w:val="22"/>
          <w:szCs w:val="22"/>
        </w:rPr>
        <w:t xml:space="preserve"> planilha de custos que demonstre a inviabilidade do preço registrado em relação às condições inicialmente pactuadas.</w:t>
      </w:r>
    </w:p>
    <w:p w14:paraId="10FDAA0E" w14:textId="77777777" w:rsidR="005A6DEC" w:rsidRPr="005A6DEC" w:rsidRDefault="005A6DEC" w:rsidP="005A6DEC"/>
    <w:p w14:paraId="4248437B" w14:textId="2C77FCD7" w:rsidR="009069ED" w:rsidRPr="008D529E" w:rsidRDefault="005A6DEC" w:rsidP="00826317">
      <w:pPr>
        <w:pStyle w:val="Ttulo3"/>
        <w:numPr>
          <w:ilvl w:val="2"/>
          <w:numId w:val="3"/>
        </w:numPr>
        <w:tabs>
          <w:tab w:val="clear" w:pos="3438"/>
          <w:tab w:val="left" w:pos="1134"/>
        </w:tabs>
        <w:ind w:left="1134" w:hanging="1134"/>
        <w:jc w:val="both"/>
        <w:rPr>
          <w:rFonts w:cs="Arial"/>
          <w:b w:val="0"/>
          <w:sz w:val="22"/>
          <w:szCs w:val="22"/>
        </w:rPr>
      </w:pPr>
      <w:r w:rsidRPr="008D529E">
        <w:rPr>
          <w:rFonts w:cs="Arial"/>
          <w:b w:val="0"/>
          <w:sz w:val="22"/>
          <w:szCs w:val="22"/>
        </w:rPr>
        <w:t xml:space="preserve">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16, sem prejuízo da aplicação das sanções previstas na legislação </w:t>
      </w:r>
      <w:r w:rsidR="000F5394" w:rsidRPr="008D529E">
        <w:rPr>
          <w:rFonts w:cs="Arial"/>
          <w:b w:val="0"/>
          <w:sz w:val="22"/>
          <w:szCs w:val="22"/>
        </w:rPr>
        <w:t>vigente</w:t>
      </w:r>
      <w:r w:rsidRPr="008D529E">
        <w:rPr>
          <w:rFonts w:cs="Arial"/>
          <w:b w:val="0"/>
          <w:sz w:val="22"/>
          <w:szCs w:val="22"/>
        </w:rPr>
        <w:t>.</w:t>
      </w:r>
    </w:p>
    <w:p w14:paraId="774AF2BF" w14:textId="77777777" w:rsidR="009069ED" w:rsidRPr="008D529E" w:rsidRDefault="009069ED" w:rsidP="009069ED"/>
    <w:p w14:paraId="21C5721B" w14:textId="122B878B" w:rsidR="004D3B81" w:rsidRPr="008D529E" w:rsidRDefault="009069ED" w:rsidP="00826317">
      <w:pPr>
        <w:pStyle w:val="Ttulo3"/>
        <w:numPr>
          <w:ilvl w:val="2"/>
          <w:numId w:val="3"/>
        </w:numPr>
        <w:tabs>
          <w:tab w:val="clear" w:pos="3438"/>
          <w:tab w:val="left" w:pos="1134"/>
        </w:tabs>
        <w:ind w:left="1134" w:hanging="1134"/>
        <w:jc w:val="both"/>
        <w:rPr>
          <w:rFonts w:cs="Arial"/>
          <w:b w:val="0"/>
          <w:sz w:val="22"/>
          <w:szCs w:val="22"/>
        </w:rPr>
      </w:pPr>
      <w:r w:rsidRPr="008D529E">
        <w:rPr>
          <w:rFonts w:cs="Arial"/>
          <w:b w:val="0"/>
          <w:sz w:val="22"/>
          <w:szCs w:val="22"/>
        </w:rPr>
        <w:t>Na hipótese de cancelamento do registro do fornecedor, nos termos do disposto no item 15.3.2, o gerenciador convocará os fornecedores</w:t>
      </w:r>
      <w:r w:rsidR="00792B43" w:rsidRPr="008D529E">
        <w:rPr>
          <w:rFonts w:cs="Arial"/>
          <w:b w:val="0"/>
          <w:sz w:val="22"/>
          <w:szCs w:val="22"/>
        </w:rPr>
        <w:t xml:space="preserve"> remanescentes do certame</w:t>
      </w:r>
      <w:r w:rsidRPr="008D529E">
        <w:rPr>
          <w:rFonts w:cs="Arial"/>
          <w:b w:val="0"/>
          <w:sz w:val="22"/>
          <w:szCs w:val="22"/>
        </w:rPr>
        <w:t>, na ordem de classificação, para verificar se aceitam manter seus preços registrados.</w:t>
      </w:r>
    </w:p>
    <w:p w14:paraId="7A292896" w14:textId="77777777" w:rsidR="004D3B81" w:rsidRPr="004D3B81" w:rsidRDefault="004D3B81" w:rsidP="004D3B81"/>
    <w:p w14:paraId="0DAC3A66" w14:textId="77777777" w:rsidR="004D3B81" w:rsidRDefault="004D3B81" w:rsidP="00826317">
      <w:pPr>
        <w:pStyle w:val="Ttulo3"/>
        <w:numPr>
          <w:ilvl w:val="2"/>
          <w:numId w:val="3"/>
        </w:numPr>
        <w:tabs>
          <w:tab w:val="clear" w:pos="3438"/>
          <w:tab w:val="left" w:pos="1134"/>
        </w:tabs>
        <w:ind w:left="1134" w:hanging="1134"/>
        <w:jc w:val="both"/>
        <w:rPr>
          <w:rFonts w:cs="Arial"/>
          <w:b w:val="0"/>
          <w:sz w:val="22"/>
          <w:szCs w:val="22"/>
        </w:rPr>
      </w:pPr>
      <w:r w:rsidRPr="004D3B81">
        <w:rPr>
          <w:rFonts w:cs="Arial"/>
          <w:b w:val="0"/>
          <w:sz w:val="22"/>
          <w:szCs w:val="22"/>
        </w:rPr>
        <w:t xml:space="preserve">Se não obtiver êxito nas negociações, o órgão ou a entidade gerenciadora procederá ao cancelamento da ata de registro de preços, nos termos do disposto no </w:t>
      </w:r>
      <w:r>
        <w:rPr>
          <w:rFonts w:cs="Arial"/>
          <w:b w:val="0"/>
          <w:sz w:val="22"/>
          <w:szCs w:val="22"/>
        </w:rPr>
        <w:t>item 16</w:t>
      </w:r>
      <w:r w:rsidRPr="004D3B81">
        <w:rPr>
          <w:rFonts w:cs="Arial"/>
          <w:b w:val="0"/>
          <w:sz w:val="22"/>
          <w:szCs w:val="22"/>
        </w:rPr>
        <w:t>, e adotará as medidas cabíveis para a obtenção da contratação mais vantajosa.</w:t>
      </w:r>
    </w:p>
    <w:p w14:paraId="2191599E" w14:textId="77777777" w:rsidR="004D3B81" w:rsidRPr="004D3B81" w:rsidRDefault="004D3B81" w:rsidP="004D3B81"/>
    <w:p w14:paraId="5279CE19" w14:textId="77777777" w:rsidR="004D3B81" w:rsidRDefault="004D3B81" w:rsidP="00826317">
      <w:pPr>
        <w:pStyle w:val="Ttulo3"/>
        <w:numPr>
          <w:ilvl w:val="2"/>
          <w:numId w:val="3"/>
        </w:numPr>
        <w:tabs>
          <w:tab w:val="clear" w:pos="3438"/>
          <w:tab w:val="left" w:pos="1134"/>
        </w:tabs>
        <w:ind w:left="1134" w:hanging="1134"/>
        <w:jc w:val="both"/>
        <w:rPr>
          <w:rFonts w:cs="Arial"/>
          <w:b w:val="0"/>
          <w:sz w:val="22"/>
          <w:szCs w:val="22"/>
        </w:rPr>
      </w:pPr>
      <w:r w:rsidRPr="004D3B81">
        <w:rPr>
          <w:rFonts w:cs="Arial"/>
          <w:b w:val="0"/>
          <w:sz w:val="22"/>
          <w:szCs w:val="22"/>
        </w:rPr>
        <w:t xml:space="preserve">Na hipótese de comprovação do disposto no caput e no </w:t>
      </w:r>
      <w:r>
        <w:rPr>
          <w:rFonts w:cs="Arial"/>
          <w:b w:val="0"/>
          <w:sz w:val="22"/>
          <w:szCs w:val="22"/>
        </w:rPr>
        <w:t>item 15.3 e subitem 15.3.1</w:t>
      </w:r>
      <w:r w:rsidRPr="004D3B81">
        <w:rPr>
          <w:rFonts w:cs="Arial"/>
          <w:b w:val="0"/>
          <w:sz w:val="22"/>
          <w:szCs w:val="22"/>
        </w:rPr>
        <w:t>, o órgão ou a entidade gerenciadora atualizará o preço registrado, de acordo com a realidade dos valores praticados pelo mercado.</w:t>
      </w:r>
    </w:p>
    <w:p w14:paraId="7673E5AE" w14:textId="77777777" w:rsidR="004D3B81" w:rsidRPr="004D3B81" w:rsidRDefault="004D3B81" w:rsidP="004D3B81"/>
    <w:p w14:paraId="31E867E4" w14:textId="77777777" w:rsidR="00EE1AE5" w:rsidRPr="004D3B81" w:rsidRDefault="004D3B81" w:rsidP="00826317">
      <w:pPr>
        <w:pStyle w:val="Ttulo3"/>
        <w:numPr>
          <w:ilvl w:val="2"/>
          <w:numId w:val="3"/>
        </w:numPr>
        <w:tabs>
          <w:tab w:val="clear" w:pos="3438"/>
          <w:tab w:val="left" w:pos="1134"/>
        </w:tabs>
        <w:ind w:left="1134" w:hanging="1134"/>
        <w:jc w:val="both"/>
        <w:rPr>
          <w:rFonts w:cs="Arial"/>
          <w:b w:val="0"/>
          <w:sz w:val="22"/>
          <w:szCs w:val="22"/>
        </w:rPr>
      </w:pPr>
      <w:r w:rsidRPr="004D3B81">
        <w:rPr>
          <w:rFonts w:cs="Arial"/>
          <w:b w:val="0"/>
          <w:sz w:val="22"/>
          <w:szCs w:val="22"/>
        </w:rPr>
        <w:t xml:space="preserve">O órgão ou a entidade gerenciadora comunicará aos órgãos e às entidades que tiverem firmado contratos decorrentes da ata de registro de preços sobre a efetiva alteração do preço registrado, para que avaliem a necessidade de alteração contratual, observado o disposto </w:t>
      </w:r>
      <w:r w:rsidRPr="004F3B43">
        <w:rPr>
          <w:rFonts w:cs="Arial"/>
          <w:b w:val="0"/>
          <w:sz w:val="22"/>
          <w:szCs w:val="22"/>
        </w:rPr>
        <w:t>inciso VI do art. 81 da Lei n.º 13.303/16</w:t>
      </w:r>
      <w:r>
        <w:rPr>
          <w:rFonts w:cs="Arial"/>
          <w:b w:val="0"/>
          <w:sz w:val="22"/>
          <w:szCs w:val="22"/>
        </w:rPr>
        <w:t>.</w:t>
      </w:r>
    </w:p>
    <w:p w14:paraId="041D98D7" w14:textId="77777777" w:rsidR="0052282D" w:rsidRPr="004F3B43" w:rsidRDefault="0052282D" w:rsidP="0052282D">
      <w:pPr>
        <w:rPr>
          <w:rFonts w:cs="Arial"/>
        </w:rPr>
      </w:pPr>
    </w:p>
    <w:p w14:paraId="1922213A" w14:textId="27A97F5C" w:rsidR="0052282D" w:rsidRPr="001C3DFC" w:rsidRDefault="0052282D" w:rsidP="00826317">
      <w:pPr>
        <w:pStyle w:val="Ttulo1"/>
        <w:numPr>
          <w:ilvl w:val="0"/>
          <w:numId w:val="3"/>
        </w:numPr>
        <w:tabs>
          <w:tab w:val="clear" w:pos="360"/>
          <w:tab w:val="num" w:pos="1134"/>
        </w:tabs>
        <w:ind w:left="1134" w:hanging="1134"/>
        <w:rPr>
          <w:b/>
          <w:bCs/>
          <w:sz w:val="22"/>
          <w:szCs w:val="22"/>
        </w:rPr>
      </w:pPr>
      <w:bookmarkStart w:id="61" w:name="_Toc200041991"/>
      <w:r w:rsidRPr="001C3DFC">
        <w:rPr>
          <w:b/>
          <w:bCs/>
          <w:sz w:val="22"/>
          <w:szCs w:val="22"/>
        </w:rPr>
        <w:t xml:space="preserve">CANCELAMENTO </w:t>
      </w:r>
      <w:r w:rsidR="00AF2908" w:rsidRPr="001C3DFC">
        <w:rPr>
          <w:b/>
          <w:bCs/>
          <w:sz w:val="22"/>
          <w:szCs w:val="22"/>
        </w:rPr>
        <w:t>D</w:t>
      </w:r>
      <w:r w:rsidR="00F47841" w:rsidRPr="0072412D">
        <w:rPr>
          <w:b/>
          <w:bCs/>
          <w:sz w:val="22"/>
          <w:szCs w:val="22"/>
        </w:rPr>
        <w:t>O</w:t>
      </w:r>
      <w:r w:rsidR="00AF2908" w:rsidRPr="001C3DFC">
        <w:rPr>
          <w:b/>
          <w:bCs/>
          <w:sz w:val="22"/>
          <w:szCs w:val="22"/>
        </w:rPr>
        <w:t xml:space="preserve"> </w:t>
      </w:r>
      <w:r w:rsidRPr="001C3DFC">
        <w:rPr>
          <w:b/>
          <w:bCs/>
          <w:sz w:val="22"/>
          <w:szCs w:val="22"/>
        </w:rPr>
        <w:t>REGISTRO DE PREÇOS</w:t>
      </w:r>
      <w:bookmarkEnd w:id="61"/>
      <w:r w:rsidRPr="001C3DFC">
        <w:rPr>
          <w:b/>
          <w:bCs/>
          <w:sz w:val="22"/>
          <w:szCs w:val="22"/>
        </w:rPr>
        <w:t xml:space="preserve"> </w:t>
      </w:r>
    </w:p>
    <w:p w14:paraId="5AB7C0C5" w14:textId="77777777" w:rsidR="0052282D" w:rsidRPr="004F3B43" w:rsidRDefault="0052282D" w:rsidP="0052282D">
      <w:pPr>
        <w:rPr>
          <w:rFonts w:cs="Arial"/>
          <w:b/>
          <w:szCs w:val="22"/>
        </w:rPr>
      </w:pPr>
    </w:p>
    <w:p w14:paraId="4A07BC90" w14:textId="77777777" w:rsidR="00D709BF" w:rsidRDefault="00D709BF" w:rsidP="009F0A5E">
      <w:pPr>
        <w:pStyle w:val="Ttulo3"/>
        <w:numPr>
          <w:ilvl w:val="1"/>
          <w:numId w:val="3"/>
        </w:numPr>
        <w:tabs>
          <w:tab w:val="clear" w:pos="720"/>
          <w:tab w:val="clear" w:pos="3438"/>
          <w:tab w:val="left" w:pos="426"/>
          <w:tab w:val="num" w:pos="1134"/>
        </w:tabs>
        <w:ind w:left="1134" w:hanging="1134"/>
        <w:jc w:val="both"/>
        <w:rPr>
          <w:rFonts w:cs="Arial"/>
          <w:b w:val="0"/>
          <w:sz w:val="22"/>
          <w:szCs w:val="22"/>
          <w:lang w:val="x-none"/>
        </w:rPr>
      </w:pPr>
      <w:r>
        <w:rPr>
          <w:rFonts w:cs="Arial"/>
          <w:b w:val="0"/>
          <w:sz w:val="22"/>
          <w:szCs w:val="22"/>
          <w:lang w:val="x-none"/>
        </w:rPr>
        <w:t>O</w:t>
      </w:r>
      <w:r w:rsidRPr="00D709BF">
        <w:rPr>
          <w:rFonts w:cs="Arial"/>
          <w:b w:val="0"/>
          <w:sz w:val="22"/>
          <w:szCs w:val="22"/>
          <w:lang w:val="x-none"/>
        </w:rPr>
        <w:t xml:space="preserve"> registro do fornecedor será cancelado pelo órgão ou pela entidade gerenciadora, quando o fornecedor:</w:t>
      </w:r>
    </w:p>
    <w:p w14:paraId="55B33694" w14:textId="77777777" w:rsidR="00D709BF" w:rsidRPr="00D709BF" w:rsidRDefault="00D709BF" w:rsidP="00D709BF">
      <w:pPr>
        <w:rPr>
          <w:lang w:val="x-none"/>
        </w:rPr>
      </w:pPr>
    </w:p>
    <w:p w14:paraId="3F9911F7" w14:textId="77777777" w:rsidR="00D709BF" w:rsidRDefault="00D709BF" w:rsidP="00826317">
      <w:pPr>
        <w:pStyle w:val="Ttulo3"/>
        <w:numPr>
          <w:ilvl w:val="0"/>
          <w:numId w:val="39"/>
        </w:numPr>
        <w:tabs>
          <w:tab w:val="clear" w:pos="3438"/>
          <w:tab w:val="left" w:pos="1134"/>
        </w:tabs>
        <w:ind w:left="1134" w:hanging="11"/>
        <w:jc w:val="both"/>
        <w:rPr>
          <w:rFonts w:cs="Arial"/>
          <w:b w:val="0"/>
          <w:sz w:val="22"/>
          <w:szCs w:val="22"/>
          <w:lang w:val="x-none"/>
        </w:rPr>
      </w:pPr>
      <w:r w:rsidRPr="00D709BF">
        <w:rPr>
          <w:rFonts w:cs="Arial"/>
          <w:b w:val="0"/>
          <w:sz w:val="22"/>
          <w:szCs w:val="22"/>
          <w:lang w:val="x-none"/>
        </w:rPr>
        <w:t>descumprir as condições da ata de registro de preços sem motivo justificado;</w:t>
      </w:r>
    </w:p>
    <w:p w14:paraId="3563B62A" w14:textId="149E67C9" w:rsidR="00D709BF" w:rsidRDefault="6BEF6140" w:rsidP="00826317">
      <w:pPr>
        <w:pStyle w:val="Ttulo3"/>
        <w:numPr>
          <w:ilvl w:val="0"/>
          <w:numId w:val="39"/>
        </w:numPr>
        <w:tabs>
          <w:tab w:val="clear" w:pos="3438"/>
          <w:tab w:val="left" w:pos="1134"/>
        </w:tabs>
        <w:ind w:left="1134" w:hanging="11"/>
        <w:jc w:val="both"/>
        <w:rPr>
          <w:rFonts w:cs="Arial"/>
          <w:b w:val="0"/>
          <w:sz w:val="22"/>
          <w:szCs w:val="22"/>
          <w:lang w:val="x-none"/>
        </w:rPr>
      </w:pPr>
      <w:r w:rsidRPr="3AC308ED">
        <w:rPr>
          <w:rFonts w:cs="Arial"/>
          <w:b w:val="0"/>
          <w:sz w:val="22"/>
          <w:szCs w:val="22"/>
        </w:rPr>
        <w:t>não assinar o contrato</w:t>
      </w:r>
      <w:r w:rsidR="60130957" w:rsidRPr="3AC308ED">
        <w:rPr>
          <w:rFonts w:cs="Arial"/>
          <w:b w:val="0"/>
          <w:sz w:val="22"/>
          <w:szCs w:val="22"/>
        </w:rPr>
        <w:t>, ou instrumento equivalente, no prazo estabelecido pela Administração sem justificativa razoável;</w:t>
      </w:r>
    </w:p>
    <w:p w14:paraId="61C68362" w14:textId="77777777" w:rsidR="00237989" w:rsidRPr="00237989" w:rsidRDefault="00D709BF" w:rsidP="00826317">
      <w:pPr>
        <w:pStyle w:val="Ttulo3"/>
        <w:numPr>
          <w:ilvl w:val="0"/>
          <w:numId w:val="39"/>
        </w:numPr>
        <w:tabs>
          <w:tab w:val="clear" w:pos="3438"/>
          <w:tab w:val="left" w:pos="1134"/>
        </w:tabs>
        <w:ind w:left="1134" w:hanging="11"/>
        <w:jc w:val="both"/>
        <w:rPr>
          <w:rFonts w:cs="Arial"/>
          <w:b w:val="0"/>
          <w:sz w:val="22"/>
          <w:szCs w:val="22"/>
          <w:lang w:val="x-none"/>
        </w:rPr>
      </w:pPr>
      <w:r w:rsidRPr="00D709BF">
        <w:rPr>
          <w:rFonts w:cs="Arial"/>
          <w:b w:val="0"/>
          <w:sz w:val="22"/>
          <w:szCs w:val="22"/>
          <w:lang w:val="x-none"/>
        </w:rPr>
        <w:t xml:space="preserve">não aceitar manter seu preço registrado, na hipótese prevista no </w:t>
      </w:r>
      <w:r>
        <w:rPr>
          <w:rFonts w:cs="Arial"/>
          <w:b w:val="0"/>
          <w:sz w:val="22"/>
          <w:szCs w:val="22"/>
        </w:rPr>
        <w:t>item 15.3.2</w:t>
      </w:r>
      <w:r w:rsidRPr="00D709BF">
        <w:rPr>
          <w:rFonts w:cs="Arial"/>
          <w:b w:val="0"/>
          <w:sz w:val="22"/>
          <w:szCs w:val="22"/>
          <w:lang w:val="x-none"/>
        </w:rPr>
        <w:t>; ou</w:t>
      </w:r>
      <w:r w:rsidRPr="00D709BF">
        <w:rPr>
          <w:rFonts w:cs="Arial"/>
          <w:sz w:val="20"/>
        </w:rPr>
        <w:t xml:space="preserve"> </w:t>
      </w:r>
    </w:p>
    <w:p w14:paraId="4B058066" w14:textId="77777777" w:rsidR="0001360A" w:rsidRPr="0001360A" w:rsidRDefault="60130957" w:rsidP="00826317">
      <w:pPr>
        <w:pStyle w:val="Ttulo3"/>
        <w:numPr>
          <w:ilvl w:val="0"/>
          <w:numId w:val="39"/>
        </w:numPr>
        <w:tabs>
          <w:tab w:val="clear" w:pos="3438"/>
          <w:tab w:val="left" w:pos="1134"/>
        </w:tabs>
        <w:ind w:left="1134" w:hanging="11"/>
        <w:jc w:val="both"/>
        <w:rPr>
          <w:rFonts w:cs="Arial"/>
          <w:b w:val="0"/>
          <w:sz w:val="22"/>
          <w:szCs w:val="22"/>
          <w:lang w:val="x-none"/>
        </w:rPr>
      </w:pPr>
      <w:r w:rsidRPr="3AC308ED">
        <w:rPr>
          <w:rFonts w:cs="Arial"/>
          <w:b w:val="0"/>
          <w:sz w:val="22"/>
          <w:szCs w:val="22"/>
        </w:rPr>
        <w:t xml:space="preserve">sofrer sanção prevista nos </w:t>
      </w:r>
      <w:hyperlink r:id="rId35" w:anchor="art156iii">
        <w:r w:rsidRPr="3AC308ED">
          <w:rPr>
            <w:rFonts w:cs="Arial"/>
            <w:b w:val="0"/>
            <w:sz w:val="22"/>
            <w:szCs w:val="22"/>
          </w:rPr>
          <w:t xml:space="preserve">incisos III </w:t>
        </w:r>
      </w:hyperlink>
      <w:r w:rsidRPr="3AC308ED">
        <w:rPr>
          <w:rFonts w:cs="Arial"/>
          <w:b w:val="0"/>
          <w:sz w:val="22"/>
          <w:szCs w:val="22"/>
        </w:rPr>
        <w:t xml:space="preserve">ou </w:t>
      </w:r>
      <w:hyperlink r:id="rId36" w:anchor="art156iv">
        <w:r w:rsidRPr="3AC308ED">
          <w:rPr>
            <w:rFonts w:cs="Arial"/>
            <w:b w:val="0"/>
            <w:sz w:val="22"/>
            <w:szCs w:val="22"/>
          </w:rPr>
          <w:t>IV do caput do art. 156 da Lei nº 14.133, de 2021</w:t>
        </w:r>
        <w:r w:rsidR="2BA98C8F" w:rsidRPr="3AC308ED">
          <w:rPr>
            <w:rFonts w:cs="Arial"/>
            <w:b w:val="0"/>
            <w:sz w:val="22"/>
            <w:szCs w:val="22"/>
          </w:rPr>
          <w:t xml:space="preserve"> ou no inciso III do art. 83 da Lei 13.303, de 2016</w:t>
        </w:r>
        <w:r w:rsidRPr="3AC308ED">
          <w:rPr>
            <w:rFonts w:cs="Arial"/>
            <w:b w:val="0"/>
            <w:sz w:val="22"/>
            <w:szCs w:val="22"/>
          </w:rPr>
          <w:t>.</w:t>
        </w:r>
      </w:hyperlink>
    </w:p>
    <w:p w14:paraId="4455F193" w14:textId="77777777" w:rsidR="00D709BF" w:rsidRPr="00D709BF" w:rsidRDefault="00D709BF" w:rsidP="00D709BF">
      <w:pPr>
        <w:rPr>
          <w:lang w:val="x-none"/>
        </w:rPr>
      </w:pPr>
    </w:p>
    <w:p w14:paraId="43995C0F" w14:textId="77777777" w:rsidR="00D709BF" w:rsidRDefault="00D709BF" w:rsidP="00826317">
      <w:pPr>
        <w:pStyle w:val="Ttulo3"/>
        <w:numPr>
          <w:ilvl w:val="2"/>
          <w:numId w:val="3"/>
        </w:numPr>
        <w:tabs>
          <w:tab w:val="clear" w:pos="3438"/>
          <w:tab w:val="left" w:pos="1134"/>
        </w:tabs>
        <w:ind w:left="1134" w:hanging="1134"/>
        <w:jc w:val="both"/>
        <w:rPr>
          <w:rFonts w:cs="Arial"/>
          <w:b w:val="0"/>
          <w:sz w:val="22"/>
          <w:szCs w:val="22"/>
          <w:lang w:val="x-none"/>
        </w:rPr>
      </w:pPr>
      <w:r w:rsidRPr="00D709BF">
        <w:rPr>
          <w:rFonts w:cs="Arial"/>
          <w:b w:val="0"/>
          <w:sz w:val="22"/>
          <w:szCs w:val="22"/>
          <w:lang w:val="x-none"/>
        </w:rPr>
        <w:t xml:space="preserve">Na hipótese prevista </w:t>
      </w:r>
      <w:r>
        <w:rPr>
          <w:rFonts w:cs="Arial"/>
          <w:b w:val="0"/>
          <w:sz w:val="22"/>
          <w:szCs w:val="22"/>
        </w:rPr>
        <w:t>na alínea d) do item 16.1</w:t>
      </w:r>
      <w:r w:rsidRPr="00D709BF">
        <w:rPr>
          <w:rFonts w:cs="Arial"/>
          <w:b w:val="0"/>
          <w:sz w:val="22"/>
          <w:szCs w:val="22"/>
          <w:lang w:val="x-none"/>
        </w:rPr>
        <w:t xml:space="preserve">,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 </w:t>
      </w:r>
    </w:p>
    <w:p w14:paraId="1C2776EB" w14:textId="77777777" w:rsidR="00D709BF" w:rsidRPr="0072412D" w:rsidRDefault="00D709BF" w:rsidP="00D709BF">
      <w:pPr>
        <w:rPr>
          <w:lang w:val="x-none"/>
        </w:rPr>
      </w:pPr>
    </w:p>
    <w:p w14:paraId="23AF189B" w14:textId="52FD80CA" w:rsidR="00D709BF" w:rsidRPr="0072412D" w:rsidRDefault="00D709BF" w:rsidP="00826317">
      <w:pPr>
        <w:pStyle w:val="Ttulo3"/>
        <w:numPr>
          <w:ilvl w:val="2"/>
          <w:numId w:val="3"/>
        </w:numPr>
        <w:tabs>
          <w:tab w:val="clear" w:pos="3438"/>
          <w:tab w:val="left" w:pos="1134"/>
        </w:tabs>
        <w:ind w:left="1134" w:hanging="1134"/>
        <w:jc w:val="both"/>
        <w:rPr>
          <w:rFonts w:cs="Arial"/>
          <w:b w:val="0"/>
          <w:sz w:val="22"/>
          <w:szCs w:val="22"/>
          <w:lang w:val="x-none"/>
        </w:rPr>
      </w:pPr>
      <w:r w:rsidRPr="0072412D">
        <w:rPr>
          <w:rFonts w:cs="Arial"/>
          <w:b w:val="0"/>
          <w:sz w:val="22"/>
          <w:szCs w:val="22"/>
          <w:lang w:val="x-none"/>
        </w:rPr>
        <w:lastRenderedPageBreak/>
        <w:t>O cancelamento do registro</w:t>
      </w:r>
      <w:r w:rsidR="00970E45" w:rsidRPr="0072412D">
        <w:rPr>
          <w:rFonts w:cs="Arial"/>
          <w:b w:val="0"/>
          <w:sz w:val="22"/>
          <w:szCs w:val="22"/>
        </w:rPr>
        <w:t xml:space="preserve"> de preços</w:t>
      </w:r>
      <w:r w:rsidRPr="0072412D">
        <w:rPr>
          <w:rFonts w:cs="Arial"/>
          <w:b w:val="0"/>
          <w:sz w:val="22"/>
          <w:szCs w:val="22"/>
          <w:lang w:val="x-none"/>
        </w:rPr>
        <w:t xml:space="preserve"> nas hipóteses previstas no caput será formalizado por despacho do órgão ou da entidade gerenciadora, garantidos os princípios do contraditório e da ampla defesa. </w:t>
      </w:r>
    </w:p>
    <w:p w14:paraId="15342E60" w14:textId="77777777" w:rsidR="00D709BF" w:rsidRPr="0072412D" w:rsidRDefault="00D709BF" w:rsidP="00D709BF">
      <w:pPr>
        <w:rPr>
          <w:lang w:val="x-none"/>
        </w:rPr>
      </w:pPr>
    </w:p>
    <w:p w14:paraId="14D267CF" w14:textId="2C87BA33" w:rsidR="00D709BF" w:rsidRPr="0072412D" w:rsidRDefault="00D709BF" w:rsidP="00826317">
      <w:pPr>
        <w:pStyle w:val="Ttulo3"/>
        <w:numPr>
          <w:ilvl w:val="2"/>
          <w:numId w:val="3"/>
        </w:numPr>
        <w:tabs>
          <w:tab w:val="clear" w:pos="3438"/>
          <w:tab w:val="left" w:pos="1134"/>
        </w:tabs>
        <w:ind w:left="1134" w:hanging="1134"/>
        <w:jc w:val="both"/>
        <w:rPr>
          <w:rFonts w:cs="Arial"/>
          <w:b w:val="0"/>
          <w:sz w:val="22"/>
          <w:szCs w:val="22"/>
          <w:lang w:val="x-none"/>
        </w:rPr>
      </w:pPr>
      <w:r w:rsidRPr="0072412D">
        <w:rPr>
          <w:rFonts w:cs="Arial"/>
          <w:b w:val="0"/>
          <w:sz w:val="22"/>
          <w:szCs w:val="22"/>
          <w:lang w:val="x-none"/>
        </w:rPr>
        <w:t>Na hipótese de cancelamento do registro</w:t>
      </w:r>
      <w:r w:rsidR="00970E45" w:rsidRPr="0072412D">
        <w:rPr>
          <w:rFonts w:cs="Arial"/>
          <w:b w:val="0"/>
          <w:sz w:val="22"/>
          <w:szCs w:val="22"/>
        </w:rPr>
        <w:t xml:space="preserve"> de preços</w:t>
      </w:r>
      <w:r w:rsidRPr="0072412D">
        <w:rPr>
          <w:rFonts w:cs="Arial"/>
          <w:b w:val="0"/>
          <w:sz w:val="22"/>
          <w:szCs w:val="22"/>
          <w:lang w:val="x-none"/>
        </w:rPr>
        <w:t xml:space="preserve"> do fornecedor, o órgão ou a entidade gerenciadora poderá convocar os licitantes</w:t>
      </w:r>
      <w:r w:rsidR="004D5C17" w:rsidRPr="0072412D">
        <w:rPr>
          <w:rFonts w:cs="Arial"/>
          <w:b w:val="0"/>
          <w:sz w:val="22"/>
          <w:szCs w:val="22"/>
        </w:rPr>
        <w:t xml:space="preserve"> remanescentes</w:t>
      </w:r>
      <w:r w:rsidRPr="0072412D">
        <w:rPr>
          <w:rFonts w:cs="Arial"/>
          <w:b w:val="0"/>
          <w:sz w:val="22"/>
          <w:szCs w:val="22"/>
          <w:lang w:val="x-none"/>
        </w:rPr>
        <w:t xml:space="preserve">, observada a ordem de classificação. </w:t>
      </w:r>
    </w:p>
    <w:p w14:paraId="5EB89DE8" w14:textId="77777777" w:rsidR="00D709BF" w:rsidRPr="0072412D" w:rsidRDefault="00D709BF" w:rsidP="00D709BF">
      <w:pPr>
        <w:rPr>
          <w:lang w:val="x-none"/>
        </w:rPr>
      </w:pPr>
    </w:p>
    <w:p w14:paraId="5CBDC4E1" w14:textId="41F30243" w:rsidR="00D709BF" w:rsidRPr="0072412D" w:rsidRDefault="00D709BF" w:rsidP="00826317">
      <w:pPr>
        <w:pStyle w:val="Ttulo3"/>
        <w:numPr>
          <w:ilvl w:val="2"/>
          <w:numId w:val="3"/>
        </w:numPr>
        <w:tabs>
          <w:tab w:val="clear" w:pos="3438"/>
          <w:tab w:val="left" w:pos="1134"/>
        </w:tabs>
        <w:ind w:left="1134" w:hanging="1134"/>
        <w:jc w:val="both"/>
        <w:rPr>
          <w:rFonts w:cs="Arial"/>
          <w:sz w:val="20"/>
        </w:rPr>
      </w:pPr>
      <w:r w:rsidRPr="0072412D">
        <w:rPr>
          <w:rFonts w:cs="Arial"/>
          <w:b w:val="0"/>
          <w:sz w:val="22"/>
          <w:szCs w:val="22"/>
          <w:lang w:val="x-none"/>
        </w:rPr>
        <w:t>O cancelamento dos preços registrados poderá ser realizado pelo gerenciador, em determinada ata de registro de preços, nas seguintes hipóteses, desde que devidamente comprovadas e justificadas:</w:t>
      </w:r>
      <w:r w:rsidRPr="0072412D">
        <w:rPr>
          <w:rFonts w:cs="Arial"/>
          <w:sz w:val="20"/>
        </w:rPr>
        <w:t xml:space="preserve"> </w:t>
      </w:r>
    </w:p>
    <w:p w14:paraId="7D62D461" w14:textId="77777777" w:rsidR="0034460D" w:rsidRPr="0034460D" w:rsidRDefault="0034460D" w:rsidP="0034460D">
      <w:pPr>
        <w:rPr>
          <w:lang w:val="x-none"/>
        </w:rPr>
      </w:pPr>
    </w:p>
    <w:p w14:paraId="015D652C" w14:textId="77777777" w:rsidR="0034460D" w:rsidRDefault="00D709BF" w:rsidP="00826317">
      <w:pPr>
        <w:pStyle w:val="Ttulo3"/>
        <w:numPr>
          <w:ilvl w:val="0"/>
          <w:numId w:val="40"/>
        </w:numPr>
        <w:tabs>
          <w:tab w:val="clear" w:pos="3438"/>
          <w:tab w:val="left" w:pos="1134"/>
        </w:tabs>
        <w:ind w:left="1134" w:hanging="11"/>
        <w:jc w:val="both"/>
        <w:rPr>
          <w:rFonts w:cs="Arial"/>
          <w:b w:val="0"/>
          <w:sz w:val="22"/>
          <w:szCs w:val="22"/>
          <w:lang w:val="x-none"/>
        </w:rPr>
      </w:pPr>
      <w:r w:rsidRPr="00D709BF">
        <w:rPr>
          <w:rFonts w:cs="Arial"/>
          <w:b w:val="0"/>
          <w:sz w:val="22"/>
          <w:szCs w:val="22"/>
          <w:lang w:val="x-none"/>
        </w:rPr>
        <w:t>por razão de interesse público;</w:t>
      </w:r>
      <w:r w:rsidR="0034460D" w:rsidRPr="0034460D">
        <w:rPr>
          <w:rFonts w:cs="Arial"/>
          <w:b w:val="0"/>
          <w:sz w:val="22"/>
          <w:szCs w:val="22"/>
          <w:lang w:val="x-none"/>
        </w:rPr>
        <w:t xml:space="preserve"> </w:t>
      </w:r>
    </w:p>
    <w:p w14:paraId="3F54C345" w14:textId="77777777" w:rsidR="0034460D" w:rsidRPr="0072412D" w:rsidRDefault="0034460D" w:rsidP="00826317">
      <w:pPr>
        <w:pStyle w:val="Ttulo3"/>
        <w:numPr>
          <w:ilvl w:val="0"/>
          <w:numId w:val="40"/>
        </w:numPr>
        <w:tabs>
          <w:tab w:val="clear" w:pos="3438"/>
          <w:tab w:val="left" w:pos="1134"/>
        </w:tabs>
        <w:ind w:left="1134" w:hanging="11"/>
        <w:jc w:val="both"/>
        <w:rPr>
          <w:rFonts w:cs="Arial"/>
          <w:b w:val="0"/>
          <w:sz w:val="22"/>
          <w:szCs w:val="22"/>
          <w:lang w:val="x-none"/>
        </w:rPr>
      </w:pPr>
      <w:r w:rsidRPr="0072412D">
        <w:rPr>
          <w:rFonts w:cs="Arial"/>
          <w:b w:val="0"/>
          <w:sz w:val="22"/>
          <w:szCs w:val="22"/>
          <w:lang w:val="x-none"/>
        </w:rPr>
        <w:t xml:space="preserve">a pedido do fornecedor, decorrente de caso fortuito ou força maior; </w:t>
      </w:r>
    </w:p>
    <w:p w14:paraId="4FBC5F03" w14:textId="77777777" w:rsidR="00D709BF" w:rsidRPr="0072412D" w:rsidRDefault="0034460D" w:rsidP="00826317">
      <w:pPr>
        <w:pStyle w:val="Ttulo3"/>
        <w:numPr>
          <w:ilvl w:val="0"/>
          <w:numId w:val="40"/>
        </w:numPr>
        <w:tabs>
          <w:tab w:val="clear" w:pos="3438"/>
          <w:tab w:val="left" w:pos="1134"/>
        </w:tabs>
        <w:ind w:left="1134" w:hanging="11"/>
        <w:jc w:val="both"/>
        <w:rPr>
          <w:rFonts w:cs="Arial"/>
          <w:b w:val="0"/>
          <w:sz w:val="22"/>
          <w:szCs w:val="22"/>
          <w:lang w:val="x-none"/>
        </w:rPr>
      </w:pPr>
      <w:r w:rsidRPr="0072412D">
        <w:rPr>
          <w:rFonts w:cs="Arial"/>
          <w:b w:val="0"/>
          <w:sz w:val="22"/>
          <w:szCs w:val="22"/>
          <w:lang w:val="x-none"/>
        </w:rPr>
        <w:t>ou se não houver êxito nas negociações, nos termos do disposto no</w:t>
      </w:r>
      <w:r w:rsidRPr="0072412D">
        <w:rPr>
          <w:rFonts w:cs="Arial"/>
          <w:b w:val="0"/>
          <w:sz w:val="22"/>
          <w:szCs w:val="22"/>
        </w:rPr>
        <w:t>s</w:t>
      </w:r>
      <w:r w:rsidRPr="0072412D">
        <w:rPr>
          <w:rFonts w:cs="Arial"/>
          <w:b w:val="0"/>
          <w:sz w:val="22"/>
          <w:szCs w:val="22"/>
          <w:lang w:val="x-none"/>
        </w:rPr>
        <w:t xml:space="preserve"> </w:t>
      </w:r>
      <w:r w:rsidRPr="0072412D">
        <w:rPr>
          <w:rFonts w:cs="Arial"/>
          <w:b w:val="0"/>
          <w:sz w:val="22"/>
          <w:szCs w:val="22"/>
        </w:rPr>
        <w:t>subitens 15.2.3</w:t>
      </w:r>
      <w:r w:rsidRPr="0072412D">
        <w:rPr>
          <w:rFonts w:cs="Arial"/>
          <w:b w:val="0"/>
          <w:sz w:val="22"/>
          <w:szCs w:val="22"/>
          <w:lang w:val="x-none"/>
        </w:rPr>
        <w:t xml:space="preserve"> e </w:t>
      </w:r>
      <w:r w:rsidRPr="0072412D">
        <w:rPr>
          <w:rFonts w:cs="Arial"/>
          <w:b w:val="0"/>
          <w:sz w:val="22"/>
          <w:szCs w:val="22"/>
        </w:rPr>
        <w:t>15.3.4</w:t>
      </w:r>
      <w:r w:rsidRPr="0072412D">
        <w:rPr>
          <w:rFonts w:cs="Arial"/>
          <w:b w:val="0"/>
          <w:sz w:val="22"/>
          <w:szCs w:val="22"/>
          <w:lang w:val="x-none"/>
        </w:rPr>
        <w:t>.</w:t>
      </w:r>
    </w:p>
    <w:p w14:paraId="078B034E" w14:textId="77777777" w:rsidR="0052282D" w:rsidRPr="004F3B43" w:rsidRDefault="0052282D" w:rsidP="0052282D">
      <w:pPr>
        <w:rPr>
          <w:rFonts w:cs="Arial"/>
          <w:b/>
          <w:szCs w:val="22"/>
          <w:lang w:val="x-none"/>
        </w:rPr>
      </w:pPr>
    </w:p>
    <w:p w14:paraId="58AEA0BC" w14:textId="77777777" w:rsidR="0052282D" w:rsidRPr="001C3DFC" w:rsidRDefault="0052282D" w:rsidP="00826317">
      <w:pPr>
        <w:pStyle w:val="Ttulo1"/>
        <w:numPr>
          <w:ilvl w:val="0"/>
          <w:numId w:val="3"/>
        </w:numPr>
        <w:tabs>
          <w:tab w:val="clear" w:pos="360"/>
          <w:tab w:val="num" w:pos="1134"/>
        </w:tabs>
        <w:ind w:left="1134" w:hanging="1134"/>
        <w:rPr>
          <w:b/>
          <w:bCs/>
          <w:sz w:val="22"/>
          <w:szCs w:val="22"/>
        </w:rPr>
      </w:pPr>
      <w:bookmarkStart w:id="62" w:name="_Toc200041992"/>
      <w:r w:rsidRPr="001C3DFC">
        <w:rPr>
          <w:b/>
          <w:bCs/>
          <w:sz w:val="22"/>
          <w:szCs w:val="22"/>
        </w:rPr>
        <w:t>PRAZO DE VIGÊNCIA DA ATA DE REGISTRO DE PREÇOS</w:t>
      </w:r>
      <w:bookmarkEnd w:id="62"/>
    </w:p>
    <w:p w14:paraId="492506DD" w14:textId="77777777" w:rsidR="0052282D" w:rsidRPr="004F3B43" w:rsidRDefault="0052282D" w:rsidP="0052282D">
      <w:pPr>
        <w:tabs>
          <w:tab w:val="left" w:pos="1134"/>
        </w:tabs>
        <w:ind w:left="1134"/>
        <w:jc w:val="both"/>
        <w:rPr>
          <w:rFonts w:cs="Arial"/>
          <w:b/>
          <w:szCs w:val="22"/>
        </w:rPr>
      </w:pPr>
    </w:p>
    <w:p w14:paraId="6BDFDFC2" w14:textId="065BB2AE" w:rsidR="00637BBD" w:rsidRPr="00872CD1" w:rsidRDefault="7D4E5FF0" w:rsidP="00EE63B4">
      <w:pPr>
        <w:pStyle w:val="Ttulo3"/>
        <w:numPr>
          <w:ilvl w:val="1"/>
          <w:numId w:val="3"/>
        </w:numPr>
        <w:tabs>
          <w:tab w:val="clear" w:pos="720"/>
          <w:tab w:val="clear" w:pos="3438"/>
          <w:tab w:val="left" w:pos="1134"/>
          <w:tab w:val="num" w:pos="1276"/>
        </w:tabs>
        <w:ind w:left="1134" w:hanging="1134"/>
        <w:jc w:val="both"/>
        <w:rPr>
          <w:rFonts w:cs="Arial"/>
          <w:b w:val="0"/>
          <w:sz w:val="22"/>
          <w:szCs w:val="22"/>
        </w:rPr>
      </w:pPr>
      <w:r w:rsidRPr="3AC308ED">
        <w:rPr>
          <w:rFonts w:cs="Arial"/>
          <w:b w:val="0"/>
          <w:sz w:val="22"/>
          <w:szCs w:val="22"/>
        </w:rPr>
        <w:t xml:space="preserve">O </w:t>
      </w:r>
      <w:r w:rsidR="1F61C1BA" w:rsidRPr="3AC308ED">
        <w:rPr>
          <w:rFonts w:cs="Arial"/>
          <w:b w:val="0"/>
          <w:sz w:val="22"/>
          <w:szCs w:val="22"/>
        </w:rPr>
        <w:t>prazo de vigência da ata de registro de preços será de um ano, contado do primeiro dia útil subsequente à data de divulgação</w:t>
      </w:r>
      <w:r w:rsidR="2BA98C8F" w:rsidRPr="3AC308ED">
        <w:rPr>
          <w:rFonts w:cs="Arial"/>
          <w:b w:val="0"/>
          <w:sz w:val="22"/>
          <w:szCs w:val="22"/>
        </w:rPr>
        <w:t xml:space="preserve"> no PNCP</w:t>
      </w:r>
      <w:r w:rsidR="00AF77CB">
        <w:rPr>
          <w:rFonts w:cs="Arial"/>
          <w:b w:val="0"/>
          <w:sz w:val="22"/>
          <w:szCs w:val="22"/>
        </w:rPr>
        <w:t>,</w:t>
      </w:r>
      <w:r w:rsidR="00AF77CB" w:rsidRPr="00AF77CB">
        <w:rPr>
          <w:rFonts w:eastAsia="Times New Roman" w:cs="Arial"/>
          <w:b w:val="0"/>
          <w:sz w:val="22"/>
          <w:szCs w:val="22"/>
        </w:rPr>
        <w:t xml:space="preserve"> </w:t>
      </w:r>
      <w:r w:rsidR="00AF77CB" w:rsidRPr="00213084">
        <w:rPr>
          <w:rFonts w:eastAsia="Times New Roman" w:cs="Arial"/>
          <w:b w:val="0"/>
          <w:sz w:val="22"/>
          <w:szCs w:val="22"/>
        </w:rPr>
        <w:t>e poderá ser prorrogado por igual período, desde que comprovado que o preço é vantajoso</w:t>
      </w:r>
      <w:r w:rsidR="0067078B">
        <w:rPr>
          <w:rFonts w:eastAsia="Times New Roman" w:cs="Arial"/>
          <w:b w:val="0"/>
          <w:sz w:val="22"/>
          <w:szCs w:val="22"/>
        </w:rPr>
        <w:t>.</w:t>
      </w:r>
    </w:p>
    <w:p w14:paraId="4DCC6CA5" w14:textId="77777777" w:rsidR="00A920EF" w:rsidRPr="00A920EF" w:rsidRDefault="00A920EF" w:rsidP="00A920EF"/>
    <w:p w14:paraId="3787850C" w14:textId="77777777" w:rsidR="002A5115" w:rsidRPr="001C3DFC" w:rsidRDefault="00084E0E" w:rsidP="00826317">
      <w:pPr>
        <w:pStyle w:val="Ttulo1"/>
        <w:numPr>
          <w:ilvl w:val="0"/>
          <w:numId w:val="3"/>
        </w:numPr>
        <w:tabs>
          <w:tab w:val="clear" w:pos="360"/>
          <w:tab w:val="num" w:pos="1134"/>
        </w:tabs>
        <w:ind w:left="1134" w:hanging="1134"/>
        <w:rPr>
          <w:b/>
          <w:bCs/>
          <w:sz w:val="22"/>
          <w:szCs w:val="22"/>
        </w:rPr>
      </w:pPr>
      <w:bookmarkStart w:id="63" w:name="_Toc200041993"/>
      <w:r w:rsidRPr="001C3DFC">
        <w:rPr>
          <w:b/>
          <w:bCs/>
          <w:sz w:val="22"/>
          <w:szCs w:val="22"/>
        </w:rPr>
        <w:t xml:space="preserve">ORÇAMENTO DE REFERÊNCIA </w:t>
      </w:r>
      <w:r w:rsidR="00C521C2" w:rsidRPr="001C3DFC">
        <w:rPr>
          <w:b/>
          <w:bCs/>
          <w:sz w:val="22"/>
          <w:szCs w:val="22"/>
        </w:rPr>
        <w:t xml:space="preserve">E </w:t>
      </w:r>
      <w:r w:rsidR="002A5115" w:rsidRPr="001C3DFC">
        <w:rPr>
          <w:b/>
          <w:bCs/>
          <w:sz w:val="22"/>
          <w:szCs w:val="22"/>
        </w:rPr>
        <w:t>DOTAÇÃO ORÇAMENTÁRIA</w:t>
      </w:r>
      <w:bookmarkEnd w:id="63"/>
    </w:p>
    <w:p w14:paraId="41F9AE5E" w14:textId="77777777" w:rsidR="00DD5AA1" w:rsidRPr="004F3B43" w:rsidRDefault="00DD5AA1" w:rsidP="00DD5AA1">
      <w:pPr>
        <w:tabs>
          <w:tab w:val="left" w:pos="1134"/>
        </w:tabs>
        <w:ind w:left="1134"/>
        <w:jc w:val="both"/>
        <w:rPr>
          <w:rFonts w:cs="Arial"/>
          <w:b/>
          <w:szCs w:val="22"/>
          <w:u w:val="single"/>
        </w:rPr>
      </w:pPr>
    </w:p>
    <w:p w14:paraId="12631B34" w14:textId="5E28DFBB" w:rsidR="0072412D" w:rsidRPr="00D230DF" w:rsidRDefault="0059104E" w:rsidP="00EE63B4">
      <w:pPr>
        <w:pStyle w:val="Ttulo3"/>
        <w:numPr>
          <w:ilvl w:val="1"/>
          <w:numId w:val="3"/>
        </w:numPr>
        <w:tabs>
          <w:tab w:val="clear" w:pos="720"/>
          <w:tab w:val="clear" w:pos="3438"/>
          <w:tab w:val="num" w:pos="1134"/>
        </w:tabs>
        <w:ind w:left="1134" w:hanging="1134"/>
        <w:jc w:val="both"/>
        <w:rPr>
          <w:rFonts w:cs="Arial"/>
          <w:b w:val="0"/>
          <w:sz w:val="22"/>
          <w:szCs w:val="22"/>
        </w:rPr>
      </w:pPr>
      <w:bookmarkStart w:id="64" w:name="_Toc273434367"/>
      <w:r w:rsidRPr="004F3B43">
        <w:rPr>
          <w:rFonts w:cs="Arial"/>
          <w:b w:val="0"/>
          <w:sz w:val="22"/>
          <w:szCs w:val="22"/>
        </w:rPr>
        <w:t xml:space="preserve">A Codevasf se propõe a pagar pelos fornecimentos, objeto desta licitação, </w:t>
      </w:r>
      <w:r w:rsidRPr="001A6D6D">
        <w:rPr>
          <w:rFonts w:cs="Arial"/>
          <w:b w:val="0"/>
          <w:sz w:val="22"/>
          <w:szCs w:val="22"/>
        </w:rPr>
        <w:t xml:space="preserve">o valor máximo global </w:t>
      </w:r>
      <w:r w:rsidRPr="004F3B43">
        <w:rPr>
          <w:rFonts w:cs="Arial"/>
          <w:b w:val="0"/>
          <w:sz w:val="22"/>
          <w:szCs w:val="22"/>
        </w:rPr>
        <w:t xml:space="preserve">de </w:t>
      </w:r>
      <w:r w:rsidR="00AF77CB" w:rsidRPr="00AF77CB">
        <w:rPr>
          <w:rFonts w:cs="Arial"/>
          <w:b w:val="0"/>
          <w:sz w:val="22"/>
          <w:szCs w:val="22"/>
        </w:rPr>
        <w:t xml:space="preserve">R$ </w:t>
      </w:r>
      <w:r w:rsidR="00D230DF">
        <w:rPr>
          <w:rFonts w:cs="Arial"/>
          <w:b w:val="0"/>
          <w:sz w:val="22"/>
          <w:szCs w:val="22"/>
        </w:rPr>
        <w:t>55.555.865,70</w:t>
      </w:r>
      <w:r w:rsidR="00AF77CB" w:rsidRPr="00AF77CB">
        <w:rPr>
          <w:rFonts w:cs="Arial"/>
          <w:b w:val="0"/>
          <w:sz w:val="22"/>
          <w:szCs w:val="22"/>
        </w:rPr>
        <w:t xml:space="preserve"> (</w:t>
      </w:r>
      <w:r w:rsidR="00D230DF">
        <w:rPr>
          <w:rFonts w:cs="Arial"/>
          <w:b w:val="0"/>
          <w:sz w:val="22"/>
          <w:szCs w:val="22"/>
        </w:rPr>
        <w:t>cinquenta e cinco</w:t>
      </w:r>
      <w:r w:rsidR="00AF77CB" w:rsidRPr="00AF77CB">
        <w:rPr>
          <w:rFonts w:cs="Arial"/>
          <w:b w:val="0"/>
          <w:sz w:val="22"/>
          <w:szCs w:val="22"/>
        </w:rPr>
        <w:t xml:space="preserve"> milhões, </w:t>
      </w:r>
      <w:r w:rsidR="00D230DF">
        <w:rPr>
          <w:rFonts w:cs="Arial"/>
          <w:b w:val="0"/>
          <w:sz w:val="22"/>
          <w:szCs w:val="22"/>
        </w:rPr>
        <w:t>quinhentos e cinquenta e cinco mil</w:t>
      </w:r>
      <w:r w:rsidR="00AF77CB" w:rsidRPr="00AF77CB">
        <w:rPr>
          <w:rFonts w:cs="Arial"/>
          <w:b w:val="0"/>
          <w:sz w:val="22"/>
          <w:szCs w:val="22"/>
        </w:rPr>
        <w:t xml:space="preserve">, </w:t>
      </w:r>
      <w:r w:rsidR="00D230DF">
        <w:rPr>
          <w:rFonts w:cs="Arial"/>
          <w:b w:val="0"/>
          <w:sz w:val="22"/>
          <w:szCs w:val="22"/>
        </w:rPr>
        <w:t>oitocentos e sessenta e cinco reais</w:t>
      </w:r>
      <w:r w:rsidR="00AF77CB" w:rsidRPr="00AF77CB">
        <w:rPr>
          <w:rFonts w:cs="Arial"/>
          <w:b w:val="0"/>
          <w:sz w:val="22"/>
          <w:szCs w:val="22"/>
        </w:rPr>
        <w:t xml:space="preserve"> e setenta centavos), a preços de </w:t>
      </w:r>
      <w:r w:rsidR="00D230DF">
        <w:rPr>
          <w:rFonts w:cs="Arial"/>
          <w:b w:val="0"/>
          <w:sz w:val="22"/>
          <w:szCs w:val="22"/>
        </w:rPr>
        <w:t>agosto</w:t>
      </w:r>
      <w:r w:rsidR="00AF77CB" w:rsidRPr="00AF77CB">
        <w:rPr>
          <w:rFonts w:cs="Arial"/>
          <w:b w:val="0"/>
          <w:sz w:val="22"/>
          <w:szCs w:val="22"/>
        </w:rPr>
        <w:t xml:space="preserve">/2025, conforme indicado nas Planilhas de Quantidades e Preços Orçados, constantes do </w:t>
      </w:r>
      <w:r w:rsidRPr="00D230DF">
        <w:rPr>
          <w:rFonts w:cs="Arial"/>
          <w:b w:val="0"/>
          <w:sz w:val="22"/>
          <w:szCs w:val="22"/>
        </w:rPr>
        <w:t>Anexo</w:t>
      </w:r>
      <w:bookmarkEnd w:id="64"/>
      <w:r w:rsidRPr="00D230DF">
        <w:rPr>
          <w:rFonts w:cs="Arial"/>
          <w:b w:val="0"/>
          <w:sz w:val="22"/>
          <w:szCs w:val="22"/>
        </w:rPr>
        <w:t xml:space="preserve"> </w:t>
      </w:r>
      <w:r w:rsidR="00AF77CB" w:rsidRPr="00D230DF">
        <w:rPr>
          <w:rFonts w:cs="Arial"/>
          <w:b w:val="0"/>
          <w:sz w:val="22"/>
          <w:szCs w:val="22"/>
        </w:rPr>
        <w:t>I</w:t>
      </w:r>
      <w:r w:rsidRPr="00D230DF">
        <w:rPr>
          <w:rFonts w:cs="Arial"/>
          <w:b w:val="0"/>
          <w:sz w:val="22"/>
          <w:szCs w:val="22"/>
        </w:rPr>
        <w:t xml:space="preserve"> deste Edital</w:t>
      </w:r>
      <w:r w:rsidR="00AF77CB" w:rsidRPr="00D230DF">
        <w:rPr>
          <w:rFonts w:cs="Arial"/>
          <w:b w:val="0"/>
          <w:sz w:val="22"/>
          <w:szCs w:val="22"/>
        </w:rPr>
        <w:t>.</w:t>
      </w:r>
    </w:p>
    <w:p w14:paraId="3D2233C2" w14:textId="77777777" w:rsidR="0072412D" w:rsidRPr="0072412D" w:rsidRDefault="0072412D" w:rsidP="0072412D"/>
    <w:p w14:paraId="0CE19BC3" w14:textId="4A3C9D15" w:rsidR="00C2078E" w:rsidRPr="0072412D" w:rsidRDefault="00DE31EF" w:rsidP="00EE63B4">
      <w:pPr>
        <w:pStyle w:val="Ttulo3"/>
        <w:numPr>
          <w:ilvl w:val="1"/>
          <w:numId w:val="3"/>
        </w:numPr>
        <w:tabs>
          <w:tab w:val="clear" w:pos="720"/>
          <w:tab w:val="clear" w:pos="3438"/>
          <w:tab w:val="left" w:pos="1134"/>
          <w:tab w:val="left" w:pos="1276"/>
          <w:tab w:val="num" w:pos="1418"/>
        </w:tabs>
        <w:ind w:left="1134" w:hanging="1134"/>
        <w:jc w:val="both"/>
        <w:rPr>
          <w:rFonts w:cs="Arial"/>
          <w:b w:val="0"/>
          <w:color w:val="0070C0"/>
          <w:sz w:val="22"/>
          <w:szCs w:val="22"/>
        </w:rPr>
      </w:pPr>
      <w:r w:rsidRPr="0072412D">
        <w:rPr>
          <w:rFonts w:cs="Arial"/>
          <w:b w:val="0"/>
          <w:sz w:val="22"/>
          <w:szCs w:val="22"/>
        </w:rPr>
        <w:t xml:space="preserve">A indicação da disponibilidade de créditos orçamentários ocorrerá no momento da formalização do contrato ou de outro instrumento hábil. </w:t>
      </w:r>
    </w:p>
    <w:p w14:paraId="63966B72" w14:textId="77777777" w:rsidR="00AF2908" w:rsidRPr="004F3B43" w:rsidRDefault="00AF2908" w:rsidP="00AF2908">
      <w:pPr>
        <w:rPr>
          <w:rFonts w:cs="Arial"/>
        </w:rPr>
      </w:pPr>
    </w:p>
    <w:p w14:paraId="37CCC36D" w14:textId="77777777" w:rsidR="00AF2908" w:rsidRPr="001C3DFC" w:rsidRDefault="009F08A1" w:rsidP="00826317">
      <w:pPr>
        <w:pStyle w:val="Ttulo1"/>
        <w:numPr>
          <w:ilvl w:val="0"/>
          <w:numId w:val="3"/>
        </w:numPr>
        <w:tabs>
          <w:tab w:val="clear" w:pos="360"/>
          <w:tab w:val="num" w:pos="1134"/>
        </w:tabs>
        <w:ind w:left="1134" w:hanging="1134"/>
        <w:rPr>
          <w:b/>
          <w:bCs/>
          <w:sz w:val="22"/>
          <w:szCs w:val="22"/>
        </w:rPr>
      </w:pPr>
      <w:bookmarkStart w:id="65" w:name="_Toc200041994"/>
      <w:r w:rsidRPr="001C3DFC">
        <w:rPr>
          <w:b/>
          <w:bCs/>
          <w:sz w:val="22"/>
          <w:szCs w:val="22"/>
        </w:rPr>
        <w:t xml:space="preserve">GERENCIAMENTO, </w:t>
      </w:r>
      <w:r w:rsidR="00AF2908" w:rsidRPr="001C3DFC">
        <w:rPr>
          <w:b/>
          <w:bCs/>
          <w:sz w:val="22"/>
          <w:szCs w:val="22"/>
        </w:rPr>
        <w:t>PARTICIPAÇÃO E ADESÃO</w:t>
      </w:r>
      <w:bookmarkEnd w:id="65"/>
      <w:r w:rsidR="00AF2908" w:rsidRPr="001C3DFC">
        <w:rPr>
          <w:b/>
          <w:bCs/>
          <w:sz w:val="22"/>
          <w:szCs w:val="22"/>
        </w:rPr>
        <w:t xml:space="preserve"> </w:t>
      </w:r>
    </w:p>
    <w:p w14:paraId="23536548" w14:textId="77777777" w:rsidR="009F08A1" w:rsidRPr="004F3B43" w:rsidRDefault="009F08A1" w:rsidP="009F08A1">
      <w:pPr>
        <w:tabs>
          <w:tab w:val="left" w:pos="1134"/>
        </w:tabs>
        <w:ind w:left="1134"/>
        <w:jc w:val="both"/>
        <w:rPr>
          <w:rFonts w:cs="Arial"/>
          <w:b/>
          <w:szCs w:val="22"/>
          <w:u w:val="single"/>
        </w:rPr>
      </w:pPr>
    </w:p>
    <w:p w14:paraId="05287A20" w14:textId="77777777" w:rsidR="00AF2908" w:rsidRPr="009F08A1" w:rsidRDefault="009F08A1" w:rsidP="00B52AE2">
      <w:pPr>
        <w:ind w:firstLine="1134"/>
        <w:rPr>
          <w:rFonts w:cs="Arial"/>
          <w:b/>
          <w:szCs w:val="22"/>
          <w:u w:val="single"/>
        </w:rPr>
      </w:pPr>
      <w:r w:rsidRPr="009F08A1">
        <w:rPr>
          <w:rFonts w:cs="Arial"/>
          <w:b/>
          <w:szCs w:val="22"/>
          <w:u w:val="single"/>
        </w:rPr>
        <w:t>ÓRGÃO GERENCIADOR:</w:t>
      </w:r>
    </w:p>
    <w:p w14:paraId="271AE1F2" w14:textId="77777777" w:rsidR="009F08A1" w:rsidRPr="004F3B43" w:rsidRDefault="009F08A1" w:rsidP="00AF2908">
      <w:pPr>
        <w:rPr>
          <w:rFonts w:cs="Arial"/>
          <w:b/>
          <w:szCs w:val="22"/>
        </w:rPr>
      </w:pPr>
    </w:p>
    <w:p w14:paraId="334BDC85" w14:textId="77777777" w:rsidR="00AF2908" w:rsidRDefault="00AF2908" w:rsidP="00B52AE2">
      <w:pPr>
        <w:pStyle w:val="Ttulo3"/>
        <w:numPr>
          <w:ilvl w:val="1"/>
          <w:numId w:val="3"/>
        </w:numPr>
        <w:tabs>
          <w:tab w:val="clear" w:pos="720"/>
          <w:tab w:val="clear" w:pos="3438"/>
          <w:tab w:val="num" w:pos="1134"/>
        </w:tabs>
        <w:ind w:left="1134" w:hanging="1134"/>
        <w:jc w:val="both"/>
        <w:rPr>
          <w:rFonts w:cs="Arial"/>
          <w:sz w:val="22"/>
          <w:szCs w:val="22"/>
        </w:rPr>
      </w:pPr>
      <w:r w:rsidRPr="004F3B43">
        <w:rPr>
          <w:rFonts w:cs="Arial"/>
          <w:sz w:val="22"/>
          <w:szCs w:val="22"/>
        </w:rPr>
        <w:t>O órgão gerenciador será a Codevasf.</w:t>
      </w:r>
    </w:p>
    <w:p w14:paraId="4AE5B7AF" w14:textId="77777777" w:rsidR="00F33954" w:rsidRPr="00F33954" w:rsidRDefault="00F33954" w:rsidP="00B52AE2">
      <w:pPr>
        <w:pStyle w:val="Ttulo3"/>
        <w:tabs>
          <w:tab w:val="clear" w:pos="3438"/>
          <w:tab w:val="num" w:pos="1134"/>
        </w:tabs>
        <w:ind w:left="1134"/>
        <w:jc w:val="both"/>
      </w:pPr>
    </w:p>
    <w:p w14:paraId="3B80875C" w14:textId="77777777" w:rsidR="00F33954" w:rsidRDefault="00F33954" w:rsidP="00B52AE2">
      <w:pPr>
        <w:pStyle w:val="Ttulo3"/>
        <w:numPr>
          <w:ilvl w:val="1"/>
          <w:numId w:val="3"/>
        </w:numPr>
        <w:tabs>
          <w:tab w:val="clear" w:pos="720"/>
          <w:tab w:val="clear" w:pos="3438"/>
          <w:tab w:val="num" w:pos="1134"/>
        </w:tabs>
        <w:ind w:left="1134" w:hanging="1134"/>
        <w:jc w:val="both"/>
        <w:rPr>
          <w:rFonts w:cs="Arial"/>
          <w:b w:val="0"/>
          <w:sz w:val="22"/>
          <w:szCs w:val="22"/>
        </w:rPr>
      </w:pPr>
      <w:r w:rsidRPr="004F3B43">
        <w:rPr>
          <w:rFonts w:cs="Arial"/>
          <w:b w:val="0"/>
          <w:sz w:val="22"/>
          <w:szCs w:val="22"/>
        </w:rPr>
        <w:t>Caberá ao órgão gerenciador a prática de todos os atos de controle e administração do Sistema de Registro de Preços, e ainda o seguinte:</w:t>
      </w:r>
    </w:p>
    <w:p w14:paraId="344432EE"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t>remanejar</w:t>
      </w:r>
      <w:proofErr w:type="gramEnd"/>
      <w:r w:rsidRPr="0072412D">
        <w:rPr>
          <w:rFonts w:eastAsia="Times New Roman" w:cs="Arial"/>
          <w:color w:val="000000"/>
          <w:szCs w:val="22"/>
        </w:rPr>
        <w:t xml:space="preserve"> os quantitativos da ata, observado o disposto no art. 30;</w:t>
      </w:r>
    </w:p>
    <w:p w14:paraId="512A813C"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t>gerenciar</w:t>
      </w:r>
      <w:proofErr w:type="gramEnd"/>
      <w:r w:rsidRPr="0072412D">
        <w:rPr>
          <w:rFonts w:eastAsia="Times New Roman" w:cs="Arial"/>
          <w:color w:val="000000"/>
          <w:szCs w:val="22"/>
        </w:rPr>
        <w:t xml:space="preserve"> a ata de registro de preços;</w:t>
      </w:r>
    </w:p>
    <w:p w14:paraId="0AA21659"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lastRenderedPageBreak/>
        <w:t>conduzir</w:t>
      </w:r>
      <w:proofErr w:type="gramEnd"/>
      <w:r w:rsidRPr="0072412D">
        <w:rPr>
          <w:rFonts w:eastAsia="Times New Roman" w:cs="Arial"/>
          <w:color w:val="000000"/>
          <w:szCs w:val="22"/>
        </w:rPr>
        <w:t xml:space="preserve"> as negociações para alteração ou atualização dos preços registrados;</w:t>
      </w:r>
    </w:p>
    <w:p w14:paraId="72694E42" w14:textId="77777777" w:rsidR="00F33954" w:rsidRPr="0072412D"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72412D">
        <w:rPr>
          <w:rFonts w:eastAsia="Times New Roman" w:cs="Arial"/>
          <w:color w:val="000000"/>
          <w:szCs w:val="22"/>
        </w:rPr>
        <w:t>deliberar</w:t>
      </w:r>
      <w:proofErr w:type="gramEnd"/>
      <w:r w:rsidRPr="0072412D">
        <w:rPr>
          <w:rFonts w:eastAsia="Times New Roman" w:cs="Arial"/>
          <w:color w:val="000000"/>
          <w:szCs w:val="22"/>
        </w:rPr>
        <w:t xml:space="preserve"> quanto à adesão posterior de órgãos e entidades que não tenham manifestado interesse durante o período de divulgação da IRP;</w:t>
      </w:r>
    </w:p>
    <w:p w14:paraId="438B2B23" w14:textId="77777777" w:rsidR="00F33954" w:rsidRPr="00316E41"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316E41">
        <w:rPr>
          <w:rFonts w:eastAsia="Times New Roman" w:cs="Arial"/>
          <w:color w:val="000000"/>
          <w:szCs w:val="22"/>
        </w:rPr>
        <w:t>aplicar</w:t>
      </w:r>
      <w:proofErr w:type="gramEnd"/>
      <w:r w:rsidRPr="00316E41">
        <w:rPr>
          <w:rFonts w:eastAsia="Times New Roman" w:cs="Arial"/>
          <w:color w:val="000000"/>
          <w:szCs w:val="22"/>
        </w:rPr>
        <w:t>, garantidos os princípios da ampla defesa e do contraditório, as penalidades decorrentes de infrações no procedimento licitatório ou na contratação direta e registrá-las no SICAF;</w:t>
      </w:r>
    </w:p>
    <w:p w14:paraId="5A152CD7" w14:textId="77777777" w:rsidR="00F33954" w:rsidRPr="00316E41"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sidRPr="00316E41">
        <w:rPr>
          <w:rFonts w:eastAsia="Times New Roman" w:cs="Arial"/>
          <w:color w:val="000000"/>
          <w:szCs w:val="22"/>
        </w:rPr>
        <w:t>aplicar</w:t>
      </w:r>
      <w:proofErr w:type="gramEnd"/>
      <w:r w:rsidRPr="00316E41">
        <w:rPr>
          <w:rFonts w:eastAsia="Times New Roman" w:cs="Arial"/>
          <w:color w:val="000000"/>
          <w:szCs w:val="22"/>
        </w:rPr>
        <w:t>,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 registrá-las no SICAF; e</w:t>
      </w:r>
    </w:p>
    <w:p w14:paraId="349E4673" w14:textId="77777777" w:rsidR="00F33954" w:rsidRPr="00F33954" w:rsidRDefault="00F33954" w:rsidP="00826317">
      <w:pPr>
        <w:numPr>
          <w:ilvl w:val="0"/>
          <w:numId w:val="44"/>
        </w:numPr>
        <w:tabs>
          <w:tab w:val="left" w:pos="1843"/>
        </w:tabs>
        <w:spacing w:before="100" w:beforeAutospacing="1"/>
        <w:ind w:left="1843" w:hanging="709"/>
        <w:jc w:val="both"/>
        <w:rPr>
          <w:rFonts w:eastAsia="Times New Roman" w:cs="Arial"/>
          <w:color w:val="000000"/>
          <w:szCs w:val="22"/>
        </w:rPr>
      </w:pPr>
      <w:proofErr w:type="gramStart"/>
      <w:r>
        <w:rPr>
          <w:rFonts w:cs="Arial"/>
          <w:szCs w:val="22"/>
        </w:rPr>
        <w:t>a</w:t>
      </w:r>
      <w:r w:rsidRPr="00F33954">
        <w:rPr>
          <w:rFonts w:cs="Arial"/>
          <w:szCs w:val="22"/>
        </w:rPr>
        <w:t>utorizar</w:t>
      </w:r>
      <w:proofErr w:type="gramEnd"/>
      <w:r w:rsidRPr="00F33954">
        <w:rPr>
          <w:rFonts w:cs="Arial"/>
          <w:szCs w:val="22"/>
        </w:rPr>
        <w:t>, excepcional e justificadamente, a prorrogação do prazo de até noventa dias para o órgão não participante efetivar a aquisição ou contratação solicitada, respeitado o prazo de vigência da ata, quando solicitada pelo órgão não participante</w:t>
      </w:r>
      <w:r w:rsidRPr="00F33954">
        <w:rPr>
          <w:rFonts w:eastAsia="Times New Roman" w:cs="Arial"/>
          <w:color w:val="000000"/>
          <w:szCs w:val="22"/>
        </w:rPr>
        <w:t>.</w:t>
      </w:r>
    </w:p>
    <w:p w14:paraId="3955E093" w14:textId="77777777" w:rsidR="00F33954" w:rsidRPr="00F33954" w:rsidRDefault="00F33954" w:rsidP="00F33954"/>
    <w:p w14:paraId="68A4E351" w14:textId="77777777" w:rsidR="009F08A1" w:rsidRPr="004F3B43" w:rsidRDefault="00E70A52" w:rsidP="00B52AE2">
      <w:pPr>
        <w:pStyle w:val="Ttulo3"/>
        <w:numPr>
          <w:ilvl w:val="1"/>
          <w:numId w:val="3"/>
        </w:numPr>
        <w:tabs>
          <w:tab w:val="clear" w:pos="720"/>
          <w:tab w:val="clear" w:pos="3438"/>
          <w:tab w:val="num" w:pos="1134"/>
        </w:tabs>
        <w:ind w:left="1134" w:hanging="1134"/>
        <w:jc w:val="both"/>
        <w:rPr>
          <w:rFonts w:cs="Arial"/>
          <w:sz w:val="22"/>
          <w:szCs w:val="22"/>
        </w:rPr>
      </w:pPr>
      <w:r w:rsidRPr="009F08A1">
        <w:rPr>
          <w:rFonts w:cs="Arial"/>
          <w:sz w:val="22"/>
          <w:szCs w:val="22"/>
        </w:rPr>
        <w:t xml:space="preserve">Constituem </w:t>
      </w:r>
      <w:r w:rsidR="00F33954">
        <w:rPr>
          <w:rFonts w:cs="Arial"/>
          <w:sz w:val="22"/>
          <w:szCs w:val="22"/>
        </w:rPr>
        <w:t xml:space="preserve">ainda </w:t>
      </w:r>
      <w:r w:rsidRPr="009F08A1">
        <w:rPr>
          <w:rFonts w:cs="Arial"/>
          <w:sz w:val="22"/>
          <w:szCs w:val="22"/>
        </w:rPr>
        <w:t xml:space="preserve">obrigações do </w:t>
      </w:r>
      <w:r w:rsidR="009F08A1">
        <w:rPr>
          <w:rFonts w:cs="Arial"/>
          <w:sz w:val="22"/>
          <w:szCs w:val="22"/>
        </w:rPr>
        <w:t>órgão gerenciador</w:t>
      </w:r>
      <w:r w:rsidR="00F33954">
        <w:rPr>
          <w:rFonts w:cs="Arial"/>
          <w:sz w:val="22"/>
          <w:szCs w:val="22"/>
        </w:rPr>
        <w:t>, quando da execução contratual</w:t>
      </w:r>
      <w:r w:rsidR="009F08A1" w:rsidRPr="004F3B43">
        <w:rPr>
          <w:rFonts w:cs="Arial"/>
          <w:sz w:val="22"/>
          <w:szCs w:val="22"/>
        </w:rPr>
        <w:t>:</w:t>
      </w:r>
    </w:p>
    <w:p w14:paraId="27805F2F"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Receber o objeto no prazo e condições estabelecidas no edital e seus anexos;</w:t>
      </w:r>
    </w:p>
    <w:p w14:paraId="2E1E27B7" w14:textId="3B1566ED"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Verificar, no prazo fixado, a con</w:t>
      </w:r>
      <w:r w:rsidR="00A2654D">
        <w:rPr>
          <w:rFonts w:eastAsia="Times New Roman" w:cs="Arial"/>
          <w:color w:val="000000"/>
          <w:szCs w:val="22"/>
        </w:rPr>
        <w:t xml:space="preserve">formidade dos bens recebidos </w:t>
      </w:r>
      <w:r w:rsidRPr="000E2E05">
        <w:rPr>
          <w:rFonts w:eastAsia="Times New Roman" w:cs="Arial"/>
          <w:color w:val="000000"/>
          <w:szCs w:val="22"/>
        </w:rPr>
        <w:t>provisoriamente com as especificações constantes do edital e da proposta, para fins de aceitação e recebimento definitivo;</w:t>
      </w:r>
    </w:p>
    <w:p w14:paraId="72170247"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Comunicar à Contratada, por escrito, sobre imperfeições, falhas ou irregularidades verificadas nos objetos fornecidos, para que seja substituído, reparado ou corrigido;</w:t>
      </w:r>
    </w:p>
    <w:p w14:paraId="5BB7B558"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Acompanhar e fiscalizar o cumprimento das obrigações da Contratada, por meio de comissão/serviços especialmente designado;</w:t>
      </w:r>
    </w:p>
    <w:p w14:paraId="40D31314"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Prestar informações e esclarecimentos pertinentes e necessários que venham a ser solicitados pelo representante da Contratada;</w:t>
      </w:r>
    </w:p>
    <w:p w14:paraId="3F493F5A"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Efetuar o pagamento à Contratada no valor correspondente ao fornecimento do objeto, no prazo e forma estabelecidos no edital e seus anexos.</w:t>
      </w:r>
    </w:p>
    <w:p w14:paraId="1552A94C"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Permitir ao fornecedor beneficiário da Ata de Registro de Preços o acesso ao local da entrega do objeto, desde que observadas as normas de segurança;</w:t>
      </w:r>
    </w:p>
    <w:p w14:paraId="5BB6EA67"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Notificar o fornecedor beneficiário da Ata de Registro de Preços de qualquer irregularidade encontrada no fornecimento do objeto;</w:t>
      </w:r>
    </w:p>
    <w:p w14:paraId="230A60F4" w14:textId="77777777" w:rsidR="009F08A1" w:rsidRPr="000E2E05" w:rsidRDefault="009F08A1" w:rsidP="00826317">
      <w:pPr>
        <w:numPr>
          <w:ilvl w:val="0"/>
          <w:numId w:val="46"/>
        </w:numPr>
        <w:tabs>
          <w:tab w:val="left" w:pos="1843"/>
        </w:tabs>
        <w:spacing w:before="100" w:beforeAutospacing="1"/>
        <w:ind w:left="1843" w:hanging="709"/>
        <w:jc w:val="both"/>
        <w:rPr>
          <w:rFonts w:eastAsia="Times New Roman" w:cs="Arial"/>
          <w:color w:val="000000"/>
          <w:szCs w:val="22"/>
        </w:rPr>
      </w:pPr>
      <w:r w:rsidRPr="000E2E05">
        <w:rPr>
          <w:rFonts w:eastAsia="Times New Roman" w:cs="Arial"/>
          <w:color w:val="000000"/>
          <w:szCs w:val="22"/>
        </w:rPr>
        <w:t>Promover ampla pesquisa de mercado, de forma a comprovar que os preços registrados permanecem compatíveis com aqueles praticados no mercado.</w:t>
      </w:r>
    </w:p>
    <w:p w14:paraId="12C42424" w14:textId="77777777" w:rsidR="009F08A1" w:rsidRPr="004F3B43" w:rsidRDefault="009F08A1" w:rsidP="009F08A1">
      <w:pPr>
        <w:rPr>
          <w:rFonts w:cs="Arial"/>
          <w:szCs w:val="22"/>
        </w:rPr>
      </w:pPr>
    </w:p>
    <w:p w14:paraId="22DD22F5" w14:textId="77777777" w:rsidR="009F08A1" w:rsidRPr="004F3B43" w:rsidRDefault="009F08A1"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A administração não responderá por quaisquer compromissos assumidos pela Contratada com terceiros, ainda que vinculados à execução do presente Edital, bem como por qualquer dano causado a terceiros em decorrência de ato da Contratada, de seus empregados, prepostos ou subordinados. </w:t>
      </w:r>
    </w:p>
    <w:p w14:paraId="379CA55B" w14:textId="77777777" w:rsidR="009F08A1" w:rsidRPr="004F3B43" w:rsidRDefault="009F08A1" w:rsidP="009F08A1">
      <w:pPr>
        <w:rPr>
          <w:rFonts w:cs="Arial"/>
        </w:rPr>
      </w:pPr>
    </w:p>
    <w:p w14:paraId="5ABF93C4" w14:textId="77777777" w:rsidR="00316E41" w:rsidRDefault="00316E41" w:rsidP="00316E41"/>
    <w:p w14:paraId="29C6BEA9" w14:textId="77777777" w:rsidR="00E70A52" w:rsidRPr="009F08A1" w:rsidRDefault="00E70A52" w:rsidP="00D230DF">
      <w:pPr>
        <w:ind w:firstLine="1134"/>
        <w:rPr>
          <w:rFonts w:cs="Arial"/>
          <w:b/>
          <w:szCs w:val="22"/>
          <w:u w:val="single"/>
        </w:rPr>
      </w:pPr>
      <w:r w:rsidRPr="009F08A1">
        <w:rPr>
          <w:rFonts w:cs="Arial"/>
          <w:b/>
          <w:szCs w:val="22"/>
          <w:u w:val="single"/>
        </w:rPr>
        <w:t xml:space="preserve">ÓRGÃO </w:t>
      </w:r>
      <w:r>
        <w:rPr>
          <w:rFonts w:cs="Arial"/>
          <w:b/>
          <w:szCs w:val="22"/>
          <w:u w:val="single"/>
        </w:rPr>
        <w:t>PARTICIPANTE</w:t>
      </w:r>
      <w:r w:rsidRPr="009F08A1">
        <w:rPr>
          <w:rFonts w:cs="Arial"/>
          <w:b/>
          <w:szCs w:val="22"/>
          <w:u w:val="single"/>
        </w:rPr>
        <w:t>:</w:t>
      </w:r>
    </w:p>
    <w:p w14:paraId="71DCB018" w14:textId="77777777" w:rsidR="00E70A52" w:rsidRPr="009F08A1" w:rsidRDefault="00E70A52" w:rsidP="009F08A1"/>
    <w:p w14:paraId="70EC7D07" w14:textId="27773A11" w:rsidR="00AF2908" w:rsidRDefault="00AF2908" w:rsidP="002770C0">
      <w:pPr>
        <w:pStyle w:val="Ttulo3"/>
        <w:numPr>
          <w:ilvl w:val="1"/>
          <w:numId w:val="3"/>
        </w:numPr>
        <w:tabs>
          <w:tab w:val="clear" w:pos="720"/>
          <w:tab w:val="clear" w:pos="3438"/>
          <w:tab w:val="left" w:pos="1134"/>
          <w:tab w:val="num" w:pos="1560"/>
        </w:tabs>
        <w:ind w:left="1134" w:hanging="1134"/>
        <w:jc w:val="both"/>
        <w:rPr>
          <w:rFonts w:cs="Arial"/>
          <w:b w:val="0"/>
          <w:sz w:val="22"/>
          <w:szCs w:val="22"/>
        </w:rPr>
      </w:pPr>
      <w:r w:rsidRPr="004F3B43">
        <w:rPr>
          <w:rFonts w:cs="Arial"/>
          <w:b w:val="0"/>
          <w:sz w:val="22"/>
          <w:szCs w:val="22"/>
        </w:rPr>
        <w:t xml:space="preserve">O órgão participante será responsável pela manifestação de interesse em participar do registro de preços, providenciando o encaminhamento ao órgão gerenciador de sua estimativa de consumo, local de entrega e, quando couber, cronograma de contratação e </w:t>
      </w:r>
      <w:r w:rsidRPr="004F3B43">
        <w:rPr>
          <w:rFonts w:cs="Arial"/>
          <w:b w:val="0"/>
          <w:sz w:val="22"/>
          <w:szCs w:val="22"/>
        </w:rPr>
        <w:lastRenderedPageBreak/>
        <w:t xml:space="preserve">respectivas especificações ou termo de referência, nos termos da Lei nº </w:t>
      </w:r>
      <w:r w:rsidR="00C401D0" w:rsidRPr="004F3B43">
        <w:rPr>
          <w:rFonts w:cs="Arial"/>
          <w:b w:val="0"/>
          <w:sz w:val="22"/>
          <w:szCs w:val="22"/>
        </w:rPr>
        <w:t>13.303/16</w:t>
      </w:r>
      <w:r w:rsidRPr="004F3B43">
        <w:rPr>
          <w:rFonts w:cs="Arial"/>
          <w:b w:val="0"/>
          <w:sz w:val="22"/>
          <w:szCs w:val="22"/>
        </w:rPr>
        <w:t xml:space="preserve"> adequado ao registro de preços do qual pretende fazer parte, devendo ainda:</w:t>
      </w:r>
    </w:p>
    <w:p w14:paraId="1714D326" w14:textId="77777777" w:rsidR="0093611C" w:rsidRP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r w:rsidRPr="0093611C">
        <w:rPr>
          <w:rFonts w:eastAsia="Times New Roman" w:cs="Arial"/>
          <w:color w:val="000000"/>
          <w:szCs w:val="22"/>
        </w:rPr>
        <w:t>assegurar-se, quando do uso da ata de registro de preços, de que a contratação a ser realizada atenda aos seus interesses, sobretudo quanto aos valores praticados;</w:t>
      </w:r>
    </w:p>
    <w:p w14:paraId="1AD53122" w14:textId="77777777" w:rsidR="0093611C" w:rsidRP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r w:rsidRPr="0093611C">
        <w:rPr>
          <w:rFonts w:eastAsia="Times New Roman" w:cs="Arial"/>
          <w:color w:val="000000"/>
          <w:szCs w:val="22"/>
        </w:rPr>
        <w:t>zelar pelos atos relativos ao cumprimento das obrigações assumidas pelo fornecedor e pela aplicação de eventuais penalidades decorrentes do descumprimento do pactuado na ata de registro de preços ou de obrigações contratuais;</w:t>
      </w:r>
    </w:p>
    <w:p w14:paraId="29351DC0" w14:textId="77777777" w:rsidR="0093611C" w:rsidRP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r w:rsidRPr="0093611C">
        <w:rPr>
          <w:rFonts w:eastAsia="Times New Roman" w:cs="Arial"/>
          <w:color w:val="000000"/>
          <w:szCs w:val="22"/>
        </w:rPr>
        <w:t>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 registrá-las no SICAF; e</w:t>
      </w:r>
    </w:p>
    <w:p w14:paraId="56743B6C" w14:textId="77777777" w:rsidR="0093611C" w:rsidRDefault="0093611C" w:rsidP="00826317">
      <w:pPr>
        <w:numPr>
          <w:ilvl w:val="0"/>
          <w:numId w:val="42"/>
        </w:numPr>
        <w:tabs>
          <w:tab w:val="left" w:pos="1701"/>
        </w:tabs>
        <w:spacing w:before="100" w:beforeAutospacing="1"/>
        <w:ind w:left="1701" w:hanging="567"/>
        <w:jc w:val="both"/>
        <w:rPr>
          <w:rFonts w:eastAsia="Times New Roman" w:cs="Arial"/>
          <w:color w:val="000000"/>
          <w:szCs w:val="22"/>
        </w:rPr>
      </w:pPr>
      <w:r w:rsidRPr="0093611C">
        <w:rPr>
          <w:rFonts w:eastAsia="Times New Roman" w:cs="Arial"/>
          <w:color w:val="000000"/>
          <w:szCs w:val="22"/>
        </w:rPr>
        <w:t>prestar as informações solicitadas pelo órgão ou pela entidade gerenciadora quanto à contratação e à execução da demanda destinada ao seu órgão ou à sua entidade. </w:t>
      </w:r>
    </w:p>
    <w:p w14:paraId="4B644A8D" w14:textId="77777777" w:rsidR="004779E6" w:rsidRDefault="004779E6" w:rsidP="004779E6">
      <w:pPr>
        <w:tabs>
          <w:tab w:val="left" w:pos="1701"/>
        </w:tabs>
        <w:spacing w:before="100" w:beforeAutospacing="1"/>
        <w:ind w:left="1701"/>
        <w:jc w:val="both"/>
        <w:rPr>
          <w:rFonts w:eastAsia="Times New Roman" w:cs="Arial"/>
          <w:color w:val="000000"/>
          <w:szCs w:val="22"/>
        </w:rPr>
      </w:pPr>
    </w:p>
    <w:p w14:paraId="05E69419" w14:textId="3C82AF1F" w:rsidR="004779E6" w:rsidRPr="004F3B43" w:rsidRDefault="004779E6"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A dotação orçamentária referente a quantidades e valores da participação no processo de Intenção de </w:t>
      </w:r>
      <w:r w:rsidRPr="00144BEA">
        <w:rPr>
          <w:rFonts w:cs="Arial"/>
          <w:b w:val="0"/>
          <w:sz w:val="22"/>
          <w:szCs w:val="22"/>
        </w:rPr>
        <w:t xml:space="preserve">Registro de Preços </w:t>
      </w:r>
      <w:proofErr w:type="spellStart"/>
      <w:r w:rsidRPr="00144BEA">
        <w:rPr>
          <w:rFonts w:cs="Arial"/>
          <w:b w:val="0"/>
          <w:sz w:val="22"/>
          <w:szCs w:val="22"/>
        </w:rPr>
        <w:t>é</w:t>
      </w:r>
      <w:proofErr w:type="spellEnd"/>
      <w:r w:rsidRPr="00144BEA">
        <w:rPr>
          <w:rFonts w:cs="Arial"/>
          <w:b w:val="0"/>
          <w:sz w:val="22"/>
          <w:szCs w:val="22"/>
        </w:rPr>
        <w:t xml:space="preserve"> de inteira responsabilidade do órgão participante.</w:t>
      </w:r>
    </w:p>
    <w:p w14:paraId="082C48EB" w14:textId="77777777" w:rsidR="004779E6" w:rsidRPr="0093611C" w:rsidRDefault="004779E6" w:rsidP="004779E6">
      <w:pPr>
        <w:tabs>
          <w:tab w:val="left" w:pos="1701"/>
        </w:tabs>
        <w:spacing w:before="100" w:beforeAutospacing="1"/>
        <w:ind w:left="1701"/>
        <w:jc w:val="both"/>
        <w:rPr>
          <w:rFonts w:eastAsia="Times New Roman" w:cs="Arial"/>
          <w:color w:val="000000"/>
          <w:szCs w:val="22"/>
        </w:rPr>
      </w:pPr>
    </w:p>
    <w:p w14:paraId="62498CC2" w14:textId="59271053" w:rsidR="00C81863" w:rsidRPr="002D5C91" w:rsidRDefault="003A2C9E" w:rsidP="00BF06B1">
      <w:pPr>
        <w:ind w:firstLine="1134"/>
        <w:rPr>
          <w:rFonts w:cs="Arial"/>
          <w:b/>
          <w:szCs w:val="22"/>
          <w:u w:val="single"/>
        </w:rPr>
      </w:pPr>
      <w:r>
        <w:rPr>
          <w:rFonts w:cs="Arial"/>
          <w:b/>
          <w:szCs w:val="22"/>
          <w:u w:val="single"/>
        </w:rPr>
        <w:t>ADESÃO</w:t>
      </w:r>
      <w:r w:rsidR="002D5C91">
        <w:rPr>
          <w:rFonts w:cs="Arial"/>
          <w:b/>
          <w:szCs w:val="22"/>
          <w:u w:val="single"/>
        </w:rPr>
        <w:t>:</w:t>
      </w:r>
    </w:p>
    <w:p w14:paraId="3AB58C42" w14:textId="77777777" w:rsidR="00C81863" w:rsidRPr="005F295F" w:rsidRDefault="00C81863" w:rsidP="00C81863">
      <w:pPr>
        <w:spacing w:line="360" w:lineRule="auto"/>
        <w:ind w:firstLine="567"/>
        <w:rPr>
          <w:rFonts w:cs="Arial"/>
          <w:b/>
          <w:i/>
          <w:color w:val="FF0000"/>
          <w:u w:val="single"/>
          <w:lang w:eastAsia="en-US"/>
        </w:rPr>
      </w:pPr>
    </w:p>
    <w:p w14:paraId="7F970441" w14:textId="77777777" w:rsidR="00AF2908" w:rsidRPr="007E477A" w:rsidRDefault="00AF2908" w:rsidP="00AF3EAC">
      <w:pPr>
        <w:pStyle w:val="Ttulo3"/>
        <w:numPr>
          <w:ilvl w:val="1"/>
          <w:numId w:val="3"/>
        </w:numPr>
        <w:tabs>
          <w:tab w:val="clear" w:pos="720"/>
          <w:tab w:val="clear" w:pos="3438"/>
          <w:tab w:val="left" w:pos="1134"/>
          <w:tab w:val="num" w:pos="1276"/>
        </w:tabs>
        <w:ind w:left="1134" w:hanging="1134"/>
        <w:jc w:val="both"/>
        <w:rPr>
          <w:rFonts w:cs="Arial"/>
          <w:b w:val="0"/>
          <w:sz w:val="22"/>
          <w:szCs w:val="22"/>
        </w:rPr>
      </w:pPr>
      <w:r w:rsidRPr="007E477A">
        <w:rPr>
          <w:rFonts w:cs="Arial"/>
          <w:b w:val="0"/>
          <w:sz w:val="22"/>
          <w:szCs w:val="22"/>
        </w:rPr>
        <w:t>A ata de registro de preços, durante sua vigência, poderá ser utilizada por qualquer órgão ou entidade da administração pública</w:t>
      </w:r>
      <w:r w:rsidR="00F37AB6" w:rsidRPr="007E477A">
        <w:rPr>
          <w:rFonts w:cs="Arial"/>
          <w:b w:val="0"/>
          <w:sz w:val="22"/>
          <w:szCs w:val="22"/>
        </w:rPr>
        <w:t xml:space="preserve"> que estejam</w:t>
      </w:r>
      <w:r w:rsidRPr="007E477A">
        <w:rPr>
          <w:rFonts w:cs="Arial"/>
          <w:b w:val="0"/>
          <w:sz w:val="22"/>
          <w:szCs w:val="22"/>
        </w:rPr>
        <w:t xml:space="preserve"> </w:t>
      </w:r>
      <w:r w:rsidR="00F37AB6" w:rsidRPr="007E477A">
        <w:rPr>
          <w:rFonts w:cs="Arial"/>
          <w:b w:val="0"/>
          <w:sz w:val="22"/>
          <w:szCs w:val="22"/>
        </w:rPr>
        <w:t>enquadrad</w:t>
      </w:r>
      <w:r w:rsidR="00C81863">
        <w:rPr>
          <w:rFonts w:cs="Arial"/>
          <w:b w:val="0"/>
          <w:sz w:val="22"/>
          <w:szCs w:val="22"/>
        </w:rPr>
        <w:t>o</w:t>
      </w:r>
      <w:r w:rsidR="00F37AB6" w:rsidRPr="007E477A">
        <w:rPr>
          <w:rFonts w:cs="Arial"/>
          <w:b w:val="0"/>
          <w:sz w:val="22"/>
          <w:szCs w:val="22"/>
        </w:rPr>
        <w:t xml:space="preserve">s no art. 1º da Lei 13.303/2016 e </w:t>
      </w:r>
      <w:r w:rsidRPr="007E477A">
        <w:rPr>
          <w:rFonts w:cs="Arial"/>
          <w:b w:val="0"/>
          <w:sz w:val="22"/>
          <w:szCs w:val="22"/>
        </w:rPr>
        <w:t>que não tenha</w:t>
      </w:r>
      <w:r w:rsidR="00F37AB6" w:rsidRPr="007E477A">
        <w:rPr>
          <w:rFonts w:cs="Arial"/>
          <w:b w:val="0"/>
          <w:sz w:val="22"/>
          <w:szCs w:val="22"/>
        </w:rPr>
        <w:t>m</w:t>
      </w:r>
      <w:r w:rsidRPr="007E477A">
        <w:rPr>
          <w:rFonts w:cs="Arial"/>
          <w:b w:val="0"/>
          <w:sz w:val="22"/>
          <w:szCs w:val="22"/>
        </w:rPr>
        <w:t xml:space="preserve"> participado do certame licitatório, mediante anuência do órgão gerenciador, desde que devidamente justificada a vantagem e respeitadas, no que couber, as condições e as regras estabelecidas </w:t>
      </w:r>
      <w:r w:rsidR="00BD30B5" w:rsidRPr="007E477A">
        <w:rPr>
          <w:rFonts w:cs="Arial"/>
          <w:b w:val="0"/>
          <w:sz w:val="22"/>
          <w:szCs w:val="22"/>
        </w:rPr>
        <w:t>pela Codevasf</w:t>
      </w:r>
      <w:r w:rsidR="00F37AB6" w:rsidRPr="007E477A">
        <w:rPr>
          <w:rFonts w:cs="Arial"/>
          <w:b w:val="0"/>
          <w:sz w:val="22"/>
          <w:szCs w:val="22"/>
        </w:rPr>
        <w:t>.</w:t>
      </w:r>
    </w:p>
    <w:p w14:paraId="4EA9BA15" w14:textId="77777777" w:rsidR="002E4306" w:rsidRDefault="002E4306" w:rsidP="008A4668"/>
    <w:p w14:paraId="55087A91" w14:textId="77777777" w:rsidR="008A4668" w:rsidRDefault="002E4306" w:rsidP="00826317">
      <w:pPr>
        <w:numPr>
          <w:ilvl w:val="2"/>
          <w:numId w:val="3"/>
        </w:numPr>
        <w:tabs>
          <w:tab w:val="left" w:pos="1134"/>
        </w:tabs>
        <w:ind w:left="1134" w:hanging="1134"/>
        <w:jc w:val="both"/>
        <w:rPr>
          <w:rFonts w:cs="Arial"/>
          <w:szCs w:val="22"/>
        </w:rPr>
      </w:pPr>
      <w:r>
        <w:rPr>
          <w:rFonts w:cs="Arial"/>
          <w:szCs w:val="22"/>
        </w:rPr>
        <w:t xml:space="preserve">É </w:t>
      </w:r>
      <w:r w:rsidR="008A4668" w:rsidRPr="002E4306">
        <w:rPr>
          <w:rFonts w:cs="Arial"/>
          <w:szCs w:val="22"/>
        </w:rPr>
        <w:t>facultada aos órgãos ou entidade da Administração Direta Municipal, Distrital ou Estadual a adesão às Atas de Registro de Preços da Codevasf, devendo apresentar parecer favorável de sua Assessoria Jurídica</w:t>
      </w:r>
      <w:r>
        <w:rPr>
          <w:rFonts w:cs="Arial"/>
          <w:szCs w:val="22"/>
        </w:rPr>
        <w:t>.</w:t>
      </w:r>
    </w:p>
    <w:p w14:paraId="7332107B" w14:textId="77777777" w:rsidR="002E4306" w:rsidRPr="002E4306" w:rsidRDefault="002E4306" w:rsidP="002E4306">
      <w:pPr>
        <w:tabs>
          <w:tab w:val="left" w:pos="1134"/>
        </w:tabs>
        <w:ind w:left="1134"/>
        <w:jc w:val="both"/>
        <w:rPr>
          <w:rFonts w:cs="Arial"/>
          <w:szCs w:val="22"/>
        </w:rPr>
      </w:pPr>
    </w:p>
    <w:p w14:paraId="27B28A2F" w14:textId="77777777" w:rsidR="00AF2908" w:rsidRDefault="00AF2908" w:rsidP="00826317">
      <w:pPr>
        <w:numPr>
          <w:ilvl w:val="2"/>
          <w:numId w:val="3"/>
        </w:numPr>
        <w:tabs>
          <w:tab w:val="left" w:pos="1134"/>
        </w:tabs>
        <w:ind w:left="1134" w:hanging="1134"/>
        <w:jc w:val="both"/>
        <w:rPr>
          <w:rFonts w:cs="Arial"/>
          <w:szCs w:val="22"/>
        </w:rPr>
      </w:pPr>
      <w:r w:rsidRPr="004F3B43">
        <w:rPr>
          <w:rFonts w:cs="Arial"/>
          <w:szCs w:val="22"/>
        </w:rPr>
        <w:t>Os órgãos e entidades que não participaram do registro de preços, quando desejarem fazer uso da ata de registro de preços, deverão consultar o órgão gerenciador da ata para manifestação sobre a possibilidade de adesão.</w:t>
      </w:r>
    </w:p>
    <w:p w14:paraId="5D98A3F1" w14:textId="77777777" w:rsidR="002E4306" w:rsidRPr="00144BEA" w:rsidRDefault="002E4306" w:rsidP="002E4306">
      <w:pPr>
        <w:pStyle w:val="PargrafodaLista"/>
        <w:rPr>
          <w:rFonts w:cs="Arial"/>
          <w:szCs w:val="22"/>
        </w:rPr>
      </w:pPr>
    </w:p>
    <w:p w14:paraId="4EF8D02A" w14:textId="3366936D" w:rsidR="00E952B4" w:rsidRPr="00144BEA" w:rsidRDefault="00AF2908" w:rsidP="00826317">
      <w:pPr>
        <w:pStyle w:val="Ttulo3"/>
        <w:numPr>
          <w:ilvl w:val="2"/>
          <w:numId w:val="3"/>
        </w:numPr>
        <w:tabs>
          <w:tab w:val="clear" w:pos="3438"/>
          <w:tab w:val="left" w:pos="1134"/>
        </w:tabs>
        <w:ind w:left="1134" w:hanging="1134"/>
        <w:jc w:val="both"/>
        <w:rPr>
          <w:rFonts w:cs="Arial"/>
          <w:b w:val="0"/>
          <w:sz w:val="22"/>
          <w:szCs w:val="22"/>
        </w:rPr>
      </w:pPr>
      <w:r w:rsidRPr="00144BEA">
        <w:rPr>
          <w:rFonts w:cs="Arial"/>
          <w:b w:val="0"/>
          <w:sz w:val="22"/>
          <w:szCs w:val="22"/>
        </w:rPr>
        <w:t xml:space="preserve">Após a autorização do órgão gerenciador, o órgão não participante deverá efetivar a   aquisição ou contratação solicitada em até </w:t>
      </w:r>
      <w:r w:rsidR="00100FC2" w:rsidRPr="00144BEA">
        <w:rPr>
          <w:rFonts w:cs="Arial"/>
          <w:b w:val="0"/>
          <w:sz w:val="22"/>
          <w:szCs w:val="22"/>
        </w:rPr>
        <w:t>90 (</w:t>
      </w:r>
      <w:r w:rsidRPr="00144BEA">
        <w:rPr>
          <w:rFonts w:cs="Arial"/>
          <w:b w:val="0"/>
          <w:sz w:val="22"/>
          <w:szCs w:val="22"/>
        </w:rPr>
        <w:t>noventa</w:t>
      </w:r>
      <w:r w:rsidR="00100FC2" w:rsidRPr="00144BEA">
        <w:rPr>
          <w:rFonts w:cs="Arial"/>
          <w:b w:val="0"/>
          <w:sz w:val="22"/>
          <w:szCs w:val="22"/>
        </w:rPr>
        <w:t>)</w:t>
      </w:r>
      <w:r w:rsidRPr="00144BEA">
        <w:rPr>
          <w:rFonts w:cs="Arial"/>
          <w:b w:val="0"/>
          <w:sz w:val="22"/>
          <w:szCs w:val="22"/>
        </w:rPr>
        <w:t xml:space="preserve"> dias, </w:t>
      </w:r>
      <w:r w:rsidR="00746F0A" w:rsidRPr="00144BEA">
        <w:rPr>
          <w:rFonts w:cs="Arial"/>
          <w:b w:val="0"/>
          <w:sz w:val="22"/>
          <w:szCs w:val="22"/>
        </w:rPr>
        <w:t xml:space="preserve">respeitado </w:t>
      </w:r>
      <w:r w:rsidRPr="00144BEA">
        <w:rPr>
          <w:rFonts w:cs="Arial"/>
          <w:b w:val="0"/>
          <w:sz w:val="22"/>
          <w:szCs w:val="22"/>
        </w:rPr>
        <w:t>o prazo de vigência da ata.</w:t>
      </w:r>
    </w:p>
    <w:p w14:paraId="50C86B8C" w14:textId="77777777" w:rsidR="00E952B4" w:rsidRPr="00144BEA" w:rsidRDefault="00E952B4" w:rsidP="002E4306"/>
    <w:p w14:paraId="3260E247" w14:textId="01327DF0" w:rsidR="00AF2908" w:rsidRPr="00144BEA" w:rsidRDefault="00AF2908" w:rsidP="00826317">
      <w:pPr>
        <w:pStyle w:val="Ttulo3"/>
        <w:numPr>
          <w:ilvl w:val="2"/>
          <w:numId w:val="3"/>
        </w:numPr>
        <w:tabs>
          <w:tab w:val="clear" w:pos="3438"/>
          <w:tab w:val="left" w:pos="1134"/>
        </w:tabs>
        <w:ind w:left="1134" w:hanging="1134"/>
        <w:jc w:val="both"/>
        <w:rPr>
          <w:rFonts w:cs="Arial"/>
          <w:b w:val="0"/>
          <w:sz w:val="22"/>
          <w:szCs w:val="22"/>
        </w:rPr>
      </w:pPr>
      <w:r w:rsidRPr="00144BEA">
        <w:rPr>
          <w:rFonts w:cs="Arial"/>
          <w:b w:val="0"/>
          <w:sz w:val="22"/>
          <w:szCs w:val="22"/>
        </w:rPr>
        <w:t>Caberá ao fornecedor beneficiário da Ata de Registro de Preços optar pela aceitação ou não do fornecimento, desde que este fornecimento não prejudique as obrigações anteriormente assumidas com o órgão gerenciador e órgãos participantes.</w:t>
      </w:r>
    </w:p>
    <w:p w14:paraId="60EDCC55" w14:textId="77777777" w:rsidR="00AF2908" w:rsidRPr="00144BEA" w:rsidRDefault="00AF2908" w:rsidP="002E4306">
      <w:pPr>
        <w:rPr>
          <w:rFonts w:cs="Arial"/>
          <w:szCs w:val="22"/>
        </w:rPr>
      </w:pPr>
    </w:p>
    <w:p w14:paraId="7B0E539D" w14:textId="664D0802" w:rsidR="00AF2908" w:rsidRPr="00144BEA" w:rsidRDefault="00AF2908" w:rsidP="00826317">
      <w:pPr>
        <w:pStyle w:val="Ttulo3"/>
        <w:numPr>
          <w:ilvl w:val="2"/>
          <w:numId w:val="3"/>
        </w:numPr>
        <w:tabs>
          <w:tab w:val="clear" w:pos="3438"/>
          <w:tab w:val="left" w:pos="1134"/>
        </w:tabs>
        <w:ind w:left="1134" w:hanging="1134"/>
        <w:jc w:val="both"/>
        <w:rPr>
          <w:rFonts w:cs="Arial"/>
          <w:b w:val="0"/>
          <w:sz w:val="22"/>
          <w:szCs w:val="22"/>
        </w:rPr>
      </w:pPr>
      <w:r w:rsidRPr="00144BEA">
        <w:rPr>
          <w:rFonts w:cs="Arial"/>
          <w:b w:val="0"/>
          <w:sz w:val="22"/>
          <w:szCs w:val="22"/>
        </w:rPr>
        <w:t xml:space="preserve">As aquisições ou contratações adicionais a que se refere este item não poderão exceder, por órgão ou entidade, a </w:t>
      </w:r>
      <w:r w:rsidR="00542324" w:rsidRPr="00144BEA">
        <w:rPr>
          <w:rFonts w:cs="Arial"/>
          <w:b w:val="0"/>
          <w:sz w:val="22"/>
          <w:szCs w:val="22"/>
        </w:rPr>
        <w:t>50% (</w:t>
      </w:r>
      <w:r w:rsidR="00646FC3" w:rsidRPr="00144BEA">
        <w:rPr>
          <w:rFonts w:cs="Arial"/>
          <w:b w:val="0"/>
          <w:sz w:val="22"/>
          <w:szCs w:val="22"/>
        </w:rPr>
        <w:t>cinquenta</w:t>
      </w:r>
      <w:r w:rsidRPr="00144BEA">
        <w:rPr>
          <w:rFonts w:cs="Arial"/>
          <w:b w:val="0"/>
          <w:sz w:val="22"/>
          <w:szCs w:val="22"/>
        </w:rPr>
        <w:t xml:space="preserve"> por cento</w:t>
      </w:r>
      <w:r w:rsidR="00542324" w:rsidRPr="00144BEA">
        <w:rPr>
          <w:rFonts w:cs="Arial"/>
          <w:b w:val="0"/>
          <w:sz w:val="22"/>
          <w:szCs w:val="22"/>
        </w:rPr>
        <w:t>)</w:t>
      </w:r>
      <w:r w:rsidRPr="00144BEA">
        <w:rPr>
          <w:rFonts w:cs="Arial"/>
          <w:b w:val="0"/>
          <w:sz w:val="22"/>
          <w:szCs w:val="22"/>
        </w:rPr>
        <w:t xml:space="preserve"> dos quantitativos dos itens do </w:t>
      </w:r>
      <w:r w:rsidRPr="00144BEA">
        <w:rPr>
          <w:rFonts w:cs="Arial"/>
          <w:b w:val="0"/>
          <w:sz w:val="22"/>
          <w:szCs w:val="22"/>
        </w:rPr>
        <w:lastRenderedPageBreak/>
        <w:t>instrumento convocatório e registrados na ata de registro de preços para o órgão gerenciador e órgãos participantes.</w:t>
      </w:r>
    </w:p>
    <w:p w14:paraId="3BBB8815" w14:textId="77777777" w:rsidR="00AF2908" w:rsidRPr="004F3B43" w:rsidRDefault="00AF2908" w:rsidP="002E4306">
      <w:pPr>
        <w:rPr>
          <w:rFonts w:cs="Arial"/>
          <w:szCs w:val="22"/>
        </w:rPr>
      </w:pPr>
    </w:p>
    <w:p w14:paraId="05B0E886" w14:textId="77777777" w:rsidR="00AF2908" w:rsidRPr="004F3B43" w:rsidRDefault="00AF2908" w:rsidP="00826317">
      <w:pPr>
        <w:numPr>
          <w:ilvl w:val="2"/>
          <w:numId w:val="3"/>
        </w:numPr>
        <w:tabs>
          <w:tab w:val="left" w:pos="1134"/>
        </w:tabs>
        <w:ind w:left="1134" w:hanging="1134"/>
        <w:jc w:val="both"/>
        <w:rPr>
          <w:rFonts w:cs="Arial"/>
          <w:szCs w:val="22"/>
        </w:rPr>
      </w:pPr>
      <w:r w:rsidRPr="004F3B43">
        <w:rPr>
          <w:rFonts w:cs="Arial"/>
          <w:szCs w:val="22"/>
        </w:rPr>
        <w:t xml:space="preserve">As adesões à Ata de Registro de Preços não poderão exceder, na totalidade, ao </w:t>
      </w:r>
      <w:r w:rsidR="00646FC3" w:rsidRPr="004F3B43">
        <w:rPr>
          <w:rFonts w:cs="Arial"/>
          <w:szCs w:val="22"/>
        </w:rPr>
        <w:t>dobro</w:t>
      </w:r>
      <w:r w:rsidRPr="004F3B43">
        <w:rPr>
          <w:rFonts w:cs="Arial"/>
          <w:szCs w:val="22"/>
        </w:rPr>
        <w:t xml:space="preserve"> de cada item registrado na ata de registro de preços para o órgão gerenciador e órgãos participantes, </w:t>
      </w:r>
      <w:r w:rsidR="00AF7C18" w:rsidRPr="004F3B43">
        <w:rPr>
          <w:rFonts w:cs="Arial"/>
          <w:szCs w:val="22"/>
        </w:rPr>
        <w:t>independentemente</w:t>
      </w:r>
      <w:r w:rsidRPr="004F3B43">
        <w:rPr>
          <w:rFonts w:cs="Arial"/>
          <w:szCs w:val="22"/>
        </w:rPr>
        <w:t xml:space="preserve"> do número de órgãos não participantes que aderirem</w:t>
      </w:r>
      <w:r w:rsidR="00AF7C18" w:rsidRPr="004F3B43">
        <w:rPr>
          <w:rFonts w:cs="Arial"/>
          <w:szCs w:val="22"/>
        </w:rPr>
        <w:t xml:space="preserve">. </w:t>
      </w:r>
    </w:p>
    <w:p w14:paraId="55B91B0D" w14:textId="77777777" w:rsidR="00AF2908" w:rsidRPr="004F3B43" w:rsidRDefault="00AF2908" w:rsidP="002E4306">
      <w:pPr>
        <w:rPr>
          <w:rFonts w:cs="Arial"/>
          <w:szCs w:val="22"/>
        </w:rPr>
      </w:pPr>
    </w:p>
    <w:p w14:paraId="6810F0D1" w14:textId="71E3A07D" w:rsidR="00AF2908" w:rsidRPr="00C04B36"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Ao órg</w:t>
      </w:r>
      <w:r w:rsidR="00BD30B5" w:rsidRPr="004F3B43">
        <w:rPr>
          <w:rFonts w:cs="Arial"/>
          <w:b w:val="0"/>
          <w:sz w:val="22"/>
          <w:szCs w:val="22"/>
        </w:rPr>
        <w:t>ão não participante que aderir à</w:t>
      </w:r>
      <w:r w:rsidRPr="004F3B43">
        <w:rPr>
          <w:rFonts w:cs="Arial"/>
          <w:b w:val="0"/>
          <w:sz w:val="22"/>
          <w:szCs w:val="22"/>
        </w:rPr>
        <w:t xml:space="preserve"> presente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74E797DC" w14:textId="77777777" w:rsidR="00AF2908" w:rsidRPr="004F3B43" w:rsidRDefault="00AF2908" w:rsidP="00AF2908">
      <w:pPr>
        <w:rPr>
          <w:rFonts w:cs="Arial"/>
          <w:b/>
          <w:szCs w:val="22"/>
        </w:rPr>
      </w:pPr>
    </w:p>
    <w:p w14:paraId="1D49575A" w14:textId="77777777" w:rsidR="0087385C" w:rsidRPr="0087385C" w:rsidRDefault="0087385C" w:rsidP="00B52AE2">
      <w:pPr>
        <w:pStyle w:val="PargrafodaLista"/>
        <w:numPr>
          <w:ilvl w:val="1"/>
          <w:numId w:val="3"/>
        </w:numPr>
        <w:tabs>
          <w:tab w:val="clear" w:pos="720"/>
          <w:tab w:val="num" w:pos="1134"/>
        </w:tabs>
        <w:ind w:left="1134" w:hanging="1134"/>
        <w:jc w:val="both"/>
        <w:rPr>
          <w:rFonts w:cs="Arial"/>
          <w:bCs/>
          <w:szCs w:val="22"/>
        </w:rPr>
      </w:pPr>
      <w:r w:rsidRPr="0087385C">
        <w:rPr>
          <w:rFonts w:cs="Arial"/>
          <w:bCs/>
          <w:szCs w:val="22"/>
        </w:rPr>
        <w:t>A adesão à ata de registro de preços decorrente desta licitação deverá observar o disposto no Procedimento para Processos de Adesão a Atas de Registro de Preços da Codevasf.</w:t>
      </w:r>
    </w:p>
    <w:p w14:paraId="060D5F53" w14:textId="77777777" w:rsidR="0087385C" w:rsidRDefault="0087385C" w:rsidP="00B52AE2">
      <w:pPr>
        <w:pStyle w:val="Ttulo3"/>
        <w:tabs>
          <w:tab w:val="clear" w:pos="3438"/>
          <w:tab w:val="num" w:pos="1134"/>
        </w:tabs>
        <w:ind w:left="1134"/>
        <w:jc w:val="both"/>
        <w:rPr>
          <w:rFonts w:cs="Arial"/>
          <w:sz w:val="22"/>
          <w:szCs w:val="22"/>
        </w:rPr>
      </w:pPr>
    </w:p>
    <w:p w14:paraId="4FE485C1" w14:textId="183A0CE5" w:rsidR="00AF2908" w:rsidRPr="004F3B43" w:rsidRDefault="007E477A" w:rsidP="00B52AE2">
      <w:pPr>
        <w:pStyle w:val="Ttulo3"/>
        <w:numPr>
          <w:ilvl w:val="1"/>
          <w:numId w:val="3"/>
        </w:numPr>
        <w:tabs>
          <w:tab w:val="clear" w:pos="720"/>
          <w:tab w:val="clear" w:pos="3438"/>
          <w:tab w:val="num" w:pos="1134"/>
        </w:tabs>
        <w:ind w:left="1134" w:hanging="1134"/>
        <w:jc w:val="both"/>
        <w:rPr>
          <w:rFonts w:cs="Arial"/>
          <w:sz w:val="22"/>
          <w:szCs w:val="22"/>
        </w:rPr>
      </w:pPr>
      <w:r w:rsidRPr="004F3B43">
        <w:rPr>
          <w:rFonts w:cs="Arial"/>
          <w:sz w:val="22"/>
          <w:szCs w:val="22"/>
        </w:rPr>
        <w:t xml:space="preserve">Constituem </w:t>
      </w:r>
      <w:r>
        <w:rPr>
          <w:rFonts w:cs="Arial"/>
          <w:sz w:val="22"/>
          <w:szCs w:val="22"/>
        </w:rPr>
        <w:t>obrigações do Fornecedor beneficiário d</w:t>
      </w:r>
      <w:r w:rsidRPr="004F3B43">
        <w:rPr>
          <w:rFonts w:cs="Arial"/>
          <w:sz w:val="22"/>
          <w:szCs w:val="22"/>
        </w:rPr>
        <w:t>a Ata</w:t>
      </w:r>
      <w:r>
        <w:rPr>
          <w:rFonts w:cs="Arial"/>
          <w:sz w:val="22"/>
          <w:szCs w:val="22"/>
        </w:rPr>
        <w:t>:</w:t>
      </w:r>
    </w:p>
    <w:p w14:paraId="25AF7EAE" w14:textId="77777777" w:rsidR="00AF2908" w:rsidRPr="004F3B43" w:rsidRDefault="00AF2908" w:rsidP="00AF2908">
      <w:pPr>
        <w:rPr>
          <w:rFonts w:cs="Arial"/>
          <w:b/>
          <w:szCs w:val="22"/>
        </w:rPr>
      </w:pPr>
    </w:p>
    <w:p w14:paraId="2FC3A4C8"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A Contratada deverá cumprir todas as obrigações constantes do edital, seus anexos e sua proposta, assumindo seus riscos e as despesas decorrentes da boa e perfeita execução do objeto e ainda:</w:t>
      </w:r>
    </w:p>
    <w:p w14:paraId="2633CEB9" w14:textId="77777777" w:rsidR="00AF2908" w:rsidRPr="004F3B43" w:rsidRDefault="00AF2908" w:rsidP="00AF2908">
      <w:pPr>
        <w:rPr>
          <w:rFonts w:cs="Arial"/>
          <w:szCs w:val="22"/>
        </w:rPr>
      </w:pPr>
    </w:p>
    <w:p w14:paraId="47B6C09A"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Informar, no prazo máximo de 5 (cinco) dias corridos, quanto à aceitação ou não do fornecimento a outro órgão da Administração Pública, não participante deste registro de preços, que venha a manifestar o interesse em utilizar o presente registro de preço;</w:t>
      </w:r>
    </w:p>
    <w:p w14:paraId="4B1D477B" w14:textId="77777777" w:rsidR="00AF2908" w:rsidRPr="004F3B43" w:rsidRDefault="00AF2908" w:rsidP="00AF2908">
      <w:pPr>
        <w:rPr>
          <w:rFonts w:cs="Arial"/>
          <w:szCs w:val="22"/>
        </w:rPr>
      </w:pPr>
    </w:p>
    <w:p w14:paraId="38AB104F"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Efetuar a entrega do objeto em perfeitas condições, conforme especificações, prazo e local constantes no Edital e seus anexos, acompanhado da respectiva nota fiscal, na qual constarão as indicações referentes à: marca, fabricante, procedência, prazo de validade, número do contrato e dados bancários para pagamento (banco, nome e código da agência e conta corrente);</w:t>
      </w:r>
    </w:p>
    <w:p w14:paraId="65BE1F1D" w14:textId="77777777" w:rsidR="00AF2908" w:rsidRPr="004F3B43" w:rsidRDefault="00AF2908" w:rsidP="00AF2908">
      <w:pPr>
        <w:rPr>
          <w:rFonts w:cs="Arial"/>
          <w:szCs w:val="22"/>
        </w:rPr>
      </w:pPr>
    </w:p>
    <w:p w14:paraId="2633C53D" w14:textId="427956B7" w:rsidR="00AF2908" w:rsidRPr="004F3B43" w:rsidRDefault="379A870B"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O objeto deve estar acompanhado do manual do usuário, com uma versão em português e da relação da rede de assistência técnica autorizada;</w:t>
      </w:r>
    </w:p>
    <w:p w14:paraId="6AFAB436" w14:textId="77777777" w:rsidR="00AF2908" w:rsidRPr="004F3B43" w:rsidRDefault="00AF2908" w:rsidP="00AF2908">
      <w:pPr>
        <w:rPr>
          <w:rFonts w:cs="Arial"/>
          <w:szCs w:val="22"/>
        </w:rPr>
      </w:pPr>
    </w:p>
    <w:p w14:paraId="2B52F1D5" w14:textId="77777777" w:rsidR="00AF2908" w:rsidRPr="004F3B43"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Responsabilizar-se pelos vícios e danos decorrentes do objeto, de acordo com o art. 76 da Lei nº </w:t>
      </w:r>
      <w:r w:rsidR="00075D53" w:rsidRPr="004F3B43">
        <w:rPr>
          <w:rFonts w:cs="Arial"/>
          <w:b w:val="0"/>
          <w:sz w:val="22"/>
          <w:szCs w:val="22"/>
        </w:rPr>
        <w:t>13.303</w:t>
      </w:r>
      <w:r w:rsidRPr="004F3B43">
        <w:rPr>
          <w:rFonts w:cs="Arial"/>
          <w:b w:val="0"/>
          <w:sz w:val="22"/>
          <w:szCs w:val="22"/>
        </w:rPr>
        <w:t>/</w:t>
      </w:r>
      <w:r w:rsidR="00075D53" w:rsidRPr="004F3B43">
        <w:rPr>
          <w:rFonts w:cs="Arial"/>
          <w:b w:val="0"/>
          <w:sz w:val="22"/>
          <w:szCs w:val="22"/>
        </w:rPr>
        <w:t>16</w:t>
      </w:r>
      <w:r w:rsidRPr="004F3B43">
        <w:rPr>
          <w:rFonts w:cs="Arial"/>
          <w:b w:val="0"/>
          <w:sz w:val="22"/>
          <w:szCs w:val="22"/>
        </w:rPr>
        <w:t>;</w:t>
      </w:r>
    </w:p>
    <w:p w14:paraId="042C5D41" w14:textId="77777777" w:rsidR="00AF2908" w:rsidRPr="004F3B43" w:rsidRDefault="00AF2908" w:rsidP="00AF2908">
      <w:pPr>
        <w:rPr>
          <w:rFonts w:cs="Arial"/>
          <w:szCs w:val="22"/>
        </w:rPr>
      </w:pPr>
    </w:p>
    <w:p w14:paraId="5DF9B191" w14:textId="77777777" w:rsidR="00AF2908" w:rsidRPr="004141D5"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Substituir, reparar ou corrigir, às suas expensas, no prazo fixado neste Edital, objeto com avarias ou defeitos;</w:t>
      </w:r>
    </w:p>
    <w:p w14:paraId="4D2E12B8" w14:textId="77777777" w:rsidR="00AF2908" w:rsidRPr="004141D5" w:rsidRDefault="00AF2908" w:rsidP="00AF2908">
      <w:pPr>
        <w:rPr>
          <w:rFonts w:cs="Arial"/>
          <w:szCs w:val="22"/>
        </w:rPr>
      </w:pPr>
    </w:p>
    <w:p w14:paraId="697160FB" w14:textId="4AB46643" w:rsidR="00AF2908" w:rsidRPr="004141D5" w:rsidRDefault="00AF2908" w:rsidP="00826317">
      <w:pPr>
        <w:pStyle w:val="Ttulo3"/>
        <w:numPr>
          <w:ilvl w:val="2"/>
          <w:numId w:val="3"/>
        </w:numPr>
        <w:tabs>
          <w:tab w:val="clear" w:pos="3438"/>
          <w:tab w:val="left" w:pos="1134"/>
        </w:tabs>
        <w:ind w:left="1134" w:hanging="1134"/>
        <w:jc w:val="both"/>
        <w:rPr>
          <w:rFonts w:cs="Arial"/>
          <w:b w:val="0"/>
          <w:sz w:val="22"/>
          <w:szCs w:val="22"/>
        </w:rPr>
      </w:pPr>
      <w:r w:rsidRPr="004141D5">
        <w:rPr>
          <w:rFonts w:cs="Arial"/>
          <w:b w:val="0"/>
          <w:sz w:val="22"/>
          <w:szCs w:val="22"/>
        </w:rPr>
        <w:t xml:space="preserve">Comunicar à Contratante, no prazo </w:t>
      </w:r>
      <w:r w:rsidR="00542324" w:rsidRPr="004141D5">
        <w:rPr>
          <w:rFonts w:cs="Arial"/>
          <w:b w:val="0"/>
          <w:sz w:val="22"/>
          <w:szCs w:val="22"/>
        </w:rPr>
        <w:t xml:space="preserve">mínimo </w:t>
      </w:r>
      <w:r w:rsidRPr="004141D5">
        <w:rPr>
          <w:rFonts w:cs="Arial"/>
          <w:b w:val="0"/>
          <w:sz w:val="22"/>
          <w:szCs w:val="22"/>
        </w:rPr>
        <w:t>de 24 (vinte e quatro) horas que antecede a data da entrega, os motivos que impossibilitem o cumprimento do prazo previsto, com a devida comprovação;</w:t>
      </w:r>
    </w:p>
    <w:p w14:paraId="308F224F" w14:textId="77777777" w:rsidR="00AF2908" w:rsidRPr="004141D5" w:rsidRDefault="00AF2908" w:rsidP="00AF2908">
      <w:pPr>
        <w:rPr>
          <w:rFonts w:cs="Arial"/>
          <w:szCs w:val="22"/>
        </w:rPr>
      </w:pPr>
    </w:p>
    <w:p w14:paraId="6E8BDD65" w14:textId="670A2134" w:rsidR="00EB5223" w:rsidRPr="004141D5" w:rsidRDefault="00EB5223" w:rsidP="00826317">
      <w:pPr>
        <w:pStyle w:val="Ttulo3"/>
        <w:numPr>
          <w:ilvl w:val="2"/>
          <w:numId w:val="3"/>
        </w:numPr>
        <w:tabs>
          <w:tab w:val="clear" w:pos="3438"/>
          <w:tab w:val="left" w:pos="1134"/>
        </w:tabs>
        <w:ind w:left="1134" w:hanging="1134"/>
        <w:jc w:val="both"/>
        <w:rPr>
          <w:rFonts w:cs="Arial"/>
          <w:b w:val="0"/>
          <w:sz w:val="22"/>
          <w:szCs w:val="22"/>
        </w:rPr>
      </w:pPr>
      <w:r w:rsidRPr="004141D5">
        <w:rPr>
          <w:rFonts w:cs="Arial"/>
          <w:b w:val="0"/>
          <w:sz w:val="22"/>
          <w:szCs w:val="22"/>
        </w:rPr>
        <w:lastRenderedPageBreak/>
        <w:t>Manter, durante toda a execução do Contrato/Ata de Registro de Preços, em compatibilidade com as obrigações assumidas, todas as condições de habilitação e qualificação exigidas na licitação</w:t>
      </w:r>
      <w:r w:rsidR="00542324" w:rsidRPr="004141D5">
        <w:rPr>
          <w:rFonts w:cs="Arial"/>
          <w:b w:val="0"/>
          <w:sz w:val="22"/>
          <w:szCs w:val="22"/>
        </w:rPr>
        <w:t>, além do que está disposto no item 14.1</w:t>
      </w:r>
      <w:r w:rsidRPr="004141D5">
        <w:rPr>
          <w:rFonts w:cs="Arial"/>
          <w:b w:val="0"/>
          <w:sz w:val="22"/>
          <w:szCs w:val="22"/>
        </w:rPr>
        <w:t>.</w:t>
      </w:r>
    </w:p>
    <w:p w14:paraId="5E6D6F63" w14:textId="77777777" w:rsidR="00EB5223" w:rsidRPr="004F3B43" w:rsidRDefault="00EB5223" w:rsidP="00EB5223">
      <w:pPr>
        <w:rPr>
          <w:rFonts w:cs="Arial"/>
        </w:rPr>
      </w:pPr>
    </w:p>
    <w:p w14:paraId="348FD991" w14:textId="05035232" w:rsidR="00EB5223" w:rsidRPr="004F3B43" w:rsidRDefault="69C6C37B"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Assinar a Ata de Registro de Preços</w:t>
      </w:r>
      <w:r w:rsidR="66F596A9" w:rsidRPr="3AC308ED">
        <w:rPr>
          <w:rFonts w:cs="Arial"/>
          <w:b w:val="0"/>
          <w:sz w:val="22"/>
          <w:szCs w:val="22"/>
        </w:rPr>
        <w:t>/Contrato</w:t>
      </w:r>
      <w:r w:rsidRPr="3AC308ED">
        <w:rPr>
          <w:rFonts w:cs="Arial"/>
          <w:b w:val="0"/>
          <w:sz w:val="22"/>
          <w:szCs w:val="22"/>
        </w:rPr>
        <w:t xml:space="preserve"> e aceitar a respectiva Ordem de Fornecimento, no prazo estabelecido no Edital. </w:t>
      </w:r>
    </w:p>
    <w:p w14:paraId="7B969857" w14:textId="77777777" w:rsidR="00EB5223" w:rsidRPr="004F3B43" w:rsidRDefault="00EB5223" w:rsidP="00EB5223">
      <w:pPr>
        <w:rPr>
          <w:rFonts w:cs="Arial"/>
        </w:rPr>
      </w:pPr>
    </w:p>
    <w:p w14:paraId="586E4832" w14:textId="77777777" w:rsidR="00EB5223" w:rsidRPr="004F3B43" w:rsidRDefault="00EB5223" w:rsidP="00826317">
      <w:pPr>
        <w:pStyle w:val="Ttulo3"/>
        <w:numPr>
          <w:ilvl w:val="2"/>
          <w:numId w:val="3"/>
        </w:numPr>
        <w:tabs>
          <w:tab w:val="clear" w:pos="3438"/>
          <w:tab w:val="left" w:pos="1134"/>
        </w:tabs>
        <w:ind w:left="1134" w:hanging="1134"/>
        <w:jc w:val="both"/>
        <w:rPr>
          <w:rFonts w:cs="Arial"/>
          <w:b w:val="0"/>
          <w:sz w:val="22"/>
          <w:szCs w:val="22"/>
        </w:rPr>
      </w:pPr>
      <w:r w:rsidRPr="004F3B43">
        <w:rPr>
          <w:rFonts w:cs="Arial"/>
          <w:b w:val="0"/>
          <w:sz w:val="22"/>
          <w:szCs w:val="22"/>
        </w:rPr>
        <w:t xml:space="preserve">Pagar todos os tributos devidos em decorrência da execução dos fornecimentos, bem como apresentar os documentos fiscais de cobrança em conformidade com o estabelecido neste Edital. </w:t>
      </w:r>
    </w:p>
    <w:p w14:paraId="0FE634FD" w14:textId="77777777" w:rsidR="00EB5223" w:rsidRPr="004F3B43" w:rsidRDefault="00EB5223" w:rsidP="00EB5223">
      <w:pPr>
        <w:rPr>
          <w:rFonts w:cs="Arial"/>
        </w:rPr>
      </w:pPr>
    </w:p>
    <w:p w14:paraId="57136A6A" w14:textId="4EC5D93B" w:rsidR="00AF2908" w:rsidRPr="004141D5" w:rsidRDefault="00EB5223" w:rsidP="00826317">
      <w:pPr>
        <w:pStyle w:val="Ttulo3"/>
        <w:numPr>
          <w:ilvl w:val="2"/>
          <w:numId w:val="3"/>
        </w:numPr>
        <w:tabs>
          <w:tab w:val="clear" w:pos="3438"/>
          <w:tab w:val="left" w:pos="1134"/>
        </w:tabs>
        <w:ind w:left="1134" w:hanging="1134"/>
        <w:jc w:val="both"/>
        <w:rPr>
          <w:rFonts w:cs="Arial"/>
          <w:b w:val="0"/>
          <w:sz w:val="22"/>
          <w:szCs w:val="22"/>
        </w:rPr>
      </w:pPr>
      <w:r w:rsidRPr="004141D5">
        <w:rPr>
          <w:rFonts w:cs="Arial"/>
          <w:b w:val="0"/>
          <w:sz w:val="22"/>
          <w:szCs w:val="22"/>
        </w:rPr>
        <w:t xml:space="preserve">A contratada deverá observar todas as obrigações legais, secundárias, de segurança e medicina do trabalho, </w:t>
      </w:r>
      <w:r w:rsidR="00E97E00" w:rsidRPr="004141D5">
        <w:rPr>
          <w:rFonts w:cs="Arial"/>
          <w:b w:val="0"/>
          <w:sz w:val="22"/>
          <w:szCs w:val="22"/>
        </w:rPr>
        <w:t>sustentabilidade socio</w:t>
      </w:r>
      <w:r w:rsidRPr="004141D5">
        <w:rPr>
          <w:rFonts w:cs="Arial"/>
          <w:b w:val="0"/>
          <w:sz w:val="22"/>
          <w:szCs w:val="22"/>
        </w:rPr>
        <w:t>ambienta</w:t>
      </w:r>
      <w:r w:rsidR="00E97E00" w:rsidRPr="004141D5">
        <w:rPr>
          <w:rFonts w:cs="Arial"/>
          <w:b w:val="0"/>
          <w:sz w:val="22"/>
          <w:szCs w:val="22"/>
        </w:rPr>
        <w:t>is</w:t>
      </w:r>
      <w:r w:rsidRPr="004141D5">
        <w:rPr>
          <w:rFonts w:cs="Arial"/>
          <w:b w:val="0"/>
          <w:sz w:val="22"/>
          <w:szCs w:val="22"/>
        </w:rPr>
        <w:t>, trabalhistas</w:t>
      </w:r>
      <w:r w:rsidR="003B0738" w:rsidRPr="004141D5">
        <w:rPr>
          <w:rFonts w:cs="Arial"/>
          <w:b w:val="0"/>
          <w:sz w:val="22"/>
          <w:szCs w:val="22"/>
        </w:rPr>
        <w:t>, integridade, anticorrupção, LGPD</w:t>
      </w:r>
      <w:r w:rsidRPr="004141D5">
        <w:rPr>
          <w:rFonts w:cs="Arial"/>
          <w:b w:val="0"/>
          <w:sz w:val="22"/>
          <w:szCs w:val="22"/>
        </w:rPr>
        <w:t xml:space="preserve"> e demais aplicáveis e necessárias à execução do objeto do Edital.</w:t>
      </w:r>
    </w:p>
    <w:p w14:paraId="62A1F980" w14:textId="77777777" w:rsidR="00A36D6A" w:rsidRPr="004F3B43" w:rsidRDefault="00A36D6A" w:rsidP="00A36D6A">
      <w:pPr>
        <w:rPr>
          <w:rFonts w:cs="Arial"/>
        </w:rPr>
      </w:pPr>
    </w:p>
    <w:p w14:paraId="32018686" w14:textId="77777777" w:rsidR="002A5115" w:rsidRPr="001C3DFC" w:rsidRDefault="00736CC1" w:rsidP="00826317">
      <w:pPr>
        <w:pStyle w:val="Ttulo1"/>
        <w:numPr>
          <w:ilvl w:val="0"/>
          <w:numId w:val="3"/>
        </w:numPr>
        <w:tabs>
          <w:tab w:val="clear" w:pos="360"/>
          <w:tab w:val="num" w:pos="1134"/>
        </w:tabs>
        <w:ind w:left="1134" w:hanging="1134"/>
        <w:rPr>
          <w:b/>
          <w:bCs/>
          <w:sz w:val="22"/>
          <w:szCs w:val="22"/>
        </w:rPr>
      </w:pPr>
      <w:bookmarkStart w:id="66" w:name="_Toc200041995"/>
      <w:r w:rsidRPr="001C3DFC">
        <w:rPr>
          <w:b/>
          <w:bCs/>
          <w:sz w:val="22"/>
          <w:szCs w:val="22"/>
        </w:rPr>
        <w:t>PRAZO DE EXECUÇÃO E VIGÊNCIA</w:t>
      </w:r>
      <w:bookmarkEnd w:id="66"/>
    </w:p>
    <w:p w14:paraId="300079F4" w14:textId="77777777" w:rsidR="002A5115" w:rsidRPr="004F3B43" w:rsidRDefault="002A5115" w:rsidP="002A5115">
      <w:pPr>
        <w:jc w:val="both"/>
        <w:rPr>
          <w:rFonts w:cs="Arial"/>
          <w:szCs w:val="22"/>
        </w:rPr>
      </w:pPr>
    </w:p>
    <w:p w14:paraId="77C90DA8" w14:textId="103174AC" w:rsidR="00AD4EFC" w:rsidRPr="004F3B43" w:rsidRDefault="00736CC1" w:rsidP="00AF3EAC">
      <w:pPr>
        <w:pStyle w:val="Ttulo3"/>
        <w:numPr>
          <w:ilvl w:val="1"/>
          <w:numId w:val="3"/>
        </w:numPr>
        <w:tabs>
          <w:tab w:val="clear" w:pos="720"/>
          <w:tab w:val="clear" w:pos="3438"/>
          <w:tab w:val="left" w:pos="1134"/>
          <w:tab w:val="num" w:pos="1276"/>
        </w:tabs>
        <w:ind w:left="1134" w:hanging="1134"/>
        <w:jc w:val="both"/>
        <w:rPr>
          <w:rFonts w:cs="Arial"/>
          <w:sz w:val="22"/>
          <w:szCs w:val="22"/>
        </w:rPr>
      </w:pPr>
      <w:r w:rsidRPr="004F3B43">
        <w:rPr>
          <w:rFonts w:cs="Arial"/>
          <w:b w:val="0"/>
          <w:sz w:val="22"/>
          <w:szCs w:val="22"/>
        </w:rPr>
        <w:t xml:space="preserve">Os prazos para execução </w:t>
      </w:r>
      <w:r w:rsidR="002F2051">
        <w:rPr>
          <w:rFonts w:cs="Arial"/>
          <w:b w:val="0"/>
          <w:sz w:val="22"/>
          <w:szCs w:val="22"/>
        </w:rPr>
        <w:t>do objeto</w:t>
      </w:r>
      <w:r w:rsidRPr="004F3B43">
        <w:rPr>
          <w:rFonts w:cs="Arial"/>
          <w:b w:val="0"/>
          <w:sz w:val="22"/>
          <w:szCs w:val="22"/>
        </w:rPr>
        <w:t xml:space="preserve"> e vigência do contrato são os estabelecidos</w:t>
      </w:r>
      <w:r w:rsidR="00AD4EFC" w:rsidRPr="004F3B43">
        <w:rPr>
          <w:rFonts w:cs="Arial"/>
          <w:sz w:val="22"/>
          <w:szCs w:val="22"/>
        </w:rPr>
        <w:t xml:space="preserve"> </w:t>
      </w:r>
      <w:r w:rsidR="002D5C91">
        <w:rPr>
          <w:rFonts w:cs="Arial"/>
          <w:b w:val="0"/>
          <w:sz w:val="22"/>
          <w:szCs w:val="22"/>
        </w:rPr>
        <w:t>no item 11</w:t>
      </w:r>
      <w:r w:rsidR="00AD4EFC" w:rsidRPr="004F3B43">
        <w:rPr>
          <w:rFonts w:cs="Arial"/>
          <w:b w:val="0"/>
          <w:sz w:val="22"/>
          <w:szCs w:val="22"/>
        </w:rPr>
        <w:t xml:space="preserve"> do Anexo I – Termo de Referência, </w:t>
      </w:r>
      <w:r w:rsidR="00AD4EFC" w:rsidRPr="004F3B43">
        <w:rPr>
          <w:rFonts w:cs="Arial"/>
          <w:sz w:val="22"/>
          <w:szCs w:val="22"/>
        </w:rPr>
        <w:t>que integra o presente Edital, e nos subitens abaixo.</w:t>
      </w:r>
    </w:p>
    <w:p w14:paraId="740C982E" w14:textId="0B16A292" w:rsidR="00DE2CE5" w:rsidRPr="00DE2CE5" w:rsidRDefault="00DE2CE5" w:rsidP="3AC308ED">
      <w:pPr>
        <w:rPr>
          <w:rFonts w:cs="Arial"/>
          <w:highlight w:val="cyan"/>
        </w:rPr>
      </w:pPr>
    </w:p>
    <w:p w14:paraId="66F26EC1" w14:textId="77777777" w:rsidR="0094612A" w:rsidRPr="0094612A" w:rsidRDefault="0094612A" w:rsidP="00465653">
      <w:pPr>
        <w:numPr>
          <w:ilvl w:val="2"/>
          <w:numId w:val="3"/>
        </w:numPr>
        <w:tabs>
          <w:tab w:val="left" w:pos="1134"/>
        </w:tabs>
        <w:ind w:left="1134" w:hanging="1134"/>
        <w:jc w:val="both"/>
        <w:rPr>
          <w:rFonts w:cs="Arial"/>
          <w:szCs w:val="22"/>
        </w:rPr>
      </w:pPr>
      <w:bookmarkStart w:id="67" w:name="_Hlk200130591"/>
      <w:r w:rsidRPr="0094612A">
        <w:rPr>
          <w:rFonts w:cs="Arial"/>
          <w:szCs w:val="22"/>
        </w:rPr>
        <w:t xml:space="preserve">O prazo máximo para emissão da Ordem de Fornecimento é de </w:t>
      </w:r>
      <w:r w:rsidRPr="0094612A">
        <w:rPr>
          <w:rFonts w:cs="Arial"/>
          <w:color w:val="0070C0"/>
          <w:szCs w:val="22"/>
        </w:rPr>
        <w:t>60 (sessenta) dias</w:t>
      </w:r>
      <w:r w:rsidRPr="0094612A">
        <w:rPr>
          <w:rFonts w:cs="Arial"/>
          <w:szCs w:val="22"/>
        </w:rPr>
        <w:t>, contados da data de assinatura do contrato</w:t>
      </w:r>
      <w:bookmarkEnd w:id="67"/>
      <w:r w:rsidRPr="0094612A">
        <w:rPr>
          <w:rFonts w:cs="Arial"/>
          <w:szCs w:val="22"/>
        </w:rPr>
        <w:t xml:space="preserve">. </w:t>
      </w:r>
    </w:p>
    <w:p w14:paraId="15C78039" w14:textId="77777777" w:rsidR="0094612A" w:rsidRDefault="0094612A" w:rsidP="0094612A">
      <w:pPr>
        <w:pStyle w:val="Ttulo3"/>
        <w:tabs>
          <w:tab w:val="clear" w:pos="3438"/>
          <w:tab w:val="left" w:pos="1134"/>
        </w:tabs>
        <w:ind w:left="1134"/>
        <w:jc w:val="both"/>
        <w:rPr>
          <w:rFonts w:cs="Arial"/>
          <w:b w:val="0"/>
          <w:sz w:val="22"/>
          <w:szCs w:val="22"/>
        </w:rPr>
      </w:pPr>
    </w:p>
    <w:p w14:paraId="6B73E441" w14:textId="77777777" w:rsidR="00EF4DA0" w:rsidRDefault="00DE2CE5" w:rsidP="00826317">
      <w:pPr>
        <w:pStyle w:val="Ttulo3"/>
        <w:numPr>
          <w:ilvl w:val="2"/>
          <w:numId w:val="3"/>
        </w:numPr>
        <w:tabs>
          <w:tab w:val="clear" w:pos="3438"/>
          <w:tab w:val="left" w:pos="1134"/>
        </w:tabs>
        <w:ind w:left="1134" w:hanging="1134"/>
        <w:jc w:val="both"/>
        <w:rPr>
          <w:rFonts w:cs="Arial"/>
          <w:b w:val="0"/>
          <w:sz w:val="22"/>
          <w:szCs w:val="22"/>
        </w:rPr>
      </w:pPr>
      <w:r>
        <w:rPr>
          <w:rFonts w:cs="Arial"/>
          <w:b w:val="0"/>
          <w:sz w:val="22"/>
          <w:szCs w:val="22"/>
        </w:rPr>
        <w:t>O</w:t>
      </w:r>
      <w:r w:rsidR="00EF4DA0">
        <w:rPr>
          <w:rFonts w:cs="Arial"/>
          <w:b w:val="0"/>
          <w:sz w:val="22"/>
          <w:szCs w:val="22"/>
        </w:rPr>
        <w:t xml:space="preserve"> prazo de vigência do contrato será contado </w:t>
      </w:r>
      <w:r w:rsidR="00EF4DA0" w:rsidRPr="00D17E97">
        <w:rPr>
          <w:rFonts w:cs="Arial"/>
          <w:b w:val="0"/>
          <w:sz w:val="22"/>
          <w:szCs w:val="22"/>
        </w:rPr>
        <w:t>d</w:t>
      </w:r>
      <w:r w:rsidR="0023565B" w:rsidRPr="00D17E97">
        <w:rPr>
          <w:rFonts w:cs="Arial"/>
          <w:b w:val="0"/>
          <w:sz w:val="22"/>
          <w:szCs w:val="22"/>
        </w:rPr>
        <w:t xml:space="preserve">a data de sua </w:t>
      </w:r>
      <w:r w:rsidR="00EF4DA0" w:rsidRPr="00D17E97">
        <w:rPr>
          <w:rFonts w:cs="Arial"/>
          <w:b w:val="0"/>
          <w:sz w:val="22"/>
          <w:szCs w:val="22"/>
        </w:rPr>
        <w:t>assinatura</w:t>
      </w:r>
      <w:r w:rsidR="00EF4DA0">
        <w:rPr>
          <w:rFonts w:cs="Arial"/>
          <w:b w:val="0"/>
          <w:sz w:val="22"/>
          <w:szCs w:val="22"/>
        </w:rPr>
        <w:t>.</w:t>
      </w:r>
      <w:r w:rsidR="00976552" w:rsidRPr="004F3B43">
        <w:rPr>
          <w:rFonts w:cs="Arial"/>
          <w:b w:val="0"/>
          <w:sz w:val="22"/>
          <w:szCs w:val="22"/>
        </w:rPr>
        <w:t xml:space="preserve"> </w:t>
      </w:r>
    </w:p>
    <w:p w14:paraId="527D639D" w14:textId="77777777" w:rsidR="00EF4DA0" w:rsidRPr="00EF4DA0" w:rsidRDefault="00EF4DA0" w:rsidP="00EF4DA0"/>
    <w:p w14:paraId="24D0D675" w14:textId="77777777" w:rsidR="00976552" w:rsidRPr="004F3B43" w:rsidRDefault="00EF4DA0" w:rsidP="00B52AE2">
      <w:pPr>
        <w:pStyle w:val="Ttulo3"/>
        <w:numPr>
          <w:ilvl w:val="1"/>
          <w:numId w:val="3"/>
        </w:numPr>
        <w:tabs>
          <w:tab w:val="clear" w:pos="720"/>
          <w:tab w:val="clear" w:pos="3438"/>
          <w:tab w:val="num" w:pos="1134"/>
        </w:tabs>
        <w:ind w:left="1134" w:hanging="1134"/>
        <w:jc w:val="both"/>
        <w:rPr>
          <w:rFonts w:cs="Arial"/>
          <w:b w:val="0"/>
          <w:sz w:val="22"/>
          <w:szCs w:val="22"/>
        </w:rPr>
      </w:pPr>
      <w:r>
        <w:rPr>
          <w:rFonts w:cs="Arial"/>
          <w:b w:val="0"/>
          <w:sz w:val="22"/>
          <w:szCs w:val="22"/>
        </w:rPr>
        <w:t>O contrato</w:t>
      </w:r>
      <w:r w:rsidR="00976552" w:rsidRPr="004F3B43">
        <w:rPr>
          <w:rFonts w:cs="Arial"/>
          <w:b w:val="0"/>
          <w:sz w:val="22"/>
          <w:szCs w:val="22"/>
        </w:rPr>
        <w:t xml:space="preserve"> </w:t>
      </w:r>
      <w:r w:rsidR="00944E19">
        <w:rPr>
          <w:rFonts w:cs="Arial"/>
          <w:b w:val="0"/>
          <w:sz w:val="22"/>
          <w:szCs w:val="22"/>
        </w:rPr>
        <w:t xml:space="preserve">terá </w:t>
      </w:r>
      <w:r w:rsidR="00976552" w:rsidRPr="004F3B43">
        <w:rPr>
          <w:rFonts w:cs="Arial"/>
          <w:b w:val="0"/>
          <w:sz w:val="22"/>
          <w:szCs w:val="22"/>
        </w:rPr>
        <w:t xml:space="preserve">eficácia legal a partir da publicação do </w:t>
      </w:r>
      <w:r w:rsidR="00944E19">
        <w:rPr>
          <w:rFonts w:cs="Arial"/>
          <w:b w:val="0"/>
          <w:sz w:val="22"/>
          <w:szCs w:val="22"/>
        </w:rPr>
        <w:t xml:space="preserve">seu </w:t>
      </w:r>
      <w:r w:rsidR="00976552" w:rsidRPr="004F3B43">
        <w:rPr>
          <w:rFonts w:cs="Arial"/>
          <w:b w:val="0"/>
          <w:sz w:val="22"/>
          <w:szCs w:val="22"/>
        </w:rPr>
        <w:t xml:space="preserve">extrato no Diário Oficial da União, </w:t>
      </w:r>
      <w:r w:rsidR="00944E19">
        <w:rPr>
          <w:rFonts w:cs="Arial"/>
          <w:b w:val="0"/>
          <w:sz w:val="22"/>
          <w:szCs w:val="22"/>
        </w:rPr>
        <w:t xml:space="preserve">qualquer que seja o valor envolvido, </w:t>
      </w:r>
      <w:r w:rsidR="00976552" w:rsidRPr="004F3B43">
        <w:rPr>
          <w:rFonts w:cs="Arial"/>
          <w:b w:val="0"/>
          <w:sz w:val="22"/>
          <w:szCs w:val="22"/>
        </w:rPr>
        <w:t>tendo início e vencimento em dia de expediente na Codevasf, devendo-se excluir o primeiro e incluir o último, podendo ser prorrogado, caso:</w:t>
      </w:r>
    </w:p>
    <w:p w14:paraId="70D01A38" w14:textId="77777777" w:rsidR="00976552" w:rsidRPr="004F3B43" w:rsidRDefault="00F92D25" w:rsidP="00826317">
      <w:pPr>
        <w:numPr>
          <w:ilvl w:val="0"/>
          <w:numId w:val="14"/>
        </w:numPr>
        <w:tabs>
          <w:tab w:val="left" w:pos="1560"/>
        </w:tabs>
        <w:spacing w:before="240"/>
        <w:ind w:left="1560" w:hanging="426"/>
        <w:jc w:val="both"/>
        <w:rPr>
          <w:rFonts w:cs="Arial"/>
          <w:szCs w:val="22"/>
        </w:rPr>
      </w:pPr>
      <w:proofErr w:type="gramStart"/>
      <w:r>
        <w:rPr>
          <w:rFonts w:cs="Arial"/>
          <w:szCs w:val="22"/>
        </w:rPr>
        <w:t>haja</w:t>
      </w:r>
      <w:proofErr w:type="gramEnd"/>
      <w:r w:rsidR="00976552" w:rsidRPr="004F3B43">
        <w:rPr>
          <w:rFonts w:cs="Arial"/>
          <w:szCs w:val="22"/>
        </w:rPr>
        <w:t xml:space="preserve"> interesse da Codevasf;</w:t>
      </w:r>
    </w:p>
    <w:p w14:paraId="2D6F8F36" w14:textId="77777777" w:rsidR="00976552" w:rsidRPr="004F3B43" w:rsidRDefault="00F92D25" w:rsidP="00826317">
      <w:pPr>
        <w:numPr>
          <w:ilvl w:val="0"/>
          <w:numId w:val="14"/>
        </w:numPr>
        <w:tabs>
          <w:tab w:val="left" w:pos="1560"/>
        </w:tabs>
        <w:spacing w:before="240"/>
        <w:ind w:left="1560" w:hanging="426"/>
        <w:jc w:val="both"/>
        <w:rPr>
          <w:rFonts w:cs="Arial"/>
          <w:szCs w:val="22"/>
        </w:rPr>
      </w:pPr>
      <w:proofErr w:type="gramStart"/>
      <w:r>
        <w:rPr>
          <w:rFonts w:cs="Arial"/>
          <w:szCs w:val="22"/>
        </w:rPr>
        <w:t>sejam</w:t>
      </w:r>
      <w:proofErr w:type="gramEnd"/>
      <w:r w:rsidR="00976552" w:rsidRPr="004F3B43">
        <w:rPr>
          <w:rFonts w:cs="Arial"/>
          <w:szCs w:val="22"/>
        </w:rPr>
        <w:t xml:space="preserve"> comprovadas as condições iniciais de habilitação financeira da contratada;</w:t>
      </w:r>
    </w:p>
    <w:p w14:paraId="166091A8" w14:textId="77777777" w:rsidR="00976552" w:rsidRPr="004F3B43" w:rsidRDefault="00F92D25" w:rsidP="00826317">
      <w:pPr>
        <w:numPr>
          <w:ilvl w:val="0"/>
          <w:numId w:val="14"/>
        </w:numPr>
        <w:tabs>
          <w:tab w:val="left" w:pos="1560"/>
        </w:tabs>
        <w:spacing w:before="240"/>
        <w:ind w:left="1560" w:hanging="426"/>
        <w:jc w:val="both"/>
        <w:rPr>
          <w:rFonts w:cs="Arial"/>
          <w:szCs w:val="22"/>
        </w:rPr>
      </w:pPr>
      <w:proofErr w:type="gramStart"/>
      <w:r>
        <w:rPr>
          <w:rFonts w:cs="Arial"/>
          <w:szCs w:val="22"/>
        </w:rPr>
        <w:t>seja</w:t>
      </w:r>
      <w:proofErr w:type="gramEnd"/>
      <w:r w:rsidR="00976552" w:rsidRPr="004F3B43">
        <w:rPr>
          <w:rFonts w:cs="Arial"/>
          <w:szCs w:val="22"/>
        </w:rPr>
        <w:t xml:space="preserve"> constatada em pesquisa que os preços contratados permanecem vantajosos para a Codevasf;</w:t>
      </w:r>
    </w:p>
    <w:p w14:paraId="1D074EAA" w14:textId="77777777" w:rsidR="00976552" w:rsidRPr="004F3B43" w:rsidRDefault="00F92D25" w:rsidP="00826317">
      <w:pPr>
        <w:numPr>
          <w:ilvl w:val="0"/>
          <w:numId w:val="14"/>
        </w:numPr>
        <w:tabs>
          <w:tab w:val="left" w:pos="1560"/>
        </w:tabs>
        <w:spacing w:before="240"/>
        <w:ind w:left="1560" w:hanging="426"/>
        <w:jc w:val="both"/>
        <w:rPr>
          <w:rFonts w:cs="Arial"/>
          <w:szCs w:val="22"/>
        </w:rPr>
      </w:pPr>
      <w:r>
        <w:rPr>
          <w:rFonts w:cs="Arial"/>
          <w:szCs w:val="22"/>
        </w:rPr>
        <w:t>Esteja</w:t>
      </w:r>
      <w:r w:rsidR="00976552" w:rsidRPr="004F3B43">
        <w:rPr>
          <w:rFonts w:cs="Arial"/>
          <w:szCs w:val="22"/>
        </w:rPr>
        <w:t xml:space="preserve"> justificada e motivada tecnicamente por escrito, em processo correspondente;</w:t>
      </w:r>
    </w:p>
    <w:p w14:paraId="23C53E7A" w14:textId="77777777" w:rsidR="00976552" w:rsidRPr="004F3B43" w:rsidRDefault="00976552" w:rsidP="00826317">
      <w:pPr>
        <w:numPr>
          <w:ilvl w:val="0"/>
          <w:numId w:val="14"/>
        </w:numPr>
        <w:tabs>
          <w:tab w:val="left" w:pos="1560"/>
        </w:tabs>
        <w:spacing w:before="240"/>
        <w:ind w:left="1560" w:hanging="426"/>
        <w:jc w:val="both"/>
        <w:rPr>
          <w:rFonts w:cs="Arial"/>
          <w:szCs w:val="22"/>
        </w:rPr>
      </w:pPr>
      <w:r w:rsidRPr="004F3B43">
        <w:rPr>
          <w:rFonts w:cs="Arial"/>
          <w:szCs w:val="22"/>
        </w:rPr>
        <w:t>Es</w:t>
      </w:r>
      <w:r w:rsidR="00F92D25">
        <w:rPr>
          <w:rFonts w:cs="Arial"/>
          <w:szCs w:val="22"/>
        </w:rPr>
        <w:t>teja</w:t>
      </w:r>
      <w:r w:rsidRPr="004F3B43">
        <w:rPr>
          <w:rFonts w:cs="Arial"/>
          <w:szCs w:val="22"/>
        </w:rPr>
        <w:t xml:space="preserve"> previamente autorizada pela autoridade competente.</w:t>
      </w:r>
    </w:p>
    <w:p w14:paraId="02628DED" w14:textId="77777777" w:rsidR="00976552" w:rsidRPr="004F3B43" w:rsidRDefault="00976552" w:rsidP="00826317">
      <w:pPr>
        <w:numPr>
          <w:ilvl w:val="2"/>
          <w:numId w:val="3"/>
        </w:numPr>
        <w:tabs>
          <w:tab w:val="left" w:pos="1134"/>
        </w:tabs>
        <w:spacing w:before="240"/>
        <w:ind w:left="1134" w:hanging="1134"/>
        <w:jc w:val="both"/>
        <w:rPr>
          <w:rFonts w:cs="Arial"/>
          <w:szCs w:val="22"/>
        </w:rPr>
      </w:pPr>
      <w:r w:rsidRPr="004F3B43">
        <w:rPr>
          <w:rFonts w:cs="Arial"/>
          <w:szCs w:val="22"/>
        </w:rPr>
        <w:t>Os pedidos de prorrogação de vigência dos contratos pelo contratado serão analisados pelo Fiscal do Contrato e/ou ao titular da unidade orgânica demandante, que emitirá parecer quanto à necessidade de prorrogação e o encaminhará ao Gestor do Contrato para providências decorrentes.</w:t>
      </w:r>
    </w:p>
    <w:p w14:paraId="0F7BE109" w14:textId="77777777" w:rsidR="00976552" w:rsidRPr="004F3B43" w:rsidRDefault="00976552" w:rsidP="00826317">
      <w:pPr>
        <w:numPr>
          <w:ilvl w:val="2"/>
          <w:numId w:val="3"/>
        </w:numPr>
        <w:tabs>
          <w:tab w:val="left" w:pos="1134"/>
        </w:tabs>
        <w:spacing w:before="240"/>
        <w:ind w:left="1134" w:hanging="1134"/>
        <w:jc w:val="both"/>
        <w:rPr>
          <w:rFonts w:cs="Arial"/>
          <w:szCs w:val="22"/>
        </w:rPr>
      </w:pPr>
      <w:r w:rsidRPr="004F3B43">
        <w:rPr>
          <w:rFonts w:cs="Arial"/>
          <w:szCs w:val="22"/>
        </w:rPr>
        <w:lastRenderedPageBreak/>
        <w:t>Qualquer pedido de aditamento de prazo, no interesse da CONTRATADA, somente será apreciado pela CODEVASF se manifestado expressamente, por escrito, até 30 (trinta) dias antes do vencimento do Contrato.</w:t>
      </w:r>
    </w:p>
    <w:p w14:paraId="3E32AFC5" w14:textId="3AA3A9D5" w:rsidR="00976552" w:rsidRDefault="3186CF64" w:rsidP="005D333C">
      <w:pPr>
        <w:numPr>
          <w:ilvl w:val="1"/>
          <w:numId w:val="3"/>
        </w:numPr>
        <w:tabs>
          <w:tab w:val="clear" w:pos="720"/>
          <w:tab w:val="left" w:pos="1134"/>
          <w:tab w:val="num" w:pos="1276"/>
        </w:tabs>
        <w:spacing w:before="240"/>
        <w:ind w:left="1134" w:hanging="1134"/>
        <w:jc w:val="both"/>
        <w:rPr>
          <w:rFonts w:cs="Arial"/>
          <w:szCs w:val="22"/>
        </w:rPr>
      </w:pPr>
      <w:r w:rsidRPr="3AC308ED">
        <w:rPr>
          <w:rFonts w:cs="Arial"/>
          <w:szCs w:val="22"/>
        </w:rPr>
        <w:t xml:space="preserve">A expedição da “Ordem de Fornecimento” somente se efetivará após a publicação do extrato do Contrato no “Diário Oficial da União”, na </w:t>
      </w:r>
      <w:r w:rsidR="00D6610E" w:rsidRPr="00D6610E">
        <w:rPr>
          <w:rFonts w:cs="Arial"/>
          <w:szCs w:val="22"/>
        </w:rPr>
        <w:t>Unidade de Finanças da Codevasf</w:t>
      </w:r>
      <w:r w:rsidRPr="3AC308ED">
        <w:rPr>
          <w:rFonts w:cs="Arial"/>
          <w:szCs w:val="22"/>
        </w:rPr>
        <w:t>.</w:t>
      </w:r>
    </w:p>
    <w:p w14:paraId="019A9313" w14:textId="77777777" w:rsidR="00976552" w:rsidRPr="007F4B2E" w:rsidRDefault="00976552" w:rsidP="005D333C">
      <w:pPr>
        <w:numPr>
          <w:ilvl w:val="1"/>
          <w:numId w:val="3"/>
        </w:numPr>
        <w:tabs>
          <w:tab w:val="clear" w:pos="720"/>
          <w:tab w:val="num" w:pos="1134"/>
        </w:tabs>
        <w:spacing w:before="240"/>
        <w:ind w:left="1134" w:hanging="1134"/>
        <w:jc w:val="both"/>
        <w:rPr>
          <w:rFonts w:cs="Arial"/>
          <w:szCs w:val="22"/>
        </w:rPr>
      </w:pPr>
      <w:r w:rsidRPr="007F4B2E">
        <w:rPr>
          <w:rFonts w:cs="Arial"/>
          <w:szCs w:val="22"/>
        </w:rPr>
        <w:t>Os prazos de início das etapas de execução, de conclusão e de entrega do objeto contratado admitirão prorrogação, mantidas as demais cláusulas do contrato e assegurada a manutenção de seu equilíbrio econômico-financeiro, desde que ocorra algum dos seguintes motivos, devidamente autuados em processo:</w:t>
      </w:r>
    </w:p>
    <w:p w14:paraId="5101B52C" w14:textId="77777777" w:rsidR="00976552" w:rsidRPr="007F4B2E" w:rsidRDefault="00976552" w:rsidP="00701503">
      <w:pPr>
        <w:ind w:left="1134" w:hanging="1134"/>
        <w:rPr>
          <w:rFonts w:cs="Arial"/>
          <w:szCs w:val="22"/>
        </w:rPr>
      </w:pPr>
    </w:p>
    <w:p w14:paraId="7E82CDA2" w14:textId="6B985017"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proofErr w:type="gramStart"/>
      <w:r w:rsidRPr="007F4B2E">
        <w:rPr>
          <w:rFonts w:cs="Arial"/>
          <w:color w:val="000000" w:themeColor="text1"/>
          <w:sz w:val="22"/>
          <w:szCs w:val="22"/>
        </w:rPr>
        <w:t>quando</w:t>
      </w:r>
      <w:proofErr w:type="gramEnd"/>
      <w:r w:rsidRPr="007F4B2E">
        <w:rPr>
          <w:rFonts w:cs="Arial"/>
          <w:color w:val="000000" w:themeColor="text1"/>
          <w:sz w:val="22"/>
          <w:szCs w:val="22"/>
        </w:rPr>
        <w:t xml:space="preserve"> necessária a modificação do valor contratual em decorrência de acréscimo ou diminuição quantitativa de seu objeto, nos limites permitidos </w:t>
      </w:r>
      <w:r w:rsidR="62347DF2" w:rsidRPr="000B430C">
        <w:rPr>
          <w:rFonts w:cs="Arial"/>
          <w:sz w:val="22"/>
          <w:szCs w:val="22"/>
        </w:rPr>
        <w:t>pel</w:t>
      </w:r>
      <w:r w:rsidRPr="000B430C">
        <w:rPr>
          <w:rFonts w:cs="Arial"/>
          <w:sz w:val="22"/>
          <w:szCs w:val="22"/>
        </w:rPr>
        <w:t>a Lei;</w:t>
      </w:r>
    </w:p>
    <w:p w14:paraId="4718F7F2" w14:textId="77777777" w:rsidR="003B3BBC" w:rsidRPr="007F4B2E" w:rsidRDefault="003B3BBC" w:rsidP="00826317">
      <w:pPr>
        <w:pStyle w:val="artigo"/>
        <w:numPr>
          <w:ilvl w:val="0"/>
          <w:numId w:val="37"/>
        </w:numPr>
        <w:spacing w:before="0" w:beforeAutospacing="0" w:after="0" w:afterAutospacing="0"/>
        <w:jc w:val="both"/>
        <w:rPr>
          <w:rFonts w:cs="Arial"/>
          <w:color w:val="000000"/>
          <w:sz w:val="22"/>
          <w:szCs w:val="22"/>
        </w:rPr>
      </w:pPr>
      <w:proofErr w:type="gramStart"/>
      <w:r w:rsidRPr="007F4B2E">
        <w:rPr>
          <w:rFonts w:cs="Arial"/>
          <w:color w:val="000000"/>
          <w:sz w:val="22"/>
          <w:szCs w:val="22"/>
        </w:rPr>
        <w:t>quando</w:t>
      </w:r>
      <w:proofErr w:type="gramEnd"/>
      <w:r w:rsidRPr="007F4B2E">
        <w:rPr>
          <w:rFonts w:cs="Arial"/>
          <w:color w:val="000000"/>
          <w:sz w:val="22"/>
          <w:szCs w:val="22"/>
        </w:rPr>
        <w:t xml:space="preserve"> conveniente a substituição da garantia de execução;</w:t>
      </w:r>
    </w:p>
    <w:p w14:paraId="0E25B2A1" w14:textId="61CAACDF"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proofErr w:type="gramStart"/>
      <w:r w:rsidRPr="007F4B2E">
        <w:rPr>
          <w:rFonts w:cs="Arial"/>
          <w:color w:val="000000" w:themeColor="text1"/>
          <w:sz w:val="22"/>
          <w:szCs w:val="22"/>
        </w:rPr>
        <w:t>quando</w:t>
      </w:r>
      <w:proofErr w:type="gramEnd"/>
      <w:r w:rsidRPr="007F4B2E">
        <w:rPr>
          <w:rFonts w:cs="Arial"/>
          <w:color w:val="000000" w:themeColor="text1"/>
          <w:sz w:val="22"/>
          <w:szCs w:val="22"/>
        </w:rPr>
        <w:t xml:space="preserve"> necessária a modificação do modo de fornecimento, em face de verificação técnica da inaplicabilidade dos termos contratuais originários;</w:t>
      </w:r>
    </w:p>
    <w:p w14:paraId="1148B533" w14:textId="3F947F1B"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proofErr w:type="gramStart"/>
      <w:r w:rsidRPr="007F4B2E">
        <w:rPr>
          <w:rFonts w:cs="Arial"/>
          <w:color w:val="000000" w:themeColor="text1"/>
          <w:sz w:val="22"/>
          <w:szCs w:val="22"/>
        </w:rPr>
        <w:t>quando</w:t>
      </w:r>
      <w:proofErr w:type="gramEnd"/>
      <w:r w:rsidRPr="007F4B2E">
        <w:rPr>
          <w:rFonts w:cs="Arial"/>
          <w:color w:val="000000" w:themeColor="text1"/>
          <w:sz w:val="22"/>
          <w:szCs w:val="22"/>
        </w:rPr>
        <w:t xml:space="preserve"> necessária a modificação da forma de pagamento, por imposição de circunstâncias supervenientes, mantido o valor inicial atualizado, vedada a antecipação do pagamento, sem a correspondente contraprestação de fornecimento de bens</w:t>
      </w:r>
      <w:r w:rsidR="000B430C">
        <w:rPr>
          <w:rFonts w:cs="Arial"/>
          <w:color w:val="000000" w:themeColor="text1"/>
          <w:sz w:val="22"/>
          <w:szCs w:val="22"/>
        </w:rPr>
        <w:t>;</w:t>
      </w:r>
    </w:p>
    <w:p w14:paraId="7EEEDC80" w14:textId="5D12CB8F" w:rsidR="003B3BBC" w:rsidRPr="007F4B2E" w:rsidRDefault="66F596A9" w:rsidP="00826317">
      <w:pPr>
        <w:pStyle w:val="artigo"/>
        <w:numPr>
          <w:ilvl w:val="0"/>
          <w:numId w:val="37"/>
        </w:numPr>
        <w:spacing w:before="0" w:beforeAutospacing="0" w:after="0" w:afterAutospacing="0"/>
        <w:jc w:val="both"/>
        <w:rPr>
          <w:rFonts w:cs="Arial"/>
          <w:color w:val="000000"/>
          <w:sz w:val="22"/>
          <w:szCs w:val="22"/>
        </w:rPr>
      </w:pPr>
      <w:r w:rsidRPr="007F4B2E">
        <w:rPr>
          <w:rFonts w:cs="Arial"/>
          <w:color w:val="000000" w:themeColor="text1"/>
          <w:sz w:val="22"/>
          <w:szCs w:val="22"/>
        </w:rPr>
        <w:t>para restabelecer a relação que as partes pactuaram inicialmente entre os encargos do contratado e a retribuição da administração para a justa remuneração</w:t>
      </w:r>
      <w:r w:rsidR="000B430C">
        <w:rPr>
          <w:rFonts w:cs="Arial"/>
          <w:color w:val="000000" w:themeColor="text1"/>
          <w:sz w:val="22"/>
          <w:szCs w:val="22"/>
        </w:rPr>
        <w:t xml:space="preserve"> </w:t>
      </w:r>
      <w:r w:rsidR="291DDB2F" w:rsidRPr="007F4B2E">
        <w:rPr>
          <w:rFonts w:cs="Arial"/>
          <w:color w:val="000000" w:themeColor="text1"/>
          <w:sz w:val="22"/>
          <w:szCs w:val="22"/>
        </w:rPr>
        <w:t xml:space="preserve">do </w:t>
      </w:r>
      <w:r w:rsidRPr="007F4B2E">
        <w:rPr>
          <w:rFonts w:cs="Arial"/>
          <w:color w:val="000000" w:themeColor="text1"/>
          <w:sz w:val="22"/>
          <w:szCs w:val="22"/>
        </w:rPr>
        <w:t>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14:paraId="33426B79" w14:textId="36198A50" w:rsidR="00976552" w:rsidRDefault="00976552" w:rsidP="005D333C">
      <w:pPr>
        <w:numPr>
          <w:ilvl w:val="1"/>
          <w:numId w:val="3"/>
        </w:numPr>
        <w:tabs>
          <w:tab w:val="clear" w:pos="720"/>
          <w:tab w:val="num" w:pos="1134"/>
        </w:tabs>
        <w:spacing w:before="240"/>
        <w:ind w:left="1134" w:hanging="1134"/>
        <w:jc w:val="both"/>
        <w:rPr>
          <w:rFonts w:cs="Arial"/>
          <w:szCs w:val="22"/>
        </w:rPr>
      </w:pPr>
      <w:r w:rsidRPr="004141D5">
        <w:rPr>
          <w:rFonts w:cs="Arial"/>
          <w:szCs w:val="22"/>
        </w:rPr>
        <w:t xml:space="preserve">A cada prorrogação a CONTRATADA deverá apresentar prova de </w:t>
      </w:r>
      <w:r w:rsidR="00875D7D" w:rsidRPr="004141D5">
        <w:rPr>
          <w:rFonts w:cs="Arial"/>
          <w:szCs w:val="22"/>
        </w:rPr>
        <w:t>regularização</w:t>
      </w:r>
      <w:r w:rsidRPr="004141D5">
        <w:rPr>
          <w:rFonts w:cs="Arial"/>
          <w:szCs w:val="22"/>
        </w:rPr>
        <w:t xml:space="preserve"> com tributos (Fazenda Federal), Previdência Social (CND), D</w:t>
      </w:r>
      <w:r w:rsidR="001C2050" w:rsidRPr="004141D5">
        <w:rPr>
          <w:rFonts w:cs="Arial"/>
          <w:szCs w:val="22"/>
        </w:rPr>
        <w:t>ébitos Trabalhistas</w:t>
      </w:r>
      <w:r w:rsidRPr="004141D5">
        <w:rPr>
          <w:rFonts w:cs="Arial"/>
          <w:szCs w:val="22"/>
        </w:rPr>
        <w:t xml:space="preserve"> (CNDT) e FGTS ou comprovante de regularidade do SICAF</w:t>
      </w:r>
      <w:r w:rsidR="001C2050" w:rsidRPr="004141D5">
        <w:rPr>
          <w:rFonts w:cs="Arial"/>
          <w:szCs w:val="22"/>
        </w:rPr>
        <w:t xml:space="preserve"> e no CADIN</w:t>
      </w:r>
      <w:r w:rsidRPr="004141D5">
        <w:rPr>
          <w:rFonts w:cs="Arial"/>
          <w:szCs w:val="22"/>
        </w:rPr>
        <w:t xml:space="preserve">. Caso não se verifique que a empresa regularizou sua situação, estará sujeita </w:t>
      </w:r>
      <w:r w:rsidR="00701503" w:rsidRPr="004141D5">
        <w:rPr>
          <w:rFonts w:cs="Arial"/>
          <w:szCs w:val="22"/>
        </w:rPr>
        <w:t xml:space="preserve">às sanções previstas neste Edital, bem como </w:t>
      </w:r>
      <w:r w:rsidRPr="004141D5">
        <w:rPr>
          <w:rFonts w:cs="Arial"/>
          <w:szCs w:val="22"/>
        </w:rPr>
        <w:t xml:space="preserve">ao enquadramento nos motivos do </w:t>
      </w:r>
      <w:r w:rsidR="00A858E5" w:rsidRPr="00BF06B1">
        <w:rPr>
          <w:rFonts w:cs="Arial"/>
          <w:szCs w:val="22"/>
        </w:rPr>
        <w:t>Art. 1</w:t>
      </w:r>
      <w:r w:rsidR="008D6637" w:rsidRPr="00BF06B1">
        <w:rPr>
          <w:rFonts w:cs="Arial"/>
          <w:szCs w:val="22"/>
        </w:rPr>
        <w:t>55</w:t>
      </w:r>
      <w:r w:rsidR="00A858E5" w:rsidRPr="00BF06B1">
        <w:rPr>
          <w:rFonts w:cs="Arial"/>
          <w:szCs w:val="22"/>
        </w:rPr>
        <w:t xml:space="preserve"> </w:t>
      </w:r>
      <w:r w:rsidRPr="004141D5">
        <w:rPr>
          <w:rFonts w:cs="Arial"/>
          <w:szCs w:val="22"/>
        </w:rPr>
        <w:t>do Regulamento Interno de Licitações</w:t>
      </w:r>
      <w:r w:rsidR="00663B10" w:rsidRPr="004141D5">
        <w:rPr>
          <w:rFonts w:cs="Arial"/>
          <w:szCs w:val="22"/>
        </w:rPr>
        <w:t xml:space="preserve"> e Contratos</w:t>
      </w:r>
      <w:r w:rsidRPr="004141D5">
        <w:rPr>
          <w:rFonts w:cs="Arial"/>
          <w:szCs w:val="22"/>
        </w:rPr>
        <w:t xml:space="preserve"> da Codevasf.</w:t>
      </w:r>
    </w:p>
    <w:p w14:paraId="4B98E5E4" w14:textId="22BF0C0F" w:rsidR="0084407A" w:rsidRDefault="0084407A" w:rsidP="001B3EE2">
      <w:pPr>
        <w:pStyle w:val="PargrafodaLista"/>
        <w:numPr>
          <w:ilvl w:val="2"/>
          <w:numId w:val="3"/>
        </w:numPr>
        <w:tabs>
          <w:tab w:val="clear" w:pos="2138"/>
          <w:tab w:val="num" w:pos="1134"/>
        </w:tabs>
        <w:spacing w:before="240"/>
        <w:ind w:left="1134" w:hanging="1134"/>
        <w:jc w:val="both"/>
        <w:rPr>
          <w:rFonts w:cs="Arial"/>
          <w:szCs w:val="22"/>
        </w:rPr>
      </w:pPr>
      <w:r w:rsidRPr="0084407A">
        <w:rPr>
          <w:rFonts w:cs="Arial"/>
          <w:szCs w:val="22"/>
        </w:rPr>
        <w:t xml:space="preserve">Será efetuada consulta prévia ao Cadin, </w:t>
      </w:r>
      <w:r>
        <w:rPr>
          <w:rFonts w:cs="Arial"/>
          <w:szCs w:val="22"/>
        </w:rPr>
        <w:t>quando da celebração do</w:t>
      </w:r>
      <w:r w:rsidRPr="0084407A">
        <w:rPr>
          <w:rFonts w:cs="Arial"/>
          <w:szCs w:val="22"/>
        </w:rPr>
        <w:t xml:space="preserve"> contrato</w:t>
      </w:r>
      <w:r>
        <w:rPr>
          <w:rFonts w:cs="Arial"/>
          <w:szCs w:val="22"/>
        </w:rPr>
        <w:t xml:space="preserve"> e</w:t>
      </w:r>
      <w:r w:rsidRPr="0084407A">
        <w:rPr>
          <w:rFonts w:cs="Arial"/>
          <w:szCs w:val="22"/>
        </w:rPr>
        <w:t xml:space="preserve"> respectivos aditamentos</w:t>
      </w:r>
      <w:r>
        <w:rPr>
          <w:rFonts w:cs="Arial"/>
          <w:szCs w:val="22"/>
        </w:rPr>
        <w:t>.</w:t>
      </w:r>
    </w:p>
    <w:p w14:paraId="163E506D" w14:textId="6171D84C" w:rsidR="0084407A" w:rsidRPr="0084407A" w:rsidRDefault="0084407A" w:rsidP="001B3EE2">
      <w:pPr>
        <w:pStyle w:val="PargrafodaLista"/>
        <w:numPr>
          <w:ilvl w:val="2"/>
          <w:numId w:val="3"/>
        </w:numPr>
        <w:spacing w:before="240"/>
        <w:ind w:left="1134" w:hanging="1134"/>
        <w:jc w:val="both"/>
        <w:rPr>
          <w:rFonts w:cs="Arial"/>
          <w:szCs w:val="22"/>
        </w:rPr>
      </w:pPr>
      <w:r>
        <w:rPr>
          <w:rFonts w:cs="Arial"/>
          <w:color w:val="000000"/>
          <w:sz w:val="20"/>
          <w:shd w:val="clear" w:color="auto" w:fill="FFFFFF"/>
        </w:rPr>
        <w:t> A existência de registro no Cadin, quando da consulta prévia de que trata o subitem acima, constitui fator impeditivo para a celebração do contrato e respectivos aditamentos</w:t>
      </w:r>
      <w:r w:rsidRPr="0084407A">
        <w:rPr>
          <w:rFonts w:cs="Arial"/>
          <w:color w:val="000000"/>
          <w:sz w:val="20"/>
          <w:shd w:val="clear" w:color="auto" w:fill="FFFFFF"/>
        </w:rPr>
        <w:t xml:space="preserve">.  </w:t>
      </w:r>
    </w:p>
    <w:p w14:paraId="15B65EFC" w14:textId="77777777" w:rsidR="00976552" w:rsidRPr="004F3B43" w:rsidRDefault="00976552" w:rsidP="005D333C">
      <w:pPr>
        <w:numPr>
          <w:ilvl w:val="1"/>
          <w:numId w:val="3"/>
        </w:numPr>
        <w:tabs>
          <w:tab w:val="clear" w:pos="720"/>
          <w:tab w:val="num" w:pos="1134"/>
        </w:tabs>
        <w:spacing w:before="240"/>
        <w:ind w:left="1134" w:hanging="1134"/>
        <w:jc w:val="both"/>
        <w:rPr>
          <w:rFonts w:cs="Arial"/>
          <w:szCs w:val="22"/>
        </w:rPr>
      </w:pPr>
      <w:r w:rsidRPr="004F3B43">
        <w:rPr>
          <w:rFonts w:cs="Arial"/>
          <w:szCs w:val="22"/>
        </w:rPr>
        <w:t>O Termo Aditivo que prorrogar vigência contratual que implique em alteração no valor do contrato conterá cláusula especificando o respectivo valor.</w:t>
      </w:r>
    </w:p>
    <w:p w14:paraId="3C8EC45C" w14:textId="77777777" w:rsidR="001E7E78" w:rsidRPr="004F3B43" w:rsidRDefault="001E7E78" w:rsidP="3AC308ED">
      <w:pPr>
        <w:tabs>
          <w:tab w:val="left" w:pos="1134"/>
        </w:tabs>
        <w:ind w:left="1134" w:hanging="1134"/>
        <w:rPr>
          <w:rFonts w:cs="Arial"/>
          <w:szCs w:val="22"/>
        </w:rPr>
      </w:pPr>
    </w:p>
    <w:p w14:paraId="00191345" w14:textId="77777777" w:rsidR="001E7E78" w:rsidRPr="001C3DFC" w:rsidRDefault="360EB941" w:rsidP="00826317">
      <w:pPr>
        <w:pStyle w:val="Ttulo1"/>
        <w:numPr>
          <w:ilvl w:val="0"/>
          <w:numId w:val="3"/>
        </w:numPr>
        <w:tabs>
          <w:tab w:val="clear" w:pos="360"/>
          <w:tab w:val="num" w:pos="1134"/>
        </w:tabs>
        <w:ind w:left="1134" w:hanging="1134"/>
        <w:rPr>
          <w:b/>
          <w:bCs/>
          <w:sz w:val="22"/>
          <w:szCs w:val="22"/>
        </w:rPr>
      </w:pPr>
      <w:bookmarkStart w:id="68" w:name="_Toc200041996"/>
      <w:r w:rsidRPr="001C3DFC">
        <w:rPr>
          <w:b/>
          <w:bCs/>
          <w:sz w:val="22"/>
          <w:szCs w:val="22"/>
        </w:rPr>
        <w:lastRenderedPageBreak/>
        <w:t>FORMA DE PAGAMENTO</w:t>
      </w:r>
      <w:bookmarkEnd w:id="68"/>
    </w:p>
    <w:p w14:paraId="326DC100" w14:textId="77777777" w:rsidR="001E7E78" w:rsidRPr="004F3B43" w:rsidRDefault="001E7E78" w:rsidP="3AC308ED">
      <w:pPr>
        <w:tabs>
          <w:tab w:val="left" w:pos="1560"/>
        </w:tabs>
        <w:jc w:val="both"/>
        <w:rPr>
          <w:rFonts w:cs="Arial"/>
          <w:b/>
          <w:bCs/>
          <w:szCs w:val="22"/>
        </w:rPr>
      </w:pPr>
    </w:p>
    <w:p w14:paraId="665A1408" w14:textId="67CDBE7D" w:rsidR="00C408E9" w:rsidRPr="00833FD7" w:rsidRDefault="360EB941" w:rsidP="005D333C">
      <w:pPr>
        <w:numPr>
          <w:ilvl w:val="1"/>
          <w:numId w:val="3"/>
        </w:numPr>
        <w:tabs>
          <w:tab w:val="clear" w:pos="720"/>
          <w:tab w:val="num" w:pos="1134"/>
        </w:tabs>
        <w:ind w:left="1134" w:hanging="1134"/>
        <w:jc w:val="both"/>
        <w:rPr>
          <w:rFonts w:cs="Arial"/>
          <w:strike/>
          <w:color w:val="FF0000"/>
          <w:szCs w:val="22"/>
        </w:rPr>
      </w:pPr>
      <w:bookmarkStart w:id="69" w:name="_Ref474912009"/>
      <w:r w:rsidRPr="3AC308ED">
        <w:rPr>
          <w:rFonts w:cs="Arial"/>
          <w:szCs w:val="22"/>
        </w:rPr>
        <w:t>O</w:t>
      </w:r>
      <w:r w:rsidR="1AC444A3" w:rsidRPr="3AC308ED">
        <w:rPr>
          <w:rFonts w:cs="Arial"/>
          <w:szCs w:val="22"/>
        </w:rPr>
        <w:t xml:space="preserve"> pagamento </w:t>
      </w:r>
      <w:r w:rsidR="2AD1F67C" w:rsidRPr="3AC308ED">
        <w:rPr>
          <w:rFonts w:cs="Arial"/>
          <w:szCs w:val="22"/>
        </w:rPr>
        <w:t>do</w:t>
      </w:r>
      <w:r w:rsidR="1AC444A3" w:rsidRPr="3AC308ED">
        <w:rPr>
          <w:rFonts w:cs="Arial"/>
          <w:szCs w:val="22"/>
        </w:rPr>
        <w:t xml:space="preserve"> objeto deste Edital será realizado conforme as condições estabelecidas no</w:t>
      </w:r>
      <w:r w:rsidR="00833FD7" w:rsidRPr="00833FD7">
        <w:rPr>
          <w:rFonts w:cs="Arial"/>
          <w:color w:val="0070C0"/>
          <w:szCs w:val="22"/>
        </w:rPr>
        <w:t xml:space="preserve"> item 12 </w:t>
      </w:r>
      <w:r w:rsidR="00833FD7" w:rsidRPr="00FE0AB2">
        <w:rPr>
          <w:rFonts w:cs="Arial"/>
          <w:szCs w:val="22"/>
        </w:rPr>
        <w:t>do Termo de Referência</w:t>
      </w:r>
      <w:r w:rsidR="00833FD7" w:rsidRPr="00833FD7">
        <w:rPr>
          <w:rFonts w:cs="Arial"/>
          <w:color w:val="0070C0"/>
          <w:szCs w:val="22"/>
        </w:rPr>
        <w:t xml:space="preserve">, </w:t>
      </w:r>
      <w:r w:rsidR="00833FD7" w:rsidRPr="00FE0AB2">
        <w:rPr>
          <w:rFonts w:cs="Arial"/>
          <w:szCs w:val="22"/>
        </w:rPr>
        <w:t>Anexo I deste Edital, que faz parte integrante do mesmo</w:t>
      </w:r>
      <w:r w:rsidR="39499FAF" w:rsidRPr="00FE0AB2">
        <w:rPr>
          <w:rFonts w:cs="Arial"/>
          <w:szCs w:val="22"/>
        </w:rPr>
        <w:t xml:space="preserve">. </w:t>
      </w:r>
      <w:r w:rsidR="39499FAF" w:rsidRPr="3AC308ED">
        <w:rPr>
          <w:rFonts w:cs="Arial"/>
          <w:szCs w:val="22"/>
        </w:rPr>
        <w:t>Será efetuado</w:t>
      </w:r>
      <w:r w:rsidRPr="3AC308ED">
        <w:rPr>
          <w:rFonts w:cs="Arial"/>
          <w:szCs w:val="22"/>
        </w:rPr>
        <w:t xml:space="preserve"> em reais, contra a apresentação das Notas Fiscais/Faturas devidamente atestadas pela Fiscalização da CODEVASF</w:t>
      </w:r>
      <w:r w:rsidR="1E68A321" w:rsidRPr="3AC308ED">
        <w:rPr>
          <w:rFonts w:cs="Arial"/>
          <w:szCs w:val="22"/>
        </w:rPr>
        <w:t>.</w:t>
      </w:r>
      <w:bookmarkEnd w:id="69"/>
    </w:p>
    <w:p w14:paraId="65101AC0" w14:textId="77777777" w:rsidR="00833FD7" w:rsidRPr="004F3B43" w:rsidRDefault="00833FD7" w:rsidP="00833FD7">
      <w:pPr>
        <w:tabs>
          <w:tab w:val="left" w:pos="1134"/>
        </w:tabs>
        <w:jc w:val="both"/>
        <w:rPr>
          <w:rFonts w:cs="Arial"/>
          <w:strike/>
          <w:color w:val="FF0000"/>
          <w:szCs w:val="22"/>
        </w:rPr>
      </w:pPr>
    </w:p>
    <w:p w14:paraId="2971C45E" w14:textId="77777777" w:rsidR="00C70568" w:rsidRPr="001C3DFC" w:rsidRDefault="00C70568" w:rsidP="00826317">
      <w:pPr>
        <w:pStyle w:val="Ttulo1"/>
        <w:numPr>
          <w:ilvl w:val="0"/>
          <w:numId w:val="3"/>
        </w:numPr>
        <w:tabs>
          <w:tab w:val="clear" w:pos="360"/>
          <w:tab w:val="num" w:pos="1134"/>
        </w:tabs>
        <w:ind w:left="1134" w:hanging="1134"/>
        <w:rPr>
          <w:b/>
          <w:bCs/>
          <w:sz w:val="22"/>
          <w:szCs w:val="22"/>
        </w:rPr>
      </w:pPr>
      <w:bookmarkStart w:id="70" w:name="_Toc200041997"/>
      <w:r w:rsidRPr="001C3DFC">
        <w:rPr>
          <w:b/>
          <w:bCs/>
          <w:sz w:val="22"/>
          <w:szCs w:val="22"/>
        </w:rPr>
        <w:t>REAJUSTAMENTO DOS PREÇOS</w:t>
      </w:r>
      <w:bookmarkEnd w:id="70"/>
    </w:p>
    <w:p w14:paraId="71049383" w14:textId="77777777" w:rsidR="00C70568" w:rsidRPr="004F3B43" w:rsidRDefault="00C70568" w:rsidP="00C408E9">
      <w:pPr>
        <w:tabs>
          <w:tab w:val="num" w:pos="1134"/>
          <w:tab w:val="left" w:pos="1560"/>
        </w:tabs>
        <w:ind w:left="1134" w:hanging="1134"/>
        <w:jc w:val="both"/>
        <w:rPr>
          <w:rFonts w:cs="Arial"/>
          <w:b/>
          <w:color w:val="0070C0"/>
        </w:rPr>
      </w:pPr>
    </w:p>
    <w:p w14:paraId="3A702A95" w14:textId="08304238" w:rsidR="004D544C" w:rsidRPr="004F3B43" w:rsidRDefault="004D544C" w:rsidP="005D333C">
      <w:pPr>
        <w:numPr>
          <w:ilvl w:val="1"/>
          <w:numId w:val="3"/>
        </w:numPr>
        <w:tabs>
          <w:tab w:val="clear" w:pos="720"/>
          <w:tab w:val="num" w:pos="1134"/>
        </w:tabs>
        <w:ind w:left="1134" w:hanging="1134"/>
        <w:jc w:val="both"/>
        <w:rPr>
          <w:rFonts w:cs="Arial"/>
          <w:szCs w:val="22"/>
        </w:rPr>
      </w:pPr>
      <w:r w:rsidRPr="004F3B43">
        <w:rPr>
          <w:rFonts w:cs="Arial"/>
          <w:szCs w:val="22"/>
        </w:rPr>
        <w:t>Os preços registrados permanecerão válidos pelo período de um ano</w:t>
      </w:r>
      <w:r w:rsidR="001A5708">
        <w:rPr>
          <w:rFonts w:cs="Arial"/>
          <w:szCs w:val="22"/>
        </w:rPr>
        <w:t>,</w:t>
      </w:r>
      <w:r w:rsidRPr="004F3B43">
        <w:rPr>
          <w:rFonts w:cs="Arial"/>
          <w:szCs w:val="22"/>
        </w:rPr>
        <w:t xml:space="preserve"> contado da data </w:t>
      </w:r>
      <w:r w:rsidR="00FF13DF">
        <w:rPr>
          <w:rFonts w:cs="Arial"/>
          <w:szCs w:val="22"/>
        </w:rPr>
        <w:t>limite</w:t>
      </w:r>
      <w:r w:rsidR="005D333C">
        <w:rPr>
          <w:rFonts w:cs="Arial"/>
          <w:szCs w:val="22"/>
        </w:rPr>
        <w:t xml:space="preserve"> </w:t>
      </w:r>
      <w:r w:rsidRPr="00FE0AB2">
        <w:rPr>
          <w:rFonts w:cs="Arial"/>
          <w:szCs w:val="22"/>
        </w:rPr>
        <w:t>d</w:t>
      </w:r>
      <w:r w:rsidR="00663B10" w:rsidRPr="00FE0AB2">
        <w:rPr>
          <w:rFonts w:cs="Arial"/>
          <w:szCs w:val="22"/>
        </w:rPr>
        <w:t>e apresentação da proposta</w:t>
      </w:r>
      <w:r w:rsidRPr="00F43298">
        <w:rPr>
          <w:rFonts w:cs="Arial"/>
          <w:szCs w:val="22"/>
        </w:rPr>
        <w:t>.</w:t>
      </w:r>
      <w:r w:rsidRPr="004F3B43">
        <w:rPr>
          <w:rFonts w:cs="Arial"/>
          <w:szCs w:val="22"/>
        </w:rPr>
        <w:t xml:space="preserve"> Após o período estabelecido</w:t>
      </w:r>
      <w:r w:rsidR="005F106D">
        <w:rPr>
          <w:rFonts w:cs="Arial"/>
          <w:szCs w:val="22"/>
        </w:rPr>
        <w:t>,</w:t>
      </w:r>
      <w:r w:rsidRPr="004F3B43">
        <w:rPr>
          <w:rFonts w:cs="Arial"/>
          <w:szCs w:val="22"/>
        </w:rPr>
        <w:t xml:space="preserve"> serão adotados os critérios de reajustamento previstos </w:t>
      </w:r>
      <w:r w:rsidRPr="004F3B43">
        <w:rPr>
          <w:rFonts w:cs="Arial"/>
          <w:color w:val="0070C0"/>
          <w:szCs w:val="22"/>
        </w:rPr>
        <w:t>no item 13</w:t>
      </w:r>
      <w:r w:rsidRPr="004F3B43">
        <w:rPr>
          <w:rFonts w:cs="Arial"/>
          <w:szCs w:val="22"/>
        </w:rPr>
        <w:t xml:space="preserve"> do Termo de Referência, Anexo I deste Edital.</w:t>
      </w:r>
    </w:p>
    <w:p w14:paraId="4D16AC41" w14:textId="77777777" w:rsidR="004D544C" w:rsidRPr="004F3B43" w:rsidRDefault="004D544C" w:rsidP="00C408E9">
      <w:pPr>
        <w:pStyle w:val="Ttulo2"/>
        <w:keepNext w:val="0"/>
        <w:ind w:left="1134"/>
        <w:contextualSpacing/>
        <w:jc w:val="both"/>
        <w:rPr>
          <w:rFonts w:cs="Arial"/>
          <w:sz w:val="22"/>
          <w:szCs w:val="22"/>
        </w:rPr>
      </w:pPr>
    </w:p>
    <w:p w14:paraId="1572777A" w14:textId="77777777" w:rsidR="00A16926" w:rsidRPr="001C3DFC" w:rsidRDefault="00A16926" w:rsidP="00826317">
      <w:pPr>
        <w:pStyle w:val="Ttulo1"/>
        <w:numPr>
          <w:ilvl w:val="0"/>
          <w:numId w:val="3"/>
        </w:numPr>
        <w:tabs>
          <w:tab w:val="clear" w:pos="360"/>
          <w:tab w:val="num" w:pos="1134"/>
        </w:tabs>
        <w:ind w:left="1134" w:hanging="1134"/>
        <w:rPr>
          <w:b/>
          <w:bCs/>
          <w:sz w:val="22"/>
          <w:szCs w:val="22"/>
        </w:rPr>
      </w:pPr>
      <w:bookmarkStart w:id="71" w:name="_Ref494475841"/>
      <w:bookmarkStart w:id="72" w:name="_Toc200041998"/>
      <w:r w:rsidRPr="001C3DFC">
        <w:rPr>
          <w:b/>
          <w:bCs/>
          <w:sz w:val="22"/>
          <w:szCs w:val="22"/>
        </w:rPr>
        <w:t>SANÇÕES ADMINISTRATIVAS</w:t>
      </w:r>
      <w:bookmarkEnd w:id="71"/>
      <w:bookmarkEnd w:id="72"/>
    </w:p>
    <w:p w14:paraId="12A4EA11" w14:textId="77777777" w:rsidR="00A16926" w:rsidRPr="004F3B43" w:rsidRDefault="00A16926">
      <w:pPr>
        <w:tabs>
          <w:tab w:val="left" w:pos="3438"/>
        </w:tabs>
        <w:jc w:val="both"/>
        <w:rPr>
          <w:rFonts w:cs="Arial"/>
          <w:b/>
        </w:rPr>
      </w:pPr>
    </w:p>
    <w:p w14:paraId="31DF9A6F" w14:textId="77777777" w:rsidR="00254782" w:rsidRPr="004F3B43" w:rsidRDefault="00254782" w:rsidP="006013C9">
      <w:pPr>
        <w:numPr>
          <w:ilvl w:val="1"/>
          <w:numId w:val="3"/>
        </w:numPr>
        <w:tabs>
          <w:tab w:val="clear" w:pos="720"/>
          <w:tab w:val="num" w:pos="1134"/>
        </w:tabs>
        <w:ind w:left="1134" w:hanging="1134"/>
        <w:jc w:val="both"/>
        <w:rPr>
          <w:rFonts w:cs="Arial"/>
          <w:szCs w:val="22"/>
        </w:rPr>
      </w:pPr>
      <w:r w:rsidRPr="004F3B43">
        <w:rPr>
          <w:rFonts w:cs="Arial"/>
          <w:szCs w:val="22"/>
        </w:rPr>
        <w:t>Para a apuração das infrações contratuais ou outras cometidas nas Licitações Codevasf, a Codevasf, respeitado o contraditório e ampla defesa, deverá instaurar processo para apuração da responsabilidade do infrator, podendo impor as seguintes penalidades ao contratado ou licitante:</w:t>
      </w:r>
    </w:p>
    <w:p w14:paraId="5A1EA135" w14:textId="77777777" w:rsidR="00254782" w:rsidRPr="004F3B43" w:rsidRDefault="00254782" w:rsidP="00254782">
      <w:pPr>
        <w:tabs>
          <w:tab w:val="left" w:pos="1134"/>
        </w:tabs>
        <w:ind w:left="1134"/>
        <w:jc w:val="both"/>
        <w:rPr>
          <w:rFonts w:cs="Arial"/>
          <w:szCs w:val="22"/>
        </w:rPr>
      </w:pPr>
    </w:p>
    <w:p w14:paraId="5E628E0C" w14:textId="77777777" w:rsidR="005D38D7" w:rsidRPr="005D38D7" w:rsidRDefault="005D38D7" w:rsidP="00826317">
      <w:pPr>
        <w:pStyle w:val="Textoembloco"/>
        <w:numPr>
          <w:ilvl w:val="0"/>
          <w:numId w:val="35"/>
        </w:numPr>
        <w:tabs>
          <w:tab w:val="left" w:pos="709"/>
          <w:tab w:val="left" w:pos="1843"/>
        </w:tabs>
        <w:spacing w:line="360" w:lineRule="auto"/>
        <w:ind w:right="-93"/>
        <w:rPr>
          <w:rFonts w:ascii="Arial" w:eastAsia="Calibri" w:hAnsi="Arial" w:cs="Arial"/>
          <w:szCs w:val="22"/>
          <w:lang w:bidi="pt-BR"/>
        </w:rPr>
      </w:pPr>
      <w:r w:rsidRPr="005D38D7">
        <w:rPr>
          <w:rFonts w:ascii="Arial" w:eastAsia="Calibri" w:hAnsi="Arial" w:cs="Arial"/>
          <w:szCs w:val="22"/>
          <w:lang w:bidi="pt-BR"/>
        </w:rPr>
        <w:t xml:space="preserve"> Advertência, nos seguintes casos:</w:t>
      </w:r>
    </w:p>
    <w:p w14:paraId="740C71B9" w14:textId="77777777" w:rsidR="005D38D7" w:rsidRPr="00115F06" w:rsidRDefault="12FFABB1" w:rsidP="3AC308ED">
      <w:pPr>
        <w:pStyle w:val="Textoembloco"/>
        <w:tabs>
          <w:tab w:val="left" w:pos="709"/>
          <w:tab w:val="left" w:pos="1843"/>
        </w:tabs>
        <w:spacing w:line="360" w:lineRule="auto"/>
        <w:ind w:left="2138" w:right="-93"/>
        <w:rPr>
          <w:rFonts w:ascii="Arial" w:eastAsia="Calibri" w:hAnsi="Arial" w:cs="Arial"/>
          <w:lang w:bidi="pt-BR"/>
        </w:rPr>
      </w:pPr>
      <w:r w:rsidRPr="3AC308ED">
        <w:rPr>
          <w:rFonts w:ascii="Arial" w:eastAsia="Calibri" w:hAnsi="Arial" w:cs="Arial"/>
          <w:lang w:bidi="pt-BR"/>
        </w:rPr>
        <w:t>a) descumprimento, de pequena relevância, de obrigação legal ou infração à Lei quando não se justificar a aplicação de sanção mais grave; ou;</w:t>
      </w:r>
    </w:p>
    <w:p w14:paraId="02C20DEE" w14:textId="77777777" w:rsidR="005D38D7" w:rsidRPr="00FE0754" w:rsidRDefault="12FFABB1" w:rsidP="3AC308ED">
      <w:pPr>
        <w:pStyle w:val="Textoembloco"/>
        <w:tabs>
          <w:tab w:val="left" w:pos="709"/>
          <w:tab w:val="left" w:pos="1843"/>
        </w:tabs>
        <w:spacing w:line="360" w:lineRule="auto"/>
        <w:ind w:left="2138" w:right="-93"/>
        <w:rPr>
          <w:rFonts w:ascii="Arial" w:eastAsia="Calibri" w:hAnsi="Arial" w:cs="Arial"/>
          <w:lang w:bidi="pt-BR"/>
        </w:rPr>
      </w:pPr>
      <w:r w:rsidRPr="3AC308ED">
        <w:rPr>
          <w:rFonts w:ascii="Arial" w:eastAsia="Calibri" w:hAnsi="Arial" w:cs="Arial"/>
          <w:lang w:bidi="pt-BR"/>
        </w:rPr>
        <w:t>b) inexecução parcial de obrigação contratual principal ou acessória de pequena relevância, a critério da Administração, quando não se justificar aplicação de sanção mais grave.</w:t>
      </w:r>
    </w:p>
    <w:p w14:paraId="798BA01C" w14:textId="77777777" w:rsidR="005D38D7" w:rsidRPr="00FE0754" w:rsidRDefault="12FFABB1" w:rsidP="00B4008A">
      <w:pPr>
        <w:pStyle w:val="Textoembloco"/>
        <w:tabs>
          <w:tab w:val="left" w:pos="709"/>
          <w:tab w:val="left" w:pos="1843"/>
        </w:tabs>
        <w:spacing w:line="360" w:lineRule="auto"/>
        <w:ind w:left="2127" w:right="-93"/>
        <w:rPr>
          <w:rFonts w:ascii="Arial" w:eastAsia="Calibri" w:hAnsi="Arial" w:cs="Arial"/>
          <w:lang w:bidi="pt-BR"/>
        </w:rPr>
      </w:pPr>
      <w:r w:rsidRPr="3AC308ED">
        <w:rPr>
          <w:rFonts w:ascii="Arial" w:eastAsia="Calibri" w:hAnsi="Arial" w:cs="Arial"/>
          <w:lang w:bidi="pt-BR"/>
        </w:rPr>
        <w:t>I.1) A licitante será notificada que, em caso de inobservância ou reincidência, sanção mais elevada poderá ser aplicada.</w:t>
      </w:r>
    </w:p>
    <w:p w14:paraId="667D5385" w14:textId="77777777" w:rsidR="00F34E25" w:rsidRPr="00FE0754" w:rsidRDefault="12FFABB1" w:rsidP="3AC308ED">
      <w:pPr>
        <w:pStyle w:val="Textoembloco"/>
        <w:tabs>
          <w:tab w:val="left" w:pos="709"/>
          <w:tab w:val="left" w:pos="1843"/>
        </w:tabs>
        <w:spacing w:line="360" w:lineRule="auto"/>
        <w:ind w:left="2138" w:right="-93"/>
        <w:rPr>
          <w:rFonts w:ascii="Arial" w:eastAsia="Calibri" w:hAnsi="Arial" w:cs="Arial"/>
          <w:lang w:bidi="pt-BR"/>
        </w:rPr>
      </w:pPr>
      <w:r w:rsidRPr="3AC308ED">
        <w:rPr>
          <w:rFonts w:ascii="Arial" w:eastAsia="Calibri" w:hAnsi="Arial" w:cs="Arial"/>
          <w:lang w:bidi="pt-BR"/>
        </w:rPr>
        <w:t>I.2) Considera-se pequena relevância o descumprimento de obrigações ou deveres instrumentais ou formais que não impactam objetivamente na execução do contrato, bem como não causem prejuízos à Codevasf.</w:t>
      </w:r>
      <w:r w:rsidR="3FEA96A9" w:rsidRPr="3AC308ED">
        <w:rPr>
          <w:rFonts w:ascii="Arial" w:eastAsia="Calibri" w:hAnsi="Arial" w:cs="Arial"/>
          <w:lang w:bidi="pt-BR"/>
        </w:rPr>
        <w:t xml:space="preserve"> </w:t>
      </w:r>
    </w:p>
    <w:p w14:paraId="6D033EB0" w14:textId="77777777" w:rsidR="00F34E25" w:rsidRPr="004F3B43" w:rsidRDefault="00F34E25" w:rsidP="00826317">
      <w:pPr>
        <w:pStyle w:val="Textoembloco"/>
        <w:numPr>
          <w:ilvl w:val="0"/>
          <w:numId w:val="35"/>
        </w:numPr>
        <w:tabs>
          <w:tab w:val="left" w:pos="709"/>
          <w:tab w:val="left" w:pos="1843"/>
        </w:tabs>
        <w:spacing w:line="360" w:lineRule="auto"/>
        <w:ind w:right="-93"/>
        <w:rPr>
          <w:rFonts w:ascii="Arial" w:eastAsia="Calibri" w:hAnsi="Arial" w:cs="Arial"/>
          <w:szCs w:val="22"/>
          <w:lang w:bidi="pt-BR"/>
        </w:rPr>
      </w:pPr>
      <w:r w:rsidRPr="004F3B43">
        <w:rPr>
          <w:rFonts w:ascii="Arial" w:eastAsia="Calibri" w:hAnsi="Arial" w:cs="Arial"/>
          <w:szCs w:val="22"/>
          <w:lang w:bidi="pt-BR"/>
        </w:rPr>
        <w:t xml:space="preserve">Multa, na forma </w:t>
      </w:r>
      <w:r w:rsidR="003B034D" w:rsidRPr="004F3B43">
        <w:rPr>
          <w:rFonts w:ascii="Arial" w:eastAsia="Calibri" w:hAnsi="Arial" w:cs="Arial"/>
          <w:szCs w:val="22"/>
          <w:lang w:bidi="pt-BR"/>
        </w:rPr>
        <w:t>descrita no Termo de Referência, Anexo I deste Edital</w:t>
      </w:r>
      <w:r w:rsidRPr="004F3B43">
        <w:rPr>
          <w:rFonts w:ascii="Arial" w:eastAsia="Calibri" w:hAnsi="Arial" w:cs="Arial"/>
          <w:szCs w:val="22"/>
          <w:lang w:bidi="pt-BR"/>
        </w:rPr>
        <w:t xml:space="preserve">; </w:t>
      </w:r>
    </w:p>
    <w:p w14:paraId="2BD40400" w14:textId="77777777" w:rsidR="00F34E25" w:rsidRPr="004F3B43" w:rsidRDefault="00F34E25" w:rsidP="00826317">
      <w:pPr>
        <w:pStyle w:val="Textoembloco"/>
        <w:numPr>
          <w:ilvl w:val="0"/>
          <w:numId w:val="35"/>
        </w:numPr>
        <w:tabs>
          <w:tab w:val="left" w:pos="709"/>
          <w:tab w:val="left" w:pos="1843"/>
        </w:tabs>
        <w:spacing w:line="360" w:lineRule="auto"/>
        <w:ind w:left="1843" w:right="-93" w:hanging="65"/>
        <w:rPr>
          <w:rFonts w:ascii="Arial" w:eastAsia="Calibri" w:hAnsi="Arial" w:cs="Arial"/>
          <w:szCs w:val="22"/>
          <w:lang w:bidi="pt-BR"/>
        </w:rPr>
      </w:pPr>
      <w:r w:rsidRPr="004F3B43">
        <w:rPr>
          <w:rFonts w:ascii="Arial" w:eastAsia="Calibri" w:hAnsi="Arial" w:cs="Arial"/>
          <w:szCs w:val="22"/>
          <w:lang w:bidi="pt-BR"/>
        </w:rPr>
        <w:t xml:space="preserve">Suspensão temporária de participar em licitação e impedimento de contratar com a CODEVASF, por prazo não superior a 02 (dois) anos, o licitante </w:t>
      </w:r>
      <w:r w:rsidR="001E2CE9" w:rsidRPr="004F3B43">
        <w:rPr>
          <w:rFonts w:ascii="Arial" w:eastAsia="Calibri" w:hAnsi="Arial" w:cs="Arial"/>
          <w:szCs w:val="22"/>
          <w:lang w:bidi="pt-BR"/>
        </w:rPr>
        <w:t xml:space="preserve">e </w:t>
      </w:r>
      <w:r w:rsidR="00BF6545" w:rsidRPr="004F3B43">
        <w:rPr>
          <w:rFonts w:ascii="Arial" w:eastAsia="Calibri" w:hAnsi="Arial" w:cs="Arial"/>
          <w:szCs w:val="22"/>
          <w:lang w:bidi="pt-BR"/>
        </w:rPr>
        <w:t>contratado que:</w:t>
      </w:r>
    </w:p>
    <w:p w14:paraId="594F0C86" w14:textId="77777777" w:rsidR="001E2CE9" w:rsidRPr="004F3B43" w:rsidRDefault="00F34E25" w:rsidP="00826317">
      <w:pPr>
        <w:numPr>
          <w:ilvl w:val="0"/>
          <w:numId w:val="32"/>
        </w:numPr>
        <w:spacing w:line="360" w:lineRule="auto"/>
        <w:ind w:left="2127" w:hanging="284"/>
        <w:jc w:val="both"/>
        <w:rPr>
          <w:rFonts w:cs="Arial"/>
          <w:szCs w:val="22"/>
        </w:rPr>
      </w:pPr>
      <w:r w:rsidRPr="004F3B43">
        <w:rPr>
          <w:rFonts w:cs="Arial"/>
          <w:szCs w:val="22"/>
        </w:rPr>
        <w:t>Convocado dentro do prazo de validade da sua proposta não celebrar o contrato;</w:t>
      </w:r>
    </w:p>
    <w:p w14:paraId="578C7084" w14:textId="77777777" w:rsidR="001E2CE9" w:rsidRPr="004F3B43" w:rsidRDefault="00F34E25" w:rsidP="00826317">
      <w:pPr>
        <w:numPr>
          <w:ilvl w:val="0"/>
          <w:numId w:val="32"/>
        </w:numPr>
        <w:spacing w:line="360" w:lineRule="auto"/>
        <w:ind w:left="2127" w:hanging="284"/>
        <w:jc w:val="both"/>
        <w:rPr>
          <w:rFonts w:cs="Arial"/>
          <w:szCs w:val="22"/>
        </w:rPr>
      </w:pPr>
      <w:r w:rsidRPr="004F3B43">
        <w:rPr>
          <w:rFonts w:cs="Arial"/>
          <w:szCs w:val="22"/>
        </w:rPr>
        <w:t>Deixar de entregar a documentação exigida para o certame ou apresentar documento falso;</w:t>
      </w:r>
      <w:r w:rsidR="001E2CE9" w:rsidRPr="004F3B43">
        <w:rPr>
          <w:rFonts w:cs="Arial"/>
        </w:rPr>
        <w:t xml:space="preserve"> </w:t>
      </w:r>
    </w:p>
    <w:p w14:paraId="19F06D0C" w14:textId="77777777" w:rsidR="00F34E25" w:rsidRPr="004F3B43" w:rsidRDefault="001E2CE9" w:rsidP="00826317">
      <w:pPr>
        <w:numPr>
          <w:ilvl w:val="0"/>
          <w:numId w:val="32"/>
        </w:numPr>
        <w:spacing w:line="360" w:lineRule="auto"/>
        <w:ind w:left="2127" w:hanging="284"/>
        <w:jc w:val="both"/>
        <w:rPr>
          <w:rFonts w:cs="Arial"/>
          <w:szCs w:val="22"/>
        </w:rPr>
      </w:pPr>
      <w:r w:rsidRPr="004F3B43">
        <w:rPr>
          <w:rFonts w:cs="Arial"/>
          <w:szCs w:val="22"/>
        </w:rPr>
        <w:lastRenderedPageBreak/>
        <w:t>Apresentar declaração ou documentação falsa exigida para o certame ou prestar declaração falsa durante a licitação ou a execução do contrato;</w:t>
      </w:r>
    </w:p>
    <w:p w14:paraId="138557B4"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Ensejar o retardamento da execução ou da entrega do objeto da licitação sem motivo justificado;</w:t>
      </w:r>
    </w:p>
    <w:p w14:paraId="378AFBD8"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Não mantiver a proposta, salvo se em decorrência de fato superveniente, devidamente justificado;</w:t>
      </w:r>
    </w:p>
    <w:p w14:paraId="28DFCAF0"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Fraudar a licitação ou praticar atos fraudulentos na execução do contrato;</w:t>
      </w:r>
    </w:p>
    <w:p w14:paraId="3DC8925B"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Comportar-se de modo inidôneo ou cometer fraude fiscal; ou</w:t>
      </w:r>
    </w:p>
    <w:p w14:paraId="60135941" w14:textId="77777777" w:rsidR="00F34E25" w:rsidRPr="004F3B43" w:rsidRDefault="00F34E25" w:rsidP="00826317">
      <w:pPr>
        <w:numPr>
          <w:ilvl w:val="0"/>
          <w:numId w:val="32"/>
        </w:numPr>
        <w:spacing w:before="120" w:after="120"/>
        <w:ind w:left="2127" w:hanging="284"/>
        <w:jc w:val="both"/>
        <w:rPr>
          <w:rFonts w:cs="Arial"/>
          <w:szCs w:val="22"/>
        </w:rPr>
      </w:pPr>
      <w:r w:rsidRPr="004F3B43">
        <w:rPr>
          <w:rFonts w:cs="Arial"/>
          <w:szCs w:val="22"/>
        </w:rPr>
        <w:t>Der causa à inexecução total ou parcial do contrato.</w:t>
      </w:r>
    </w:p>
    <w:p w14:paraId="6A273148" w14:textId="77777777" w:rsidR="00F34E25" w:rsidRPr="004F3B43" w:rsidRDefault="00F34E25" w:rsidP="00826317">
      <w:pPr>
        <w:pStyle w:val="Textoembloco"/>
        <w:numPr>
          <w:ilvl w:val="2"/>
          <w:numId w:val="3"/>
        </w:numPr>
        <w:tabs>
          <w:tab w:val="left" w:pos="1276"/>
        </w:tabs>
        <w:spacing w:before="120" w:after="120"/>
        <w:ind w:left="1276" w:right="-93" w:hanging="1276"/>
        <w:rPr>
          <w:rFonts w:ascii="Arial" w:hAnsi="Arial" w:cs="Arial"/>
          <w:szCs w:val="22"/>
        </w:rPr>
      </w:pPr>
      <w:r w:rsidRPr="004F3B43">
        <w:rPr>
          <w:rFonts w:ascii="Arial" w:hAnsi="Arial" w:cs="Arial"/>
          <w:szCs w:val="22"/>
        </w:rPr>
        <w:t xml:space="preserve">A sanção prevista no inciso I do subitem </w:t>
      </w:r>
      <w:r w:rsidR="0040309B">
        <w:rPr>
          <w:rFonts w:ascii="Arial" w:hAnsi="Arial" w:cs="Arial"/>
          <w:szCs w:val="22"/>
        </w:rPr>
        <w:t xml:space="preserve">23.1 </w:t>
      </w:r>
      <w:r w:rsidRPr="004F3B43">
        <w:rPr>
          <w:rFonts w:ascii="Arial" w:hAnsi="Arial" w:cs="Arial"/>
          <w:szCs w:val="22"/>
        </w:rPr>
        <w:t>consiste em uma comunicação formal ao licitante/contratado, advertindo-lhe sobre o descumprimento de obrigação legal assumida, cláusula contratual ou falha na execução do serviço ou fornecimento, determinando que seja sanada a impropriedade, notificando-o de que, em caso de inobservância ou reincidência, sanção mais elevada poderá ser aplicada.</w:t>
      </w:r>
    </w:p>
    <w:p w14:paraId="3A4A8F33" w14:textId="77777777" w:rsidR="000D0089" w:rsidRPr="004F3B43" w:rsidRDefault="000D0089" w:rsidP="00826317">
      <w:pPr>
        <w:pStyle w:val="Textoembloco"/>
        <w:numPr>
          <w:ilvl w:val="2"/>
          <w:numId w:val="3"/>
        </w:numPr>
        <w:tabs>
          <w:tab w:val="left" w:pos="1276"/>
        </w:tabs>
        <w:spacing w:before="120" w:after="120"/>
        <w:ind w:left="1276" w:right="-93" w:hanging="1276"/>
        <w:rPr>
          <w:rFonts w:ascii="Arial" w:hAnsi="Arial" w:cs="Arial"/>
          <w:szCs w:val="22"/>
        </w:rPr>
      </w:pPr>
      <w:r w:rsidRPr="004F3B43">
        <w:rPr>
          <w:rFonts w:ascii="Arial" w:hAnsi="Arial" w:cs="Arial"/>
          <w:szCs w:val="22"/>
        </w:rPr>
        <w:t xml:space="preserve">As sanções definidas no inciso III do subitem </w:t>
      </w:r>
      <w:r w:rsidR="0040309B">
        <w:rPr>
          <w:rFonts w:ascii="Arial" w:hAnsi="Arial" w:cs="Arial"/>
          <w:szCs w:val="22"/>
        </w:rPr>
        <w:t xml:space="preserve">23.1 </w:t>
      </w:r>
      <w:r w:rsidRPr="004F3B43">
        <w:rPr>
          <w:rFonts w:ascii="Arial" w:hAnsi="Arial" w:cs="Arial"/>
          <w:szCs w:val="22"/>
        </w:rPr>
        <w:t>poderão ser majoradas em 1/2 (um meio) nos seguintes casos, em função do prazo base originário da sanção:</w:t>
      </w:r>
    </w:p>
    <w:p w14:paraId="1F34DAE8" w14:textId="77777777" w:rsidR="00F34E25" w:rsidRPr="004F3B43" w:rsidRDefault="00F34E25" w:rsidP="00826317">
      <w:pPr>
        <w:numPr>
          <w:ilvl w:val="0"/>
          <w:numId w:val="33"/>
        </w:numPr>
        <w:tabs>
          <w:tab w:val="left" w:pos="1560"/>
        </w:tabs>
        <w:spacing w:before="120" w:after="120"/>
        <w:ind w:left="1560" w:hanging="284"/>
        <w:jc w:val="both"/>
        <w:rPr>
          <w:rFonts w:cs="Arial"/>
          <w:szCs w:val="22"/>
        </w:rPr>
      </w:pPr>
      <w:r w:rsidRPr="004F3B43">
        <w:rPr>
          <w:rFonts w:cs="Arial"/>
          <w:szCs w:val="22"/>
        </w:rPr>
        <w:t>Se o apenado for reincidente; e</w:t>
      </w:r>
    </w:p>
    <w:p w14:paraId="48B68C10" w14:textId="77777777" w:rsidR="00F34E25" w:rsidRPr="004F3B43" w:rsidRDefault="00F34E25" w:rsidP="00826317">
      <w:pPr>
        <w:numPr>
          <w:ilvl w:val="0"/>
          <w:numId w:val="33"/>
        </w:numPr>
        <w:tabs>
          <w:tab w:val="left" w:pos="1560"/>
        </w:tabs>
        <w:spacing w:before="120" w:after="120"/>
        <w:ind w:left="1560" w:hanging="284"/>
        <w:jc w:val="both"/>
        <w:rPr>
          <w:rFonts w:cs="Arial"/>
          <w:szCs w:val="22"/>
        </w:rPr>
      </w:pPr>
      <w:r w:rsidRPr="004F3B43">
        <w:rPr>
          <w:rFonts w:cs="Arial"/>
          <w:szCs w:val="22"/>
        </w:rPr>
        <w:t>Se a falta do apenado tiver produzido prejuízos relevantes para a empresa.</w:t>
      </w:r>
    </w:p>
    <w:p w14:paraId="2F6B7715" w14:textId="77777777" w:rsidR="000D0089" w:rsidRPr="004F3B43" w:rsidRDefault="000D0089" w:rsidP="00826317">
      <w:pPr>
        <w:pStyle w:val="Textoembloco"/>
        <w:numPr>
          <w:ilvl w:val="2"/>
          <w:numId w:val="3"/>
        </w:numPr>
        <w:tabs>
          <w:tab w:val="left" w:pos="1276"/>
        </w:tabs>
        <w:spacing w:before="120" w:after="120"/>
        <w:ind w:left="1276" w:right="-93" w:hanging="1276"/>
        <w:rPr>
          <w:rFonts w:ascii="Arial" w:hAnsi="Arial" w:cs="Arial"/>
          <w:szCs w:val="22"/>
        </w:rPr>
      </w:pPr>
      <w:r w:rsidRPr="004F3B43">
        <w:rPr>
          <w:rFonts w:ascii="Arial" w:hAnsi="Arial" w:cs="Arial"/>
          <w:szCs w:val="22"/>
        </w:rPr>
        <w:t xml:space="preserve">As sanções definidas no inciso III do subitem </w:t>
      </w:r>
      <w:r w:rsidR="0040309B">
        <w:rPr>
          <w:rFonts w:ascii="Arial" w:hAnsi="Arial" w:cs="Arial"/>
          <w:szCs w:val="22"/>
        </w:rPr>
        <w:t xml:space="preserve">23.1 </w:t>
      </w:r>
      <w:r w:rsidRPr="004F3B43">
        <w:rPr>
          <w:rFonts w:ascii="Arial" w:hAnsi="Arial" w:cs="Arial"/>
          <w:szCs w:val="22"/>
        </w:rPr>
        <w:t>poderão ser atenuadas em 1/4 (um quarto) nos seguintes casos em função do prazo base originário da sanção:</w:t>
      </w:r>
    </w:p>
    <w:p w14:paraId="41348741" w14:textId="77777777" w:rsidR="00F34E25" w:rsidRPr="004F3B43" w:rsidRDefault="00F34E25" w:rsidP="00826317">
      <w:pPr>
        <w:numPr>
          <w:ilvl w:val="0"/>
          <w:numId w:val="34"/>
        </w:numPr>
        <w:tabs>
          <w:tab w:val="left" w:pos="1560"/>
        </w:tabs>
        <w:spacing w:before="120" w:after="120"/>
        <w:ind w:left="1560" w:hanging="284"/>
        <w:jc w:val="both"/>
        <w:rPr>
          <w:rFonts w:cs="Arial"/>
          <w:szCs w:val="22"/>
        </w:rPr>
      </w:pPr>
      <w:r w:rsidRPr="004F3B43">
        <w:rPr>
          <w:rFonts w:cs="Arial"/>
          <w:szCs w:val="22"/>
        </w:rPr>
        <w:t xml:space="preserve">Se o apenado não for reincidente; </w:t>
      </w:r>
    </w:p>
    <w:p w14:paraId="26DFE251" w14:textId="77777777" w:rsidR="00F34E25" w:rsidRPr="004F3B43" w:rsidRDefault="00F34E25" w:rsidP="00826317">
      <w:pPr>
        <w:numPr>
          <w:ilvl w:val="0"/>
          <w:numId w:val="34"/>
        </w:numPr>
        <w:tabs>
          <w:tab w:val="left" w:pos="1560"/>
        </w:tabs>
        <w:spacing w:before="120" w:after="120"/>
        <w:ind w:left="1560" w:hanging="284"/>
        <w:jc w:val="both"/>
        <w:rPr>
          <w:rFonts w:cs="Arial"/>
          <w:szCs w:val="22"/>
        </w:rPr>
      </w:pPr>
      <w:r w:rsidRPr="004F3B43">
        <w:rPr>
          <w:rFonts w:cs="Arial"/>
          <w:szCs w:val="22"/>
        </w:rPr>
        <w:t xml:space="preserve">Se a falta do apenado não tiver produzido prejuízos relevantes para a empresa; </w:t>
      </w:r>
    </w:p>
    <w:p w14:paraId="59821443" w14:textId="77777777" w:rsidR="00F34E25" w:rsidRPr="004F3B43" w:rsidRDefault="00F34E25" w:rsidP="00826317">
      <w:pPr>
        <w:numPr>
          <w:ilvl w:val="0"/>
          <w:numId w:val="34"/>
        </w:numPr>
        <w:tabs>
          <w:tab w:val="left" w:pos="1560"/>
        </w:tabs>
        <w:spacing w:before="120" w:after="120"/>
        <w:ind w:left="1560" w:hanging="284"/>
        <w:jc w:val="both"/>
        <w:rPr>
          <w:rFonts w:cs="Arial"/>
          <w:szCs w:val="22"/>
        </w:rPr>
      </w:pPr>
      <w:r w:rsidRPr="004F3B43">
        <w:rPr>
          <w:rFonts w:cs="Arial"/>
          <w:szCs w:val="22"/>
        </w:rPr>
        <w:t xml:space="preserve">Se o apenado tiver reconhecido a falta e se dispuser a tomar medidas para corrigi-la; e </w:t>
      </w:r>
    </w:p>
    <w:p w14:paraId="4D26F22B" w14:textId="77777777" w:rsidR="00F34E25" w:rsidRPr="004F3B43" w:rsidRDefault="3FEA96A9" w:rsidP="00826317">
      <w:pPr>
        <w:numPr>
          <w:ilvl w:val="0"/>
          <w:numId w:val="34"/>
        </w:numPr>
        <w:tabs>
          <w:tab w:val="left" w:pos="1560"/>
        </w:tabs>
        <w:spacing w:before="120" w:after="120"/>
        <w:ind w:left="1560" w:hanging="284"/>
        <w:jc w:val="both"/>
        <w:rPr>
          <w:rFonts w:cs="Arial"/>
          <w:szCs w:val="22"/>
        </w:rPr>
      </w:pPr>
      <w:r w:rsidRPr="3AC308ED">
        <w:rPr>
          <w:rFonts w:cs="Arial"/>
          <w:szCs w:val="22"/>
        </w:rPr>
        <w:t xml:space="preserve">Se o apenado comprovar a existência e a eficácia de procedimentos internos de integridade, de acordo com os requisitos do </w:t>
      </w:r>
      <w:r w:rsidR="563BB56F" w:rsidRPr="3AC308ED">
        <w:rPr>
          <w:rFonts w:cs="Arial"/>
          <w:szCs w:val="22"/>
        </w:rPr>
        <w:t>artigo 56 do Decreto nº. 11.129/2022</w:t>
      </w:r>
      <w:r w:rsidRPr="3AC308ED">
        <w:rPr>
          <w:rFonts w:cs="Arial"/>
          <w:szCs w:val="22"/>
        </w:rPr>
        <w:t>.</w:t>
      </w:r>
    </w:p>
    <w:p w14:paraId="0753A8B3"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Na aplicação de sanções ao contratado será assegurada a observância do contraditório e ampla defesa, garantindo-se o prazo de 10 (dez) dias úteis para apresentação de defesa prévia pelo contratado. </w:t>
      </w:r>
    </w:p>
    <w:p w14:paraId="713DB443"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As sanções de advertência e de suspensão temporária de participação em licitação e impedimento de contratar podem ser cumuladas com a de multa. </w:t>
      </w:r>
    </w:p>
    <w:p w14:paraId="2AFEF7BF"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A sanção de suspensão, prevista no subitem </w:t>
      </w:r>
      <w:r w:rsidR="0040309B">
        <w:rPr>
          <w:rFonts w:cs="Arial"/>
          <w:szCs w:val="22"/>
        </w:rPr>
        <w:t xml:space="preserve">23.1 </w:t>
      </w:r>
      <w:r w:rsidRPr="004F3B43">
        <w:rPr>
          <w:rFonts w:cs="Arial"/>
          <w:szCs w:val="22"/>
        </w:rPr>
        <w:t xml:space="preserve">observará os parâmetros estabelecidos no RILC da CODEVASF, e poderá ser aplicada às empresas ou aos profissionais que, em razão dos contratos: </w:t>
      </w:r>
    </w:p>
    <w:p w14:paraId="66670B73" w14:textId="77777777" w:rsidR="00F34E25" w:rsidRPr="004F3B43" w:rsidRDefault="00F34E25" w:rsidP="00826317">
      <w:pPr>
        <w:pStyle w:val="Textoembloco"/>
        <w:numPr>
          <w:ilvl w:val="1"/>
          <w:numId w:val="36"/>
        </w:numPr>
        <w:tabs>
          <w:tab w:val="left" w:pos="709"/>
        </w:tabs>
        <w:ind w:left="1701" w:right="-93" w:hanging="425"/>
        <w:rPr>
          <w:rFonts w:ascii="Arial" w:eastAsia="Calibri" w:hAnsi="Arial" w:cs="Arial"/>
          <w:szCs w:val="22"/>
          <w:lang w:bidi="pt-BR"/>
        </w:rPr>
      </w:pPr>
      <w:r w:rsidRPr="004F3B43">
        <w:rPr>
          <w:rFonts w:ascii="Arial" w:eastAsia="Calibri" w:hAnsi="Arial" w:cs="Arial"/>
          <w:szCs w:val="22"/>
          <w:lang w:bidi="pt-BR"/>
        </w:rPr>
        <w:t xml:space="preserve">Tenham sofrido condenação definitiva por praticarem, por meios dolosos, fraude fiscal no recolhimento de quaisquer tributos; </w:t>
      </w:r>
    </w:p>
    <w:p w14:paraId="1D8AE20F" w14:textId="77777777" w:rsidR="00F34E25" w:rsidRPr="004F3B43" w:rsidRDefault="00F34E25" w:rsidP="00826317">
      <w:pPr>
        <w:pStyle w:val="Textoembloco"/>
        <w:numPr>
          <w:ilvl w:val="1"/>
          <w:numId w:val="36"/>
        </w:numPr>
        <w:tabs>
          <w:tab w:val="left" w:pos="709"/>
        </w:tabs>
        <w:ind w:left="1701" w:right="-93" w:hanging="425"/>
        <w:rPr>
          <w:rFonts w:ascii="Arial" w:eastAsia="Calibri" w:hAnsi="Arial" w:cs="Arial"/>
          <w:szCs w:val="22"/>
          <w:lang w:bidi="pt-BR"/>
        </w:rPr>
      </w:pPr>
      <w:r w:rsidRPr="004F3B43">
        <w:rPr>
          <w:rFonts w:ascii="Arial" w:eastAsia="Calibri" w:hAnsi="Arial" w:cs="Arial"/>
          <w:szCs w:val="22"/>
          <w:lang w:bidi="pt-BR"/>
        </w:rPr>
        <w:t xml:space="preserve">Tenham praticado atos ilícitos visando a frustrar os objetivos da licitação; ou </w:t>
      </w:r>
    </w:p>
    <w:p w14:paraId="5313100C" w14:textId="77777777" w:rsidR="00F34E25" w:rsidRPr="004F3B43" w:rsidRDefault="00F34E25" w:rsidP="00826317">
      <w:pPr>
        <w:pStyle w:val="Textoembloco"/>
        <w:numPr>
          <w:ilvl w:val="1"/>
          <w:numId w:val="36"/>
        </w:numPr>
        <w:tabs>
          <w:tab w:val="left" w:pos="709"/>
        </w:tabs>
        <w:ind w:left="1701" w:right="-93" w:hanging="425"/>
        <w:rPr>
          <w:rFonts w:ascii="Arial" w:eastAsia="Calibri" w:hAnsi="Arial" w:cs="Arial"/>
          <w:szCs w:val="22"/>
          <w:lang w:bidi="pt-BR"/>
        </w:rPr>
      </w:pPr>
      <w:r w:rsidRPr="004F3B43">
        <w:rPr>
          <w:rFonts w:ascii="Arial" w:eastAsia="Calibri" w:hAnsi="Arial" w:cs="Arial"/>
          <w:szCs w:val="22"/>
          <w:lang w:bidi="pt-BR"/>
        </w:rPr>
        <w:lastRenderedPageBreak/>
        <w:t xml:space="preserve">Demonstrem não possuir idoneidade para contratar com a CODEVASF, em virtude de atos ilícitos praticados. </w:t>
      </w:r>
    </w:p>
    <w:p w14:paraId="30B2A787" w14:textId="77777777" w:rsidR="005C0A10" w:rsidRPr="00FE0754" w:rsidRDefault="2E5E913D" w:rsidP="00826317">
      <w:pPr>
        <w:numPr>
          <w:ilvl w:val="1"/>
          <w:numId w:val="3"/>
        </w:numPr>
        <w:tabs>
          <w:tab w:val="left" w:pos="1134"/>
        </w:tabs>
        <w:spacing w:before="120" w:after="120"/>
        <w:ind w:left="1134" w:hanging="1134"/>
        <w:jc w:val="both"/>
        <w:rPr>
          <w:rFonts w:cs="Arial"/>
          <w:szCs w:val="22"/>
        </w:rPr>
      </w:pPr>
      <w:r w:rsidRPr="3AC308ED">
        <w:rPr>
          <w:rFonts w:cs="Arial"/>
          <w:szCs w:val="22"/>
        </w:rPr>
        <w:t>Constituem atos lesivos à Administração Pública, nacional ou estrangeira, as condutas descritas nos incisos de I a V, do art. 5º da Lei 12.846/2013 (Lei Anticorrupção), sujeitando-se as empresas licitantes e as empresas contratadas às penalidades previstas no art. 6º, da mesma lei, seguindo a regulamentação do Decreto nº 11.129/2022.</w:t>
      </w:r>
    </w:p>
    <w:p w14:paraId="25312934" w14:textId="77777777" w:rsidR="005F106D" w:rsidRPr="00FE0754" w:rsidRDefault="2E5E913D" w:rsidP="00826317">
      <w:pPr>
        <w:pStyle w:val="Ttulo3"/>
        <w:numPr>
          <w:ilvl w:val="2"/>
          <w:numId w:val="3"/>
        </w:numPr>
        <w:tabs>
          <w:tab w:val="clear" w:pos="3438"/>
          <w:tab w:val="left" w:pos="1134"/>
        </w:tabs>
        <w:ind w:left="1134" w:hanging="1134"/>
        <w:jc w:val="both"/>
        <w:rPr>
          <w:rFonts w:cs="Arial"/>
          <w:b w:val="0"/>
          <w:sz w:val="22"/>
          <w:szCs w:val="22"/>
        </w:rPr>
      </w:pPr>
      <w:r w:rsidRPr="3AC308ED">
        <w:rPr>
          <w:rFonts w:cs="Arial"/>
          <w:b w:val="0"/>
          <w:sz w:val="22"/>
          <w:szCs w:val="22"/>
        </w:rPr>
        <w:t>Os atos previstos no item 2</w:t>
      </w:r>
      <w:r w:rsidR="203B2D27" w:rsidRPr="3AC308ED">
        <w:rPr>
          <w:rFonts w:cs="Arial"/>
          <w:b w:val="0"/>
          <w:sz w:val="22"/>
          <w:szCs w:val="22"/>
        </w:rPr>
        <w:t>3</w:t>
      </w:r>
      <w:r w:rsidRPr="3AC308ED">
        <w:rPr>
          <w:rFonts w:cs="Arial"/>
          <w:b w:val="0"/>
          <w:sz w:val="22"/>
          <w:szCs w:val="22"/>
        </w:rPr>
        <w:t>.1, que também sejam tipificados como atos lesivos à lei 12.846/2013, serão apurados e julgados conjuntamente, nos mesmos autos, conforme regulamenta</w:t>
      </w:r>
      <w:r w:rsidR="203B2D27" w:rsidRPr="3AC308ED">
        <w:rPr>
          <w:rFonts w:cs="Arial"/>
          <w:b w:val="0"/>
          <w:sz w:val="22"/>
          <w:szCs w:val="22"/>
        </w:rPr>
        <w:t>ção do Decreto nº 11.129/2022.</w:t>
      </w:r>
    </w:p>
    <w:p w14:paraId="38A3C46F"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 xml:space="preserve">Constitui crime contra a Administração Pública, sujeitando-se às penalidades do Código Penal Brasileiro, as condutas descritas nos artigos 337-E a 337-O, em razão do disposto no art. 41 da Lei 13.303/2016. </w:t>
      </w:r>
    </w:p>
    <w:p w14:paraId="2DD9232E" w14:textId="77777777" w:rsidR="00F34E25" w:rsidRPr="004F3B43" w:rsidRDefault="00F34E25" w:rsidP="00826317">
      <w:pPr>
        <w:numPr>
          <w:ilvl w:val="1"/>
          <w:numId w:val="3"/>
        </w:numPr>
        <w:tabs>
          <w:tab w:val="left" w:pos="1134"/>
        </w:tabs>
        <w:spacing w:before="120" w:after="120"/>
        <w:ind w:left="1134" w:hanging="1134"/>
        <w:jc w:val="both"/>
        <w:rPr>
          <w:rFonts w:cs="Arial"/>
          <w:szCs w:val="22"/>
        </w:rPr>
      </w:pPr>
      <w:r w:rsidRPr="004F3B43">
        <w:rPr>
          <w:rFonts w:cs="Arial"/>
          <w:szCs w:val="22"/>
        </w:rPr>
        <w:t>As penalidades serão obrigatoriamente registradas no SICAF</w:t>
      </w:r>
      <w:r w:rsidR="005C0A10" w:rsidRPr="005C0A10">
        <w:t xml:space="preserve"> </w:t>
      </w:r>
      <w:r w:rsidR="005C0A10" w:rsidRPr="005C0A10">
        <w:rPr>
          <w:rFonts w:cs="Arial"/>
          <w:szCs w:val="22"/>
        </w:rPr>
        <w:t>e no Cadastro de Empres</w:t>
      </w:r>
      <w:r w:rsidR="005C0A10">
        <w:rPr>
          <w:rFonts w:cs="Arial"/>
          <w:szCs w:val="22"/>
        </w:rPr>
        <w:t>as Inidôneas e Suspensas (CEIS).</w:t>
      </w:r>
      <w:r w:rsidRPr="004F3B43">
        <w:rPr>
          <w:rFonts w:cs="Arial"/>
          <w:szCs w:val="22"/>
        </w:rPr>
        <w:t xml:space="preserve"> </w:t>
      </w:r>
    </w:p>
    <w:p w14:paraId="3D41FCF6" w14:textId="77777777" w:rsidR="006A19A6" w:rsidRPr="004F3B43" w:rsidRDefault="006A19A6" w:rsidP="00826317">
      <w:pPr>
        <w:numPr>
          <w:ilvl w:val="1"/>
          <w:numId w:val="3"/>
        </w:numPr>
        <w:tabs>
          <w:tab w:val="left" w:pos="1134"/>
        </w:tabs>
        <w:spacing w:before="120" w:after="120"/>
        <w:ind w:left="1134" w:hanging="1134"/>
        <w:jc w:val="both"/>
        <w:rPr>
          <w:rFonts w:cs="Arial"/>
          <w:szCs w:val="22"/>
        </w:rPr>
      </w:pPr>
      <w:r w:rsidRPr="004F3B43">
        <w:rPr>
          <w:rFonts w:cs="Arial"/>
          <w:szCs w:val="22"/>
        </w:rPr>
        <w:t>No caso da aplicação das penas de advertência, multa, suspensão temporária de participação em licitação e impedimento de contratar com a Codevasf, caberá recurso no prazo de 10 (dez) dias úteis, contados a partir da data da intimação ou da lavratura da ata.</w:t>
      </w:r>
    </w:p>
    <w:p w14:paraId="58717D39" w14:textId="77777777" w:rsidR="00F34E25" w:rsidRPr="004F3B43" w:rsidRDefault="00F34E25">
      <w:pPr>
        <w:tabs>
          <w:tab w:val="left" w:pos="3438"/>
        </w:tabs>
        <w:jc w:val="both"/>
        <w:rPr>
          <w:rFonts w:cs="Arial"/>
          <w:b/>
        </w:rPr>
      </w:pPr>
    </w:p>
    <w:p w14:paraId="321FA9B0" w14:textId="77777777" w:rsidR="00A41A1F" w:rsidRPr="001C3DFC" w:rsidRDefault="00A41A1F" w:rsidP="00826317">
      <w:pPr>
        <w:pStyle w:val="Ttulo1"/>
        <w:numPr>
          <w:ilvl w:val="0"/>
          <w:numId w:val="3"/>
        </w:numPr>
        <w:tabs>
          <w:tab w:val="clear" w:pos="360"/>
          <w:tab w:val="num" w:pos="1134"/>
        </w:tabs>
        <w:ind w:left="1134" w:hanging="1134"/>
        <w:rPr>
          <w:b/>
          <w:bCs/>
          <w:sz w:val="22"/>
          <w:szCs w:val="22"/>
        </w:rPr>
      </w:pPr>
      <w:bookmarkStart w:id="73" w:name="_Toc200041999"/>
      <w:bookmarkStart w:id="74" w:name="_Hlk195520269"/>
      <w:r w:rsidRPr="001C3DFC">
        <w:rPr>
          <w:b/>
          <w:bCs/>
          <w:sz w:val="22"/>
          <w:szCs w:val="22"/>
        </w:rPr>
        <w:t>POLÍTICA DE COMBATE À FRAUDE E CORRUPÇÃO</w:t>
      </w:r>
      <w:bookmarkEnd w:id="73"/>
    </w:p>
    <w:p w14:paraId="5338A720" w14:textId="3CF5A1A0" w:rsidR="00A41A1F" w:rsidRDefault="00A41A1F" w:rsidP="00A41A1F">
      <w:pPr>
        <w:tabs>
          <w:tab w:val="left" w:pos="1134"/>
        </w:tabs>
        <w:ind w:left="1134"/>
        <w:jc w:val="both"/>
        <w:rPr>
          <w:rFonts w:cs="Arial"/>
          <w:b/>
          <w:bCs/>
          <w:szCs w:val="22"/>
          <w:u w:val="single"/>
        </w:rPr>
      </w:pPr>
    </w:p>
    <w:p w14:paraId="4A44752A" w14:textId="54092C2A" w:rsidR="00C666D1" w:rsidRDefault="00C666D1" w:rsidP="006013C9">
      <w:pPr>
        <w:pStyle w:val="PargrafodaLista"/>
        <w:numPr>
          <w:ilvl w:val="1"/>
          <w:numId w:val="3"/>
        </w:numPr>
        <w:tabs>
          <w:tab w:val="clear" w:pos="720"/>
          <w:tab w:val="num" w:pos="1134"/>
        </w:tabs>
        <w:ind w:left="1134" w:hanging="1134"/>
        <w:jc w:val="both"/>
        <w:rPr>
          <w:rFonts w:cs="Arial"/>
          <w:szCs w:val="22"/>
        </w:rPr>
      </w:pPr>
      <w:r w:rsidRPr="00C666D1">
        <w:rPr>
          <w:rFonts w:cs="Arial"/>
          <w:szCs w:val="22"/>
        </w:rPr>
        <w:t>Tanto a Contra</w:t>
      </w:r>
      <w:r w:rsidR="008F127C">
        <w:rPr>
          <w:rFonts w:cs="Arial"/>
          <w:szCs w:val="22"/>
        </w:rPr>
        <w:t>tada,</w:t>
      </w:r>
      <w:r w:rsidRPr="00C666D1">
        <w:rPr>
          <w:rFonts w:cs="Arial"/>
          <w:szCs w:val="22"/>
        </w:rPr>
        <w:t xml:space="preserve"> quanto a Codevasf, comprometem-se a observar os preceitos legais instituídos pelo ordenamento jurídico brasileiro no que tange ao combate à corrupção, em especial a Lei nº 12.846, de 1º de Agosto de 2013, e o Decreto nº 11.129/2022, de 11 de julho de 2022.</w:t>
      </w:r>
    </w:p>
    <w:p w14:paraId="6B707819" w14:textId="77777777" w:rsidR="00C666D1" w:rsidRDefault="00C666D1" w:rsidP="00C666D1">
      <w:pPr>
        <w:pStyle w:val="PargrafodaLista"/>
        <w:ind w:left="1134"/>
        <w:jc w:val="both"/>
        <w:rPr>
          <w:rFonts w:cs="Arial"/>
          <w:szCs w:val="22"/>
        </w:rPr>
      </w:pPr>
    </w:p>
    <w:p w14:paraId="1472E772" w14:textId="1471A0C4" w:rsidR="00A9205B" w:rsidRPr="00935B7C" w:rsidRDefault="3A7B38D9" w:rsidP="006013C9">
      <w:pPr>
        <w:pStyle w:val="PargrafodaLista"/>
        <w:numPr>
          <w:ilvl w:val="1"/>
          <w:numId w:val="3"/>
        </w:numPr>
        <w:tabs>
          <w:tab w:val="clear" w:pos="720"/>
          <w:tab w:val="num" w:pos="1134"/>
          <w:tab w:val="num" w:pos="1276"/>
        </w:tabs>
        <w:ind w:left="1134" w:hanging="1134"/>
        <w:jc w:val="both"/>
        <w:rPr>
          <w:rFonts w:cs="Arial"/>
          <w:color w:val="FF0000"/>
          <w:szCs w:val="22"/>
        </w:rPr>
      </w:pPr>
      <w:r w:rsidRPr="00F43298">
        <w:rPr>
          <w:rFonts w:cs="Arial"/>
          <w:szCs w:val="22"/>
        </w:rPr>
        <w:t>Deverá ser observada</w:t>
      </w:r>
      <w:r w:rsidR="3C8C6AEE" w:rsidRPr="00F43298">
        <w:rPr>
          <w:rFonts w:cs="Arial"/>
          <w:szCs w:val="22"/>
        </w:rPr>
        <w:t xml:space="preserve"> a</w:t>
      </w:r>
      <w:r w:rsidR="00244FDD" w:rsidRPr="00F43298">
        <w:rPr>
          <w:rFonts w:cs="Arial"/>
          <w:szCs w:val="22"/>
        </w:rPr>
        <w:t xml:space="preserve"> Política de Combate à Fraude e Corrupção, disponível em </w:t>
      </w:r>
      <w:hyperlink r:id="rId37" w:history="1">
        <w:r w:rsidR="00F43298" w:rsidRPr="00F43298">
          <w:rPr>
            <w:rStyle w:val="Hyperlink"/>
            <w:rFonts w:cs="Arial"/>
            <w:szCs w:val="22"/>
          </w:rPr>
          <w:t>https://www.codevasf.gov.br/acesso-a-informacao/institucional/legislacao/estatuto-regimentos-politicas-e-regulamentos/politicas</w:t>
        </w:r>
      </w:hyperlink>
      <w:r w:rsidR="00244FDD" w:rsidRPr="00F43298">
        <w:rPr>
          <w:rFonts w:cs="Arial"/>
          <w:szCs w:val="22"/>
        </w:rPr>
        <w:t>, be</w:t>
      </w:r>
      <w:r w:rsidR="00244FDD" w:rsidRPr="00244FDD">
        <w:rPr>
          <w:rFonts w:cs="Arial"/>
          <w:szCs w:val="22"/>
        </w:rPr>
        <w:t>m como a</w:t>
      </w:r>
      <w:r w:rsidR="3C8C6AEE" w:rsidRPr="00244FDD">
        <w:rPr>
          <w:rFonts w:cs="Arial"/>
          <w:szCs w:val="22"/>
        </w:rPr>
        <w:t xml:space="preserve"> Cláusula Anticorrupção disposta </w:t>
      </w:r>
      <w:r w:rsidR="008F127C" w:rsidRPr="00244FDD">
        <w:rPr>
          <w:rFonts w:cs="Arial"/>
          <w:szCs w:val="22"/>
        </w:rPr>
        <w:t>no Anexo III - Minuta de</w:t>
      </w:r>
      <w:r w:rsidR="3C8C6AEE" w:rsidRPr="00244FDD">
        <w:rPr>
          <w:rFonts w:cs="Arial"/>
          <w:szCs w:val="22"/>
        </w:rPr>
        <w:t xml:space="preserve"> Contrato</w:t>
      </w:r>
      <w:r w:rsidR="008F127C" w:rsidRPr="00244FDD">
        <w:rPr>
          <w:rFonts w:cs="Arial"/>
          <w:szCs w:val="22"/>
        </w:rPr>
        <w:t xml:space="preserve"> deste Edital</w:t>
      </w:r>
      <w:r w:rsidR="3C8C6AEE" w:rsidRPr="00244FDD">
        <w:rPr>
          <w:rFonts w:cs="Arial"/>
          <w:szCs w:val="22"/>
        </w:rPr>
        <w:t>.</w:t>
      </w:r>
    </w:p>
    <w:bookmarkEnd w:id="74"/>
    <w:p w14:paraId="2AEAF47F" w14:textId="77777777" w:rsidR="00A41A1F" w:rsidRDefault="00A41A1F" w:rsidP="00C35CF2">
      <w:pPr>
        <w:tabs>
          <w:tab w:val="left" w:pos="1134"/>
        </w:tabs>
        <w:jc w:val="both"/>
        <w:rPr>
          <w:rFonts w:cs="Arial"/>
          <w:b/>
          <w:bCs/>
          <w:szCs w:val="22"/>
          <w:u w:val="single"/>
        </w:rPr>
      </w:pPr>
    </w:p>
    <w:p w14:paraId="0FA5619B" w14:textId="77777777" w:rsidR="00A41A1F" w:rsidRPr="001C3DFC" w:rsidRDefault="00A41A1F" w:rsidP="00826317">
      <w:pPr>
        <w:pStyle w:val="Ttulo1"/>
        <w:numPr>
          <w:ilvl w:val="0"/>
          <w:numId w:val="3"/>
        </w:numPr>
        <w:tabs>
          <w:tab w:val="clear" w:pos="360"/>
          <w:tab w:val="num" w:pos="1134"/>
        </w:tabs>
        <w:ind w:left="1134" w:hanging="1134"/>
        <w:rPr>
          <w:b/>
          <w:bCs/>
          <w:sz w:val="22"/>
          <w:szCs w:val="22"/>
        </w:rPr>
      </w:pPr>
      <w:bookmarkStart w:id="75" w:name="_Toc200042000"/>
      <w:r w:rsidRPr="001C3DFC">
        <w:rPr>
          <w:b/>
          <w:bCs/>
          <w:sz w:val="22"/>
          <w:szCs w:val="22"/>
        </w:rPr>
        <w:t>POLÍTICA DE TRANSAÇÕES COM PARTES RELACIONADAS</w:t>
      </w:r>
      <w:bookmarkEnd w:id="75"/>
    </w:p>
    <w:p w14:paraId="281B37BA" w14:textId="77777777" w:rsidR="00A41A1F" w:rsidRDefault="00A41A1F" w:rsidP="00A41A1F">
      <w:pPr>
        <w:tabs>
          <w:tab w:val="left" w:pos="1134"/>
        </w:tabs>
        <w:jc w:val="both"/>
        <w:rPr>
          <w:rFonts w:cs="Arial"/>
          <w:b/>
          <w:bCs/>
          <w:szCs w:val="22"/>
          <w:u w:val="single"/>
        </w:rPr>
      </w:pPr>
    </w:p>
    <w:p w14:paraId="25EEBF74" w14:textId="28CB4084" w:rsidR="00244FDD" w:rsidRDefault="716E7155"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A Contratada deverá apresentar, quando da assinatura do contrato, o Termo de Observância a Política de Transações com Partes Relacionadas, devidamente assinado, conforme modelo constante do Anexo VI deste Edital.</w:t>
      </w:r>
      <w:r w:rsidR="002E575D">
        <w:rPr>
          <w:rFonts w:cs="Arial"/>
          <w:szCs w:val="22"/>
        </w:rPr>
        <w:t xml:space="preserve"> </w:t>
      </w:r>
    </w:p>
    <w:p w14:paraId="2E500C74" w14:textId="26BC2345" w:rsidR="00A41A1F" w:rsidRPr="00C35CF2" w:rsidRDefault="00244FDD" w:rsidP="006013C9">
      <w:pPr>
        <w:numPr>
          <w:ilvl w:val="1"/>
          <w:numId w:val="3"/>
        </w:numPr>
        <w:tabs>
          <w:tab w:val="clear" w:pos="720"/>
          <w:tab w:val="num" w:pos="1134"/>
        </w:tabs>
        <w:spacing w:before="120" w:after="120"/>
        <w:ind w:left="1134" w:hanging="1134"/>
        <w:jc w:val="both"/>
        <w:rPr>
          <w:rFonts w:cs="Arial"/>
          <w:szCs w:val="22"/>
        </w:rPr>
      </w:pPr>
      <w:r w:rsidRPr="00244FDD">
        <w:rPr>
          <w:rFonts w:cs="Arial"/>
          <w:szCs w:val="22"/>
        </w:rPr>
        <w:t xml:space="preserve">Deverá ser observada a Política </w:t>
      </w:r>
      <w:r>
        <w:rPr>
          <w:rFonts w:cs="Arial"/>
          <w:szCs w:val="22"/>
        </w:rPr>
        <w:t>de Transações com Partes Relacionadas</w:t>
      </w:r>
      <w:r w:rsidRPr="00244FDD">
        <w:rPr>
          <w:rFonts w:cs="Arial"/>
          <w:szCs w:val="22"/>
        </w:rPr>
        <w:t xml:space="preserve">, disponível em </w:t>
      </w:r>
      <w:hyperlink r:id="rId38" w:history="1">
        <w:r w:rsidR="00F43298" w:rsidRPr="00C35CF2">
          <w:rPr>
            <w:rStyle w:val="Hyperlink"/>
            <w:rFonts w:cs="Arial"/>
            <w:szCs w:val="22"/>
          </w:rPr>
          <w:t>https://www.codevasf.gov.br/acesso-a-informacao/institucional/legislacao/estatuto-regimentos-politicas-e-regulamentos/politicas</w:t>
        </w:r>
      </w:hyperlink>
      <w:r w:rsidRPr="00C35CF2">
        <w:rPr>
          <w:rFonts w:cs="Arial"/>
          <w:szCs w:val="22"/>
        </w:rPr>
        <w:t>.</w:t>
      </w:r>
    </w:p>
    <w:p w14:paraId="57BF8E9B" w14:textId="77777777" w:rsidR="00FE4532" w:rsidRPr="00C04B36" w:rsidRDefault="00FE4532" w:rsidP="006013C9">
      <w:pPr>
        <w:pStyle w:val="Ttulo1"/>
        <w:numPr>
          <w:ilvl w:val="0"/>
          <w:numId w:val="3"/>
        </w:numPr>
        <w:tabs>
          <w:tab w:val="clear" w:pos="360"/>
          <w:tab w:val="num" w:pos="1134"/>
        </w:tabs>
        <w:ind w:left="1134" w:hanging="1134"/>
      </w:pPr>
      <w:bookmarkStart w:id="76" w:name="_Toc200042001"/>
      <w:r w:rsidRPr="001C3DFC">
        <w:rPr>
          <w:b/>
          <w:bCs/>
          <w:sz w:val="22"/>
          <w:szCs w:val="22"/>
        </w:rPr>
        <w:t>CÓDIGO DE CONDUTA ÉTICA E INTEGRIDADE DA CODEVASF</w:t>
      </w:r>
      <w:bookmarkEnd w:id="76"/>
    </w:p>
    <w:p w14:paraId="07F8C323" w14:textId="77777777" w:rsidR="00FB3BAC" w:rsidRPr="00FB3BAC" w:rsidRDefault="2919E5AC"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 xml:space="preserve">A Contratada deverá apresentar, quando da assinatura do contrato, o Termo de Observância ao Código de Conduta Ética e Integridade da Codevasf, devidamente </w:t>
      </w:r>
      <w:r w:rsidRPr="3AC308ED">
        <w:rPr>
          <w:rFonts w:cs="Arial"/>
          <w:szCs w:val="22"/>
        </w:rPr>
        <w:lastRenderedPageBreak/>
        <w:t>assinado, conforme modelo constante do Anexo IV deste Edital, sendo condição essencial para a referida assinatura.</w:t>
      </w:r>
    </w:p>
    <w:p w14:paraId="72F4B8D7" w14:textId="77777777" w:rsidR="00FE4532" w:rsidRPr="004F3B43" w:rsidRDefault="2919E5AC"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O descumprimento do Código de Conduta Ética e Integridade da Codevasf, constante do Anexo V deste Edital, por empregado da empresa contratada, deverá ser comunicado formalmente ao representante legal da referida empresa.</w:t>
      </w:r>
    </w:p>
    <w:p w14:paraId="74CD1D1F" w14:textId="77777777" w:rsidR="00FE4532" w:rsidRPr="004F3B43" w:rsidRDefault="00FE4532" w:rsidP="00FE4532">
      <w:pPr>
        <w:tabs>
          <w:tab w:val="left" w:pos="1134"/>
        </w:tabs>
        <w:ind w:left="1134"/>
        <w:jc w:val="both"/>
        <w:rPr>
          <w:rFonts w:cs="Arial"/>
          <w:b/>
          <w:szCs w:val="22"/>
        </w:rPr>
      </w:pPr>
    </w:p>
    <w:p w14:paraId="08F8F2F2" w14:textId="77777777" w:rsidR="00A16926" w:rsidRPr="001C3DFC" w:rsidRDefault="00A16926" w:rsidP="00826317">
      <w:pPr>
        <w:pStyle w:val="Ttulo1"/>
        <w:numPr>
          <w:ilvl w:val="0"/>
          <w:numId w:val="3"/>
        </w:numPr>
        <w:tabs>
          <w:tab w:val="clear" w:pos="360"/>
          <w:tab w:val="num" w:pos="1134"/>
        </w:tabs>
        <w:ind w:left="1134" w:hanging="1134"/>
        <w:rPr>
          <w:b/>
          <w:bCs/>
          <w:sz w:val="22"/>
          <w:szCs w:val="22"/>
        </w:rPr>
      </w:pPr>
      <w:bookmarkStart w:id="77" w:name="_Toc200042002"/>
      <w:r w:rsidRPr="001C3DFC">
        <w:rPr>
          <w:b/>
          <w:bCs/>
          <w:sz w:val="22"/>
          <w:szCs w:val="22"/>
        </w:rPr>
        <w:t>DISPOSIÇÕES GERAIS</w:t>
      </w:r>
      <w:bookmarkEnd w:id="77"/>
    </w:p>
    <w:p w14:paraId="1C5BEDD8" w14:textId="77777777" w:rsidR="00A16926" w:rsidRPr="004F3B43" w:rsidRDefault="00A16926">
      <w:pPr>
        <w:tabs>
          <w:tab w:val="left" w:pos="1134"/>
        </w:tabs>
        <w:jc w:val="both"/>
        <w:rPr>
          <w:rFonts w:cs="Arial"/>
          <w:b/>
        </w:rPr>
      </w:pPr>
    </w:p>
    <w:p w14:paraId="30C072D1" w14:textId="66E13FCA" w:rsidR="00AB42CA" w:rsidRPr="004F3B43" w:rsidRDefault="16C307D5"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 xml:space="preserve">Não havendo expediente ou ocorrendo qualquer fato superveniente que impeça a realização do certame na data marcada, a sessão será automaticamente transferida para o primeiro dia útil </w:t>
      </w:r>
      <w:r w:rsidR="7D97073B" w:rsidRPr="3AC308ED">
        <w:rPr>
          <w:rFonts w:cs="Arial"/>
          <w:szCs w:val="22"/>
        </w:rPr>
        <w:t>subsequente</w:t>
      </w:r>
      <w:r w:rsidRPr="3AC308ED">
        <w:rPr>
          <w:rFonts w:cs="Arial"/>
          <w:szCs w:val="22"/>
        </w:rPr>
        <w:t xml:space="preserve">, desde que não haja comunicação do </w:t>
      </w:r>
      <w:r w:rsidR="18763CFA" w:rsidRPr="3AC308ED">
        <w:rPr>
          <w:rFonts w:cs="Arial"/>
          <w:szCs w:val="22"/>
        </w:rPr>
        <w:t>Agente de Contratação (Pregoeiro)</w:t>
      </w:r>
      <w:r w:rsidRPr="3AC308ED">
        <w:rPr>
          <w:rFonts w:cs="Arial"/>
          <w:szCs w:val="22"/>
        </w:rPr>
        <w:t xml:space="preserve"> em contrário.</w:t>
      </w:r>
    </w:p>
    <w:p w14:paraId="0ADB3626" w14:textId="6A591780" w:rsidR="00AB42CA" w:rsidRPr="004F3B43" w:rsidRDefault="00AB42CA" w:rsidP="006013C9">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As situações não previstas neste Edital, inclusive as decorrentes de caso fortuito ou de força maior, serão resolvidas pelo </w:t>
      </w:r>
      <w:r w:rsidR="004B2AFC">
        <w:rPr>
          <w:rFonts w:cs="Arial"/>
          <w:szCs w:val="22"/>
        </w:rPr>
        <w:t>Agente de Contratação (Pregoeiro)</w:t>
      </w:r>
      <w:r w:rsidRPr="004F3B43">
        <w:rPr>
          <w:rFonts w:cs="Arial"/>
          <w:szCs w:val="22"/>
        </w:rPr>
        <w:t xml:space="preserve"> ou pela autoridade competente, desde que pertinentes com o objeto do pregão e observada a legislação.</w:t>
      </w:r>
    </w:p>
    <w:p w14:paraId="38890C09" w14:textId="1FFC018B" w:rsidR="00AB42CA" w:rsidRPr="004F3B43" w:rsidRDefault="16C307D5"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A Minuta de Contrato</w:t>
      </w:r>
      <w:r w:rsidR="69264B59" w:rsidRPr="3AC308ED">
        <w:rPr>
          <w:rFonts w:cs="Arial"/>
          <w:szCs w:val="22"/>
        </w:rPr>
        <w:t xml:space="preserve"> </w:t>
      </w:r>
      <w:r w:rsidRPr="3AC308ED">
        <w:rPr>
          <w:rFonts w:cs="Arial"/>
          <w:szCs w:val="22"/>
        </w:rPr>
        <w:t>regulamenta as condições de pagamento, reajustamento, responsabilidade, multas, e encerramento físico e financeiro do Contrato.</w:t>
      </w:r>
    </w:p>
    <w:p w14:paraId="3D828C9B" w14:textId="1703F59B" w:rsidR="00AB42CA" w:rsidRPr="004F3B43" w:rsidRDefault="16C307D5"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Devem ser registradas, por meio de Termo Aditivo, eventuais alterações que ocorrerem durante a execução do</w:t>
      </w:r>
      <w:r w:rsidRPr="3AC308ED">
        <w:rPr>
          <w:rFonts w:cs="Arial"/>
          <w:color w:val="FF0000"/>
          <w:szCs w:val="22"/>
        </w:rPr>
        <w:t xml:space="preserve"> </w:t>
      </w:r>
      <w:r w:rsidRPr="3AC308ED">
        <w:rPr>
          <w:rFonts w:cs="Arial"/>
          <w:szCs w:val="22"/>
        </w:rPr>
        <w:t>contrato</w:t>
      </w:r>
      <w:r w:rsidR="4E6B395C" w:rsidRPr="3AC308ED">
        <w:rPr>
          <w:rFonts w:cs="Arial"/>
          <w:szCs w:val="22"/>
        </w:rPr>
        <w:t>.</w:t>
      </w:r>
    </w:p>
    <w:p w14:paraId="279060BA" w14:textId="77777777" w:rsidR="00AB42CA" w:rsidRDefault="16C307D5"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7FC703C1" w14:textId="4814B27E" w:rsidR="00AB42CA" w:rsidRDefault="00AB42CA" w:rsidP="006013C9">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O não atendimento a exigências formais não essenciais não importará no afastamento d</w:t>
      </w:r>
      <w:r w:rsidR="00883BFD" w:rsidRPr="004F3B43">
        <w:rPr>
          <w:rFonts w:cs="Arial"/>
          <w:szCs w:val="22"/>
        </w:rPr>
        <w:t>o</w:t>
      </w:r>
      <w:r w:rsidRPr="004F3B43">
        <w:rPr>
          <w:rFonts w:cs="Arial"/>
          <w:szCs w:val="22"/>
        </w:rPr>
        <w:t xml:space="preserve"> licitante, desde que, a critério do </w:t>
      </w:r>
      <w:r w:rsidR="004B2AFC">
        <w:rPr>
          <w:rFonts w:cs="Arial"/>
          <w:szCs w:val="22"/>
        </w:rPr>
        <w:t>Agente de Contratação (Pregoeiro)</w:t>
      </w:r>
      <w:r w:rsidRPr="004F3B43">
        <w:rPr>
          <w:rFonts w:cs="Arial"/>
          <w:szCs w:val="22"/>
        </w:rPr>
        <w:t>, seja possível a aferição de sua qualificação e a exata compreensão da sua proposta, durante a realização da sessão pública do pregão.</w:t>
      </w:r>
    </w:p>
    <w:p w14:paraId="5D10751F" w14:textId="213E41E1" w:rsidR="007C5616" w:rsidRPr="00C35CF2" w:rsidRDefault="007C5616" w:rsidP="006013C9">
      <w:pPr>
        <w:numPr>
          <w:ilvl w:val="1"/>
          <w:numId w:val="3"/>
        </w:numPr>
        <w:tabs>
          <w:tab w:val="clear" w:pos="720"/>
          <w:tab w:val="num" w:pos="1134"/>
        </w:tabs>
        <w:spacing w:before="120" w:after="120"/>
        <w:ind w:left="1134" w:hanging="1134"/>
        <w:jc w:val="both"/>
        <w:rPr>
          <w:rFonts w:cs="Arial"/>
          <w:szCs w:val="22"/>
        </w:rPr>
      </w:pPr>
      <w:r w:rsidRPr="00C35CF2">
        <w:rPr>
          <w:rFonts w:cs="Arial"/>
          <w:szCs w:val="22"/>
        </w:rPr>
        <w:t xml:space="preserve">O licitante ao participar deste certame declara ter ciência das Políticas da Codevasf disponíveis no site da Codevasf: </w:t>
      </w:r>
      <w:hyperlink r:id="rId39" w:history="1">
        <w:r w:rsidRPr="00C35CF2">
          <w:rPr>
            <w:rStyle w:val="Hyperlink"/>
            <w:rFonts w:cs="Arial"/>
            <w:szCs w:val="22"/>
          </w:rPr>
          <w:t>https://www.codevasf.gov.br/acesso-a-informacao/institucional/legislacao/estatuto-regimentos-politicas-e-regulamentos/politicas</w:t>
        </w:r>
      </w:hyperlink>
    </w:p>
    <w:p w14:paraId="1FFCB4A9" w14:textId="77777777" w:rsidR="00641B10" w:rsidRPr="004F3B43" w:rsidRDefault="4DAA5C0E"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A Codevasf poderá revogar a presente licitação por razões de interesse público decorrentes de fato superveniente que constitua óbice manifesto e incon</w:t>
      </w:r>
      <w:r w:rsidR="49DA0B52" w:rsidRPr="3AC308ED">
        <w:rPr>
          <w:rFonts w:cs="Arial"/>
          <w:szCs w:val="22"/>
        </w:rPr>
        <w:t>torn</w:t>
      </w:r>
      <w:r w:rsidRPr="3AC308ED">
        <w:rPr>
          <w:rFonts w:cs="Arial"/>
          <w:szCs w:val="22"/>
        </w:rPr>
        <w:t>ável, ou anulá-la, no todo ou em parte por vício ou ilegalidade, bem como, desclassificar qualquer proposta ou desqualificar qualquer licitante, caso tome conhecimento de fato que afete a capacidade financeira ou técnica da licitante, sem que isto gere direito à indenização ou ressarcimento de qualquer natureza.</w:t>
      </w:r>
    </w:p>
    <w:p w14:paraId="4AC554A8" w14:textId="77777777" w:rsidR="00AB42CA" w:rsidRPr="004F3B43" w:rsidRDefault="00AB42CA" w:rsidP="006013C9">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As normas que disciplinam este Pregão serão sempre interpretadas em favor da ampliação da disputa entre os interessados, sem comprometimento da segurança do futuro contrato.</w:t>
      </w:r>
    </w:p>
    <w:p w14:paraId="57DB4B17" w14:textId="77777777" w:rsidR="00AB42CA" w:rsidRPr="004F3B43" w:rsidRDefault="00AB42CA" w:rsidP="006013C9">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Responsabiliza-se </w:t>
      </w:r>
      <w:r w:rsidR="00883BFD" w:rsidRPr="004F3B43">
        <w:rPr>
          <w:rFonts w:cs="Arial"/>
          <w:szCs w:val="22"/>
        </w:rPr>
        <w:t>o</w:t>
      </w:r>
      <w:r w:rsidRPr="004F3B43">
        <w:rPr>
          <w:rFonts w:cs="Arial"/>
          <w:szCs w:val="22"/>
        </w:rPr>
        <w:t xml:space="preserve"> licitante vencedor por quaisquer ônus decorrentes de danos que vier causar à Codevasf e a terceiros, em decorrência da execução do contrato.</w:t>
      </w:r>
    </w:p>
    <w:p w14:paraId="7FC53378" w14:textId="77777777" w:rsidR="00AB42CA" w:rsidRPr="004F3B43" w:rsidRDefault="00AB42CA" w:rsidP="006013C9">
      <w:pPr>
        <w:numPr>
          <w:ilvl w:val="1"/>
          <w:numId w:val="3"/>
        </w:numPr>
        <w:tabs>
          <w:tab w:val="clear" w:pos="720"/>
          <w:tab w:val="num" w:pos="1134"/>
        </w:tabs>
        <w:spacing w:before="120" w:after="120"/>
        <w:ind w:left="1134" w:hanging="1134"/>
        <w:jc w:val="both"/>
        <w:rPr>
          <w:rFonts w:cs="Arial"/>
          <w:szCs w:val="22"/>
        </w:rPr>
      </w:pPr>
      <w:r w:rsidRPr="004F3B43">
        <w:rPr>
          <w:rFonts w:cs="Arial"/>
          <w:szCs w:val="22"/>
        </w:rPr>
        <w:lastRenderedPageBreak/>
        <w:t>Na contagem dos prazos estabelecidos neste Edital e seus Anexos, excluir-se-á o dia do início e incluir-se-á o do vencimento. Só se iniciam e vencem os prazos em dias de expediente na Codevasf.</w:t>
      </w:r>
    </w:p>
    <w:p w14:paraId="3F2F8F26" w14:textId="77777777" w:rsidR="00AB42CA" w:rsidRPr="004F3B43" w:rsidRDefault="00AB42CA" w:rsidP="006013C9">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A homologação do resultado deste Pregão não implicará direito à contratação.</w:t>
      </w:r>
    </w:p>
    <w:p w14:paraId="66135E75" w14:textId="77777777" w:rsidR="00AB42CA" w:rsidRPr="004F3B43" w:rsidRDefault="00AB42CA" w:rsidP="006013C9">
      <w:pPr>
        <w:numPr>
          <w:ilvl w:val="1"/>
          <w:numId w:val="3"/>
        </w:numPr>
        <w:tabs>
          <w:tab w:val="clear" w:pos="720"/>
          <w:tab w:val="num" w:pos="1134"/>
        </w:tabs>
        <w:spacing w:before="120" w:after="120"/>
        <w:ind w:left="1134" w:hanging="1134"/>
        <w:jc w:val="both"/>
        <w:rPr>
          <w:rFonts w:cs="Arial"/>
          <w:szCs w:val="22"/>
        </w:rPr>
      </w:pPr>
      <w:r w:rsidRPr="004F3B43">
        <w:rPr>
          <w:rFonts w:cs="Arial"/>
          <w:szCs w:val="22"/>
        </w:rPr>
        <w:t xml:space="preserve">Este Edital e seus Anexos farão parte integrante do Contrato a ser firmado com </w:t>
      </w:r>
      <w:r w:rsidR="00056694" w:rsidRPr="004F3B43">
        <w:rPr>
          <w:rFonts w:cs="Arial"/>
          <w:szCs w:val="22"/>
        </w:rPr>
        <w:t>o licitante</w:t>
      </w:r>
      <w:r w:rsidRPr="004F3B43">
        <w:rPr>
          <w:rFonts w:cs="Arial"/>
          <w:szCs w:val="22"/>
        </w:rPr>
        <w:t xml:space="preserve"> vencedor, independente de transcrições.</w:t>
      </w:r>
    </w:p>
    <w:p w14:paraId="151CACB3" w14:textId="77777777" w:rsidR="00AB42CA" w:rsidRPr="004F3B43" w:rsidRDefault="16C307D5" w:rsidP="006013C9">
      <w:pPr>
        <w:numPr>
          <w:ilvl w:val="1"/>
          <w:numId w:val="3"/>
        </w:numPr>
        <w:tabs>
          <w:tab w:val="clear" w:pos="720"/>
          <w:tab w:val="num" w:pos="1134"/>
        </w:tabs>
        <w:spacing w:before="120" w:after="120"/>
        <w:ind w:left="1134" w:hanging="1134"/>
        <w:jc w:val="both"/>
        <w:rPr>
          <w:rFonts w:cs="Arial"/>
          <w:szCs w:val="22"/>
        </w:rPr>
      </w:pPr>
      <w:r w:rsidRPr="3AC308ED">
        <w:rPr>
          <w:rFonts w:cs="Arial"/>
          <w:szCs w:val="22"/>
        </w:rPr>
        <w:t xml:space="preserve">O Foro da Justiça Federal da Seção Judiciária </w:t>
      </w:r>
      <w:r w:rsidR="56C9E187" w:rsidRPr="3AC308ED">
        <w:rPr>
          <w:rFonts w:cs="Arial"/>
          <w:szCs w:val="22"/>
        </w:rPr>
        <w:t>do local de execução do objeto</w:t>
      </w:r>
      <w:r w:rsidRPr="3AC308ED">
        <w:rPr>
          <w:rFonts w:cs="Arial"/>
          <w:szCs w:val="22"/>
        </w:rPr>
        <w:t xml:space="preserve"> será o competente para dirimir questões oriundas da presente convocação, renunciando as partes, a qualquer outro, por mais privilegiado que seja.</w:t>
      </w:r>
    </w:p>
    <w:p w14:paraId="02329208" w14:textId="57C75E43" w:rsidR="3AC308ED" w:rsidRDefault="3AC308ED" w:rsidP="3AC308ED">
      <w:pPr>
        <w:tabs>
          <w:tab w:val="left" w:pos="1134"/>
        </w:tabs>
        <w:spacing w:before="120" w:after="120"/>
        <w:ind w:left="1134" w:hanging="1134"/>
        <w:jc w:val="both"/>
        <w:rPr>
          <w:rFonts w:cs="Arial"/>
          <w:szCs w:val="22"/>
        </w:rPr>
      </w:pPr>
    </w:p>
    <w:p w14:paraId="06959EF3" w14:textId="7A313AD2" w:rsidR="00100CD1" w:rsidRPr="00100CD1" w:rsidRDefault="00100CD1" w:rsidP="00100CD1">
      <w:pPr>
        <w:ind w:right="192"/>
        <w:jc w:val="center"/>
        <w:rPr>
          <w:rFonts w:cs="Arial"/>
          <w:color w:val="0070C0"/>
          <w:szCs w:val="22"/>
        </w:rPr>
      </w:pPr>
      <w:r w:rsidRPr="00100CD1">
        <w:rPr>
          <w:rFonts w:cs="Arial"/>
          <w:color w:val="0070C0"/>
          <w:szCs w:val="22"/>
        </w:rPr>
        <w:t xml:space="preserve">Maceió/AL, </w:t>
      </w:r>
      <w:r w:rsidR="007E28B1">
        <w:rPr>
          <w:rFonts w:cs="Arial"/>
          <w:color w:val="0070C0"/>
          <w:szCs w:val="22"/>
        </w:rPr>
        <w:t xml:space="preserve">03 de novembro </w:t>
      </w:r>
      <w:r w:rsidRPr="00100CD1">
        <w:rPr>
          <w:rFonts w:cs="Arial"/>
          <w:color w:val="0070C0"/>
          <w:szCs w:val="22"/>
        </w:rPr>
        <w:t>de 20</w:t>
      </w:r>
      <w:r w:rsidR="007E28B1">
        <w:rPr>
          <w:rFonts w:cs="Arial"/>
          <w:color w:val="0070C0"/>
          <w:szCs w:val="22"/>
        </w:rPr>
        <w:t>25</w:t>
      </w:r>
      <w:bookmarkStart w:id="78" w:name="_GoBack"/>
      <w:bookmarkEnd w:id="78"/>
      <w:r w:rsidRPr="00100CD1">
        <w:rPr>
          <w:rFonts w:cs="Arial"/>
          <w:color w:val="0070C0"/>
          <w:szCs w:val="22"/>
        </w:rPr>
        <w:t>.</w:t>
      </w:r>
    </w:p>
    <w:p w14:paraId="34FF7D9C" w14:textId="77777777" w:rsidR="00100CD1" w:rsidRPr="00100CD1" w:rsidRDefault="00100CD1" w:rsidP="00100CD1">
      <w:pPr>
        <w:ind w:right="192"/>
        <w:jc w:val="center"/>
        <w:rPr>
          <w:rFonts w:cs="Arial"/>
          <w:color w:val="0070C0"/>
          <w:szCs w:val="22"/>
        </w:rPr>
      </w:pPr>
    </w:p>
    <w:p w14:paraId="48829F64" w14:textId="77777777" w:rsidR="00100CD1" w:rsidRPr="00100CD1" w:rsidRDefault="00100CD1" w:rsidP="00100CD1">
      <w:pPr>
        <w:ind w:right="192"/>
        <w:jc w:val="center"/>
        <w:rPr>
          <w:rFonts w:cs="Arial"/>
          <w:b/>
          <w:bCs/>
          <w:color w:val="0070C0"/>
          <w:szCs w:val="22"/>
        </w:rPr>
      </w:pPr>
    </w:p>
    <w:p w14:paraId="56299160" w14:textId="77777777" w:rsidR="00100CD1" w:rsidRPr="00100CD1" w:rsidRDefault="00100CD1" w:rsidP="00100CD1">
      <w:pPr>
        <w:ind w:right="192"/>
        <w:jc w:val="center"/>
        <w:rPr>
          <w:rFonts w:cs="Arial"/>
          <w:b/>
          <w:bCs/>
          <w:color w:val="0070C0"/>
          <w:szCs w:val="22"/>
        </w:rPr>
      </w:pPr>
      <w:r w:rsidRPr="00100CD1">
        <w:rPr>
          <w:rFonts w:cs="Arial"/>
          <w:b/>
          <w:bCs/>
          <w:color w:val="0070C0"/>
          <w:szCs w:val="22"/>
        </w:rPr>
        <w:t>___________________________________</w:t>
      </w:r>
    </w:p>
    <w:p w14:paraId="13BAE5BF" w14:textId="77777777" w:rsidR="00100CD1" w:rsidRPr="00100CD1" w:rsidRDefault="00100CD1" w:rsidP="00100CD1">
      <w:pPr>
        <w:ind w:right="192"/>
        <w:jc w:val="center"/>
        <w:rPr>
          <w:rFonts w:cs="Arial"/>
          <w:color w:val="0070C0"/>
          <w:szCs w:val="22"/>
        </w:rPr>
      </w:pPr>
      <w:r w:rsidRPr="00100CD1">
        <w:rPr>
          <w:rFonts w:cs="Arial"/>
          <w:color w:val="0070C0"/>
          <w:szCs w:val="22"/>
        </w:rPr>
        <w:t>João Paulo Tavares Pacheco</w:t>
      </w:r>
    </w:p>
    <w:p w14:paraId="040C8A03" w14:textId="291BE787" w:rsidR="00100CD1" w:rsidRPr="00100CD1" w:rsidRDefault="00100CD1" w:rsidP="00100CD1">
      <w:pPr>
        <w:ind w:right="192"/>
        <w:jc w:val="center"/>
        <w:rPr>
          <w:rFonts w:cs="Arial"/>
          <w:color w:val="0070C0"/>
          <w:szCs w:val="22"/>
        </w:rPr>
      </w:pPr>
      <w:r w:rsidRPr="00100CD1">
        <w:rPr>
          <w:rFonts w:cs="Arial"/>
          <w:color w:val="0070C0"/>
          <w:szCs w:val="22"/>
        </w:rPr>
        <w:t xml:space="preserve">Superintendente Regional </w:t>
      </w:r>
    </w:p>
    <w:p w14:paraId="70173C5A" w14:textId="77777777" w:rsidR="00100CD1" w:rsidRPr="00100CD1" w:rsidRDefault="00100CD1" w:rsidP="00100CD1">
      <w:pPr>
        <w:ind w:right="192"/>
        <w:jc w:val="center"/>
        <w:rPr>
          <w:rFonts w:cs="Arial"/>
          <w:color w:val="0070C0"/>
          <w:szCs w:val="22"/>
        </w:rPr>
      </w:pPr>
      <w:r w:rsidRPr="00100CD1">
        <w:rPr>
          <w:rFonts w:cs="Arial"/>
          <w:color w:val="0070C0"/>
          <w:szCs w:val="22"/>
        </w:rPr>
        <w:t xml:space="preserve">5ª Superintendência Regional </w:t>
      </w:r>
      <w:r w:rsidRPr="00100CD1">
        <w:rPr>
          <w:rFonts w:cs="Arial"/>
          <w:color w:val="0070C0"/>
          <w:szCs w:val="22"/>
        </w:rPr>
        <w:cr/>
      </w:r>
    </w:p>
    <w:p w14:paraId="67F7E6BF" w14:textId="77777777" w:rsidR="00C35CF2" w:rsidRDefault="00C35CF2" w:rsidP="3AC308ED">
      <w:pPr>
        <w:tabs>
          <w:tab w:val="left" w:pos="1134"/>
        </w:tabs>
        <w:jc w:val="both"/>
        <w:rPr>
          <w:rFonts w:cs="Arial"/>
          <w:color w:val="0070C0"/>
          <w:sz w:val="18"/>
          <w:szCs w:val="18"/>
        </w:rPr>
      </w:pPr>
    </w:p>
    <w:p w14:paraId="10DE3F1E" w14:textId="3C5B4A7E" w:rsidR="00100CD1" w:rsidRPr="00100CD1" w:rsidRDefault="00100CD1" w:rsidP="00100CD1">
      <w:pPr>
        <w:tabs>
          <w:tab w:val="left" w:pos="1134"/>
        </w:tabs>
        <w:jc w:val="both"/>
        <w:rPr>
          <w:rFonts w:cs="Arial"/>
          <w:color w:val="0070C0"/>
          <w:sz w:val="18"/>
          <w:szCs w:val="18"/>
        </w:rPr>
      </w:pPr>
      <w:r w:rsidRPr="00100CD1">
        <w:rPr>
          <w:rFonts w:cs="Arial"/>
          <w:color w:val="0070C0"/>
          <w:sz w:val="18"/>
          <w:szCs w:val="18"/>
        </w:rPr>
        <w:t>Processo n.º 59550.000</w:t>
      </w:r>
      <w:r w:rsidR="00FE0AB2">
        <w:rPr>
          <w:rFonts w:cs="Arial"/>
          <w:color w:val="0070C0"/>
          <w:sz w:val="18"/>
          <w:szCs w:val="18"/>
        </w:rPr>
        <w:t>122</w:t>
      </w:r>
      <w:r w:rsidRPr="00100CD1">
        <w:rPr>
          <w:rFonts w:cs="Arial"/>
          <w:color w:val="0070C0"/>
          <w:sz w:val="18"/>
          <w:szCs w:val="18"/>
        </w:rPr>
        <w:t>/2025-</w:t>
      </w:r>
      <w:r w:rsidR="00FE0AB2">
        <w:rPr>
          <w:rFonts w:cs="Arial"/>
          <w:color w:val="0070C0"/>
          <w:sz w:val="18"/>
          <w:szCs w:val="18"/>
        </w:rPr>
        <w:t>89</w:t>
      </w:r>
      <w:r w:rsidRPr="00100CD1">
        <w:rPr>
          <w:rFonts w:cs="Arial"/>
          <w:color w:val="0070C0"/>
          <w:sz w:val="18"/>
          <w:szCs w:val="18"/>
        </w:rPr>
        <w:t>-e</w:t>
      </w:r>
    </w:p>
    <w:p w14:paraId="17731344" w14:textId="77777777" w:rsidR="001A5708" w:rsidRDefault="00A16926" w:rsidP="006013C9">
      <w:pPr>
        <w:tabs>
          <w:tab w:val="left" w:pos="1134"/>
        </w:tabs>
        <w:jc w:val="center"/>
        <w:rPr>
          <w:rFonts w:cs="Arial"/>
          <w:color w:val="000000"/>
        </w:rPr>
      </w:pPr>
      <w:r w:rsidRPr="004F3B43">
        <w:rPr>
          <w:rFonts w:cs="Arial"/>
          <w:color w:val="000000"/>
        </w:rPr>
        <w:br w:type="page"/>
      </w:r>
    </w:p>
    <w:p w14:paraId="64892AC7" w14:textId="77777777" w:rsidR="001A5708" w:rsidRDefault="001A5708" w:rsidP="006013C9">
      <w:pPr>
        <w:tabs>
          <w:tab w:val="left" w:pos="1134"/>
        </w:tabs>
        <w:jc w:val="center"/>
        <w:rPr>
          <w:rFonts w:cs="Arial"/>
          <w:color w:val="000000"/>
        </w:rPr>
      </w:pPr>
    </w:p>
    <w:p w14:paraId="7D3AF506" w14:textId="77777777" w:rsidR="001A5708" w:rsidRDefault="001A5708" w:rsidP="006013C9">
      <w:pPr>
        <w:tabs>
          <w:tab w:val="left" w:pos="1134"/>
        </w:tabs>
        <w:jc w:val="center"/>
        <w:rPr>
          <w:rFonts w:cs="Arial"/>
          <w:color w:val="000000"/>
        </w:rPr>
      </w:pPr>
    </w:p>
    <w:p w14:paraId="59D6D420" w14:textId="77777777" w:rsidR="001A5708" w:rsidRDefault="001A5708" w:rsidP="006013C9">
      <w:pPr>
        <w:tabs>
          <w:tab w:val="left" w:pos="1134"/>
        </w:tabs>
        <w:jc w:val="center"/>
        <w:rPr>
          <w:rFonts w:cs="Arial"/>
          <w:color w:val="000000"/>
        </w:rPr>
      </w:pPr>
    </w:p>
    <w:p w14:paraId="2194ADAA" w14:textId="77777777" w:rsidR="001A5708" w:rsidRDefault="001A5708" w:rsidP="006013C9">
      <w:pPr>
        <w:tabs>
          <w:tab w:val="left" w:pos="1134"/>
        </w:tabs>
        <w:jc w:val="center"/>
        <w:rPr>
          <w:rFonts w:cs="Arial"/>
          <w:color w:val="000000"/>
        </w:rPr>
      </w:pPr>
    </w:p>
    <w:p w14:paraId="5FD704A9" w14:textId="77777777" w:rsidR="001A5708" w:rsidRDefault="001A5708" w:rsidP="006013C9">
      <w:pPr>
        <w:tabs>
          <w:tab w:val="left" w:pos="1134"/>
        </w:tabs>
        <w:jc w:val="center"/>
        <w:rPr>
          <w:rFonts w:cs="Arial"/>
          <w:color w:val="000000"/>
        </w:rPr>
      </w:pPr>
    </w:p>
    <w:p w14:paraId="56DAA02F" w14:textId="77777777" w:rsidR="001A5708" w:rsidRDefault="001A5708" w:rsidP="006013C9">
      <w:pPr>
        <w:tabs>
          <w:tab w:val="left" w:pos="1134"/>
        </w:tabs>
        <w:jc w:val="center"/>
        <w:rPr>
          <w:rFonts w:cs="Arial"/>
          <w:color w:val="000000"/>
        </w:rPr>
      </w:pPr>
    </w:p>
    <w:p w14:paraId="1C400E48" w14:textId="77777777" w:rsidR="001A5708" w:rsidRDefault="001A5708" w:rsidP="006013C9">
      <w:pPr>
        <w:tabs>
          <w:tab w:val="left" w:pos="1134"/>
        </w:tabs>
        <w:jc w:val="center"/>
        <w:rPr>
          <w:rFonts w:cs="Arial"/>
          <w:color w:val="000000"/>
        </w:rPr>
      </w:pPr>
    </w:p>
    <w:p w14:paraId="6070A683" w14:textId="77777777" w:rsidR="001A5708" w:rsidRDefault="001A5708" w:rsidP="006013C9">
      <w:pPr>
        <w:tabs>
          <w:tab w:val="left" w:pos="1134"/>
        </w:tabs>
        <w:jc w:val="center"/>
        <w:rPr>
          <w:rFonts w:cs="Arial"/>
          <w:color w:val="000000"/>
        </w:rPr>
      </w:pPr>
    </w:p>
    <w:p w14:paraId="5CB0DEEF" w14:textId="77777777" w:rsidR="001A5708" w:rsidRDefault="001A5708" w:rsidP="006013C9">
      <w:pPr>
        <w:tabs>
          <w:tab w:val="left" w:pos="1134"/>
        </w:tabs>
        <w:jc w:val="center"/>
        <w:rPr>
          <w:rFonts w:cs="Arial"/>
          <w:color w:val="000000"/>
        </w:rPr>
      </w:pPr>
    </w:p>
    <w:p w14:paraId="08654D85" w14:textId="77777777" w:rsidR="001A5708" w:rsidRDefault="001A5708" w:rsidP="006013C9">
      <w:pPr>
        <w:tabs>
          <w:tab w:val="left" w:pos="1134"/>
        </w:tabs>
        <w:jc w:val="center"/>
        <w:rPr>
          <w:rFonts w:cs="Arial"/>
          <w:color w:val="000000"/>
        </w:rPr>
      </w:pPr>
    </w:p>
    <w:p w14:paraId="315BA0DD" w14:textId="77777777" w:rsidR="001A5708" w:rsidRDefault="001A5708" w:rsidP="006013C9">
      <w:pPr>
        <w:tabs>
          <w:tab w:val="left" w:pos="1134"/>
        </w:tabs>
        <w:jc w:val="center"/>
        <w:rPr>
          <w:rFonts w:cs="Arial"/>
          <w:color w:val="000000"/>
        </w:rPr>
      </w:pPr>
    </w:p>
    <w:p w14:paraId="233704F2" w14:textId="77777777" w:rsidR="001A5708" w:rsidRDefault="001A5708" w:rsidP="006013C9">
      <w:pPr>
        <w:tabs>
          <w:tab w:val="left" w:pos="1134"/>
        </w:tabs>
        <w:jc w:val="center"/>
        <w:rPr>
          <w:rFonts w:cs="Arial"/>
          <w:color w:val="000000"/>
        </w:rPr>
      </w:pPr>
    </w:p>
    <w:p w14:paraId="702885CD" w14:textId="34B6D153" w:rsidR="00A16926" w:rsidRPr="006013C9" w:rsidRDefault="00A16926" w:rsidP="006013C9">
      <w:pPr>
        <w:tabs>
          <w:tab w:val="left" w:pos="1134"/>
        </w:tabs>
        <w:jc w:val="center"/>
        <w:rPr>
          <w:rFonts w:cs="Arial"/>
          <w:b/>
        </w:rPr>
      </w:pPr>
      <w:r w:rsidRPr="006013C9">
        <w:rPr>
          <w:rFonts w:cs="Arial"/>
          <w:b/>
        </w:rPr>
        <w:t>ANEXO I</w:t>
      </w:r>
    </w:p>
    <w:p w14:paraId="3F82752B" w14:textId="77777777" w:rsidR="00A16926" w:rsidRPr="004F3B43" w:rsidRDefault="00A16926">
      <w:pPr>
        <w:tabs>
          <w:tab w:val="left" w:pos="1134"/>
        </w:tabs>
        <w:jc w:val="center"/>
        <w:rPr>
          <w:rFonts w:cs="Arial"/>
          <w:b/>
        </w:rPr>
      </w:pPr>
    </w:p>
    <w:p w14:paraId="1EEB5C65" w14:textId="1537A913" w:rsidR="00A16926" w:rsidRPr="004F3B43" w:rsidRDefault="3058F7FF" w:rsidP="3AC308ED">
      <w:pPr>
        <w:tabs>
          <w:tab w:val="left" w:pos="1134"/>
        </w:tabs>
        <w:jc w:val="center"/>
        <w:rPr>
          <w:rFonts w:cs="Arial"/>
          <w:b/>
          <w:bCs/>
          <w:szCs w:val="22"/>
        </w:rPr>
      </w:pPr>
      <w:r w:rsidRPr="3AC308ED">
        <w:rPr>
          <w:rFonts w:cs="Arial"/>
          <w:b/>
          <w:bCs/>
          <w:szCs w:val="22"/>
        </w:rPr>
        <w:t>TERMO DE REFERÊNCIA E SEUS ANEXOS</w:t>
      </w:r>
    </w:p>
    <w:p w14:paraId="27EFE50A" w14:textId="77777777" w:rsidR="00A16926" w:rsidRPr="004F3B43" w:rsidRDefault="00A16926">
      <w:pPr>
        <w:tabs>
          <w:tab w:val="left" w:pos="1134"/>
        </w:tabs>
        <w:jc w:val="center"/>
        <w:rPr>
          <w:rFonts w:cs="Arial"/>
          <w:b/>
        </w:rPr>
      </w:pPr>
      <w:r w:rsidRPr="004F3B43">
        <w:rPr>
          <w:rFonts w:cs="Arial"/>
          <w:b/>
        </w:rPr>
        <w:br w:type="page"/>
      </w:r>
    </w:p>
    <w:p w14:paraId="44D1216F" w14:textId="77777777" w:rsidR="00A16926" w:rsidRPr="004F3B43" w:rsidRDefault="00A16926">
      <w:pPr>
        <w:tabs>
          <w:tab w:val="left" w:pos="1134"/>
        </w:tabs>
        <w:jc w:val="center"/>
        <w:rPr>
          <w:rFonts w:cs="Arial"/>
          <w:b/>
        </w:rPr>
      </w:pPr>
    </w:p>
    <w:p w14:paraId="3517F98F" w14:textId="77777777" w:rsidR="00A16926" w:rsidRPr="004F3B43" w:rsidRDefault="00A16926">
      <w:pPr>
        <w:tabs>
          <w:tab w:val="left" w:pos="1134"/>
        </w:tabs>
        <w:jc w:val="center"/>
        <w:rPr>
          <w:rFonts w:cs="Arial"/>
          <w:b/>
        </w:rPr>
      </w:pPr>
    </w:p>
    <w:p w14:paraId="34223B45" w14:textId="77777777" w:rsidR="00A16926" w:rsidRPr="004F3B43" w:rsidRDefault="00A16926">
      <w:pPr>
        <w:tabs>
          <w:tab w:val="left" w:pos="1134"/>
        </w:tabs>
        <w:jc w:val="center"/>
        <w:rPr>
          <w:rFonts w:cs="Arial"/>
          <w:b/>
        </w:rPr>
      </w:pPr>
    </w:p>
    <w:p w14:paraId="539CD7A1" w14:textId="77777777" w:rsidR="00A16926" w:rsidRPr="004F3B43" w:rsidRDefault="00A16926">
      <w:pPr>
        <w:tabs>
          <w:tab w:val="left" w:pos="1134"/>
        </w:tabs>
        <w:jc w:val="center"/>
        <w:rPr>
          <w:rFonts w:cs="Arial"/>
          <w:b/>
        </w:rPr>
      </w:pPr>
    </w:p>
    <w:p w14:paraId="6A9A2604" w14:textId="77777777" w:rsidR="00A16926" w:rsidRPr="004F3B43" w:rsidRDefault="00A16926">
      <w:pPr>
        <w:tabs>
          <w:tab w:val="left" w:pos="1134"/>
        </w:tabs>
        <w:jc w:val="center"/>
        <w:rPr>
          <w:rFonts w:cs="Arial"/>
          <w:b/>
        </w:rPr>
      </w:pPr>
    </w:p>
    <w:p w14:paraId="3DD220FA" w14:textId="77777777" w:rsidR="00A16926" w:rsidRPr="004F3B43" w:rsidRDefault="00A16926">
      <w:pPr>
        <w:tabs>
          <w:tab w:val="left" w:pos="1134"/>
        </w:tabs>
        <w:jc w:val="center"/>
        <w:rPr>
          <w:rFonts w:cs="Arial"/>
          <w:b/>
        </w:rPr>
      </w:pPr>
    </w:p>
    <w:p w14:paraId="7B186A81" w14:textId="77777777" w:rsidR="00A16926" w:rsidRPr="004F3B43" w:rsidRDefault="00A16926">
      <w:pPr>
        <w:tabs>
          <w:tab w:val="left" w:pos="1134"/>
        </w:tabs>
        <w:jc w:val="center"/>
        <w:rPr>
          <w:rFonts w:cs="Arial"/>
          <w:b/>
        </w:rPr>
      </w:pPr>
    </w:p>
    <w:p w14:paraId="4F24943C" w14:textId="77777777" w:rsidR="00A16926" w:rsidRPr="004F3B43" w:rsidRDefault="00A16926">
      <w:pPr>
        <w:tabs>
          <w:tab w:val="left" w:pos="1134"/>
        </w:tabs>
        <w:jc w:val="center"/>
        <w:rPr>
          <w:rFonts w:cs="Arial"/>
          <w:b/>
        </w:rPr>
      </w:pPr>
    </w:p>
    <w:p w14:paraId="6AD9664E" w14:textId="77777777" w:rsidR="00A16926" w:rsidRPr="004F3B43" w:rsidRDefault="00A16926">
      <w:pPr>
        <w:tabs>
          <w:tab w:val="left" w:pos="1134"/>
        </w:tabs>
        <w:jc w:val="center"/>
        <w:rPr>
          <w:rFonts w:cs="Arial"/>
          <w:b/>
        </w:rPr>
      </w:pPr>
    </w:p>
    <w:p w14:paraId="6BF7610E" w14:textId="77777777" w:rsidR="00A16926" w:rsidRPr="004F3B43" w:rsidRDefault="00A16926">
      <w:pPr>
        <w:tabs>
          <w:tab w:val="left" w:pos="1134"/>
        </w:tabs>
        <w:jc w:val="center"/>
        <w:rPr>
          <w:rFonts w:cs="Arial"/>
          <w:b/>
        </w:rPr>
      </w:pPr>
    </w:p>
    <w:p w14:paraId="25DC539F" w14:textId="77777777" w:rsidR="00A16926" w:rsidRPr="004F3B43" w:rsidRDefault="00A16926">
      <w:pPr>
        <w:tabs>
          <w:tab w:val="left" w:pos="1134"/>
        </w:tabs>
        <w:jc w:val="center"/>
        <w:rPr>
          <w:rFonts w:cs="Arial"/>
          <w:b/>
        </w:rPr>
      </w:pPr>
    </w:p>
    <w:p w14:paraId="63E83F18" w14:textId="77777777" w:rsidR="00A16926" w:rsidRPr="004F3B43" w:rsidRDefault="00A16926">
      <w:pPr>
        <w:tabs>
          <w:tab w:val="left" w:pos="1134"/>
        </w:tabs>
        <w:jc w:val="center"/>
        <w:rPr>
          <w:rFonts w:cs="Arial"/>
          <w:b/>
        </w:rPr>
      </w:pPr>
    </w:p>
    <w:p w14:paraId="6FBAD364" w14:textId="77777777" w:rsidR="00A16926" w:rsidRPr="004F3B43" w:rsidRDefault="00A16926">
      <w:pPr>
        <w:tabs>
          <w:tab w:val="left" w:pos="1134"/>
        </w:tabs>
        <w:jc w:val="center"/>
        <w:rPr>
          <w:rFonts w:cs="Arial"/>
          <w:b/>
        </w:rPr>
      </w:pPr>
    </w:p>
    <w:p w14:paraId="5DC4596E" w14:textId="77777777" w:rsidR="00A16926" w:rsidRPr="004F3B43" w:rsidRDefault="00A16926">
      <w:pPr>
        <w:tabs>
          <w:tab w:val="left" w:pos="1134"/>
        </w:tabs>
        <w:jc w:val="center"/>
        <w:rPr>
          <w:rFonts w:cs="Arial"/>
          <w:b/>
        </w:rPr>
      </w:pPr>
    </w:p>
    <w:p w14:paraId="71E9947C" w14:textId="77777777" w:rsidR="00A16926" w:rsidRPr="004F3B43" w:rsidRDefault="00A16926">
      <w:pPr>
        <w:tabs>
          <w:tab w:val="left" w:pos="1134"/>
        </w:tabs>
        <w:jc w:val="center"/>
        <w:rPr>
          <w:rFonts w:cs="Arial"/>
          <w:b/>
        </w:rPr>
      </w:pPr>
    </w:p>
    <w:p w14:paraId="1413D853" w14:textId="77777777" w:rsidR="00A16926" w:rsidRPr="004F3B43" w:rsidRDefault="00A16926">
      <w:pPr>
        <w:tabs>
          <w:tab w:val="left" w:pos="1134"/>
        </w:tabs>
        <w:jc w:val="center"/>
        <w:rPr>
          <w:rFonts w:cs="Arial"/>
          <w:b/>
        </w:rPr>
      </w:pPr>
    </w:p>
    <w:p w14:paraId="2A7A9836" w14:textId="77777777" w:rsidR="00A16926" w:rsidRPr="004F3B43" w:rsidRDefault="00A16926">
      <w:pPr>
        <w:tabs>
          <w:tab w:val="left" w:pos="1134"/>
        </w:tabs>
        <w:jc w:val="center"/>
        <w:rPr>
          <w:rFonts w:cs="Arial"/>
          <w:b/>
        </w:rPr>
      </w:pPr>
    </w:p>
    <w:p w14:paraId="47CE7A2C" w14:textId="77777777" w:rsidR="00A16926" w:rsidRPr="004F3B43" w:rsidRDefault="00A16926">
      <w:pPr>
        <w:tabs>
          <w:tab w:val="left" w:pos="1134"/>
        </w:tabs>
        <w:jc w:val="center"/>
        <w:rPr>
          <w:rFonts w:cs="Arial"/>
          <w:b/>
        </w:rPr>
      </w:pPr>
    </w:p>
    <w:p w14:paraId="2C7DA92C" w14:textId="77777777" w:rsidR="00A16926" w:rsidRPr="004F3B43" w:rsidRDefault="00A16926">
      <w:pPr>
        <w:tabs>
          <w:tab w:val="left" w:pos="1134"/>
        </w:tabs>
        <w:jc w:val="center"/>
        <w:rPr>
          <w:rFonts w:cs="Arial"/>
          <w:b/>
        </w:rPr>
      </w:pPr>
    </w:p>
    <w:p w14:paraId="3F904CCB" w14:textId="77777777" w:rsidR="00A16926" w:rsidRPr="004F3B43" w:rsidRDefault="00A16926">
      <w:pPr>
        <w:tabs>
          <w:tab w:val="left" w:pos="1134"/>
        </w:tabs>
        <w:jc w:val="center"/>
        <w:rPr>
          <w:rFonts w:cs="Arial"/>
          <w:b/>
        </w:rPr>
      </w:pPr>
    </w:p>
    <w:p w14:paraId="213D4FF5" w14:textId="77777777" w:rsidR="00A16926" w:rsidRPr="004F3B43" w:rsidRDefault="00A16926">
      <w:pPr>
        <w:tabs>
          <w:tab w:val="left" w:pos="1134"/>
        </w:tabs>
        <w:jc w:val="center"/>
        <w:rPr>
          <w:rFonts w:cs="Arial"/>
          <w:b/>
        </w:rPr>
      </w:pPr>
      <w:r w:rsidRPr="004F3B43">
        <w:rPr>
          <w:rFonts w:cs="Arial"/>
          <w:b/>
        </w:rPr>
        <w:t>ANEXO II</w:t>
      </w:r>
    </w:p>
    <w:p w14:paraId="040360B8" w14:textId="77777777" w:rsidR="00A16926" w:rsidRPr="004F3B43" w:rsidRDefault="00A16926">
      <w:pPr>
        <w:tabs>
          <w:tab w:val="left" w:pos="1134"/>
        </w:tabs>
        <w:jc w:val="center"/>
        <w:rPr>
          <w:rFonts w:cs="Arial"/>
          <w:b/>
        </w:rPr>
      </w:pPr>
    </w:p>
    <w:p w14:paraId="5613A6DE" w14:textId="77777777" w:rsidR="00A16926" w:rsidRPr="004F3B43" w:rsidRDefault="006835B6">
      <w:pPr>
        <w:tabs>
          <w:tab w:val="left" w:pos="1134"/>
        </w:tabs>
        <w:jc w:val="center"/>
        <w:rPr>
          <w:rFonts w:cs="Arial"/>
          <w:b/>
        </w:rPr>
      </w:pPr>
      <w:r w:rsidRPr="004F3B43">
        <w:rPr>
          <w:rFonts w:cs="Arial"/>
          <w:b/>
        </w:rPr>
        <w:t>CARTA DE APRESENTAÇÃO DE PROPOSTA</w:t>
      </w:r>
      <w:r w:rsidR="00A16926" w:rsidRPr="004F3B43">
        <w:rPr>
          <w:rFonts w:cs="Arial"/>
          <w:b/>
        </w:rPr>
        <w:t xml:space="preserve">  </w:t>
      </w:r>
    </w:p>
    <w:p w14:paraId="17A1CA98" w14:textId="77777777" w:rsidR="00E40BC1" w:rsidRPr="004F3B43" w:rsidRDefault="00E40BC1">
      <w:pPr>
        <w:tabs>
          <w:tab w:val="left" w:pos="1134"/>
        </w:tabs>
        <w:jc w:val="center"/>
        <w:rPr>
          <w:rFonts w:cs="Arial"/>
          <w:b/>
        </w:rPr>
      </w:pPr>
    </w:p>
    <w:p w14:paraId="39603372" w14:textId="77777777" w:rsidR="00A16926" w:rsidRPr="004F3B43" w:rsidRDefault="00A16926">
      <w:pPr>
        <w:tabs>
          <w:tab w:val="left" w:pos="1134"/>
        </w:tabs>
        <w:jc w:val="center"/>
        <w:rPr>
          <w:rFonts w:cs="Arial"/>
          <w:b/>
        </w:rPr>
      </w:pPr>
      <w:r w:rsidRPr="004F3B43">
        <w:rPr>
          <w:rFonts w:cs="Arial"/>
          <w:b/>
        </w:rPr>
        <w:t>OBS.: Deverão ser respeitados os preços máximos, unitários e global orçados</w:t>
      </w:r>
    </w:p>
    <w:p w14:paraId="6CDD354C" w14:textId="77777777" w:rsidR="00A16926" w:rsidRPr="004F3B43" w:rsidRDefault="00A16926">
      <w:pPr>
        <w:tabs>
          <w:tab w:val="left" w:pos="1134"/>
        </w:tabs>
        <w:jc w:val="center"/>
        <w:rPr>
          <w:rFonts w:cs="Arial"/>
          <w:b/>
        </w:rPr>
      </w:pPr>
      <w:r w:rsidRPr="004F3B43">
        <w:rPr>
          <w:rFonts w:cs="Arial"/>
          <w:b/>
        </w:rPr>
        <w:t xml:space="preserve"> </w:t>
      </w:r>
      <w:proofErr w:type="gramStart"/>
      <w:r w:rsidRPr="004F3B43">
        <w:rPr>
          <w:rFonts w:cs="Arial"/>
          <w:b/>
        </w:rPr>
        <w:t>pela</w:t>
      </w:r>
      <w:proofErr w:type="gramEnd"/>
      <w:r w:rsidRPr="004F3B43">
        <w:rPr>
          <w:rFonts w:cs="Arial"/>
          <w:b/>
        </w:rPr>
        <w:t xml:space="preserve"> Codevasf.</w:t>
      </w:r>
    </w:p>
    <w:p w14:paraId="1A55251A" w14:textId="77777777" w:rsidR="00A16926" w:rsidRPr="004F3B43" w:rsidRDefault="00A16926">
      <w:pPr>
        <w:tabs>
          <w:tab w:val="left" w:pos="1134"/>
        </w:tabs>
        <w:jc w:val="center"/>
        <w:rPr>
          <w:rFonts w:cs="Arial"/>
          <w:b/>
        </w:rPr>
      </w:pPr>
    </w:p>
    <w:p w14:paraId="4F6D2C48" w14:textId="77777777" w:rsidR="00A16926" w:rsidRPr="004F3B43" w:rsidRDefault="00A16926">
      <w:pPr>
        <w:tabs>
          <w:tab w:val="left" w:pos="1134"/>
        </w:tabs>
        <w:jc w:val="center"/>
        <w:rPr>
          <w:rFonts w:cs="Arial"/>
          <w:b/>
        </w:rPr>
      </w:pPr>
    </w:p>
    <w:p w14:paraId="31F27C88" w14:textId="77777777" w:rsidR="00A16926" w:rsidRPr="004F3B43" w:rsidRDefault="00A16926">
      <w:pPr>
        <w:tabs>
          <w:tab w:val="left" w:pos="1134"/>
        </w:tabs>
        <w:jc w:val="center"/>
        <w:rPr>
          <w:rFonts w:cs="Arial"/>
          <w:b/>
        </w:rPr>
      </w:pPr>
    </w:p>
    <w:p w14:paraId="79B88F8C" w14:textId="77777777" w:rsidR="00A16926" w:rsidRPr="004F3B43" w:rsidRDefault="00A16926">
      <w:pPr>
        <w:tabs>
          <w:tab w:val="left" w:pos="1134"/>
        </w:tabs>
        <w:jc w:val="center"/>
        <w:rPr>
          <w:rFonts w:cs="Arial"/>
          <w:b/>
        </w:rPr>
      </w:pPr>
    </w:p>
    <w:p w14:paraId="145C11DD" w14:textId="77777777" w:rsidR="00A16926" w:rsidRPr="004F3B43" w:rsidRDefault="00A16926">
      <w:pPr>
        <w:tabs>
          <w:tab w:val="left" w:pos="1134"/>
        </w:tabs>
        <w:jc w:val="center"/>
        <w:rPr>
          <w:rFonts w:cs="Arial"/>
          <w:b/>
        </w:rPr>
      </w:pPr>
    </w:p>
    <w:p w14:paraId="6B40E7A7" w14:textId="77777777" w:rsidR="00A16926" w:rsidRPr="004F3B43" w:rsidRDefault="00A16926">
      <w:pPr>
        <w:tabs>
          <w:tab w:val="left" w:pos="1134"/>
        </w:tabs>
        <w:jc w:val="center"/>
        <w:rPr>
          <w:rFonts w:cs="Arial"/>
          <w:b/>
        </w:rPr>
      </w:pPr>
    </w:p>
    <w:p w14:paraId="685CADEC" w14:textId="77777777" w:rsidR="00A16926" w:rsidRPr="004F3B43" w:rsidRDefault="00A16926">
      <w:pPr>
        <w:tabs>
          <w:tab w:val="left" w:pos="1134"/>
        </w:tabs>
        <w:jc w:val="center"/>
        <w:rPr>
          <w:rFonts w:cs="Arial"/>
          <w:b/>
          <w:szCs w:val="22"/>
        </w:rPr>
      </w:pPr>
      <w:r w:rsidRPr="004F3B43">
        <w:rPr>
          <w:rFonts w:cs="Arial"/>
          <w:b/>
        </w:rPr>
        <w:br w:type="page"/>
      </w:r>
      <w:r w:rsidRPr="004F3B43">
        <w:rPr>
          <w:rFonts w:cs="Arial"/>
          <w:b/>
          <w:szCs w:val="22"/>
        </w:rPr>
        <w:lastRenderedPageBreak/>
        <w:t>ANEXO II</w:t>
      </w:r>
    </w:p>
    <w:p w14:paraId="3FFF7D4A" w14:textId="77777777" w:rsidR="00A16926" w:rsidRPr="004F3B43" w:rsidRDefault="00A16926">
      <w:pPr>
        <w:rPr>
          <w:rFonts w:cs="Arial"/>
        </w:rPr>
      </w:pPr>
    </w:p>
    <w:p w14:paraId="18277AF6" w14:textId="77777777" w:rsidR="00A16926" w:rsidRPr="004F3B43" w:rsidRDefault="006835B6">
      <w:pPr>
        <w:pStyle w:val="Ttulo7"/>
        <w:jc w:val="center"/>
        <w:rPr>
          <w:rFonts w:cs="Arial"/>
          <w:sz w:val="22"/>
        </w:rPr>
      </w:pPr>
      <w:r w:rsidRPr="004F3B43">
        <w:rPr>
          <w:rFonts w:cs="Arial"/>
          <w:sz w:val="22"/>
        </w:rPr>
        <w:t>CARTA DE APRESENTAÇÃO DE PROPOSTA</w:t>
      </w:r>
    </w:p>
    <w:p w14:paraId="0E51E8D9" w14:textId="4FA263D4" w:rsidR="00A16926" w:rsidRPr="004F3B43" w:rsidRDefault="00A16926">
      <w:pPr>
        <w:pStyle w:val="Ttulo5"/>
        <w:rPr>
          <w:rFonts w:cs="Arial"/>
          <w:bCs/>
          <w:color w:val="0070C0"/>
        </w:rPr>
      </w:pPr>
      <w:r w:rsidRPr="004F3B43">
        <w:rPr>
          <w:rFonts w:cs="Arial"/>
          <w:bCs/>
          <w:color w:val="0070C0"/>
        </w:rPr>
        <w:t>ITEM _____</w:t>
      </w:r>
    </w:p>
    <w:p w14:paraId="287B69A3" w14:textId="77777777" w:rsidR="00A16926" w:rsidRPr="004F3B43" w:rsidRDefault="00A16926">
      <w:pPr>
        <w:rPr>
          <w:rFonts w:cs="Arial"/>
        </w:rPr>
      </w:pPr>
    </w:p>
    <w:p w14:paraId="1176CFC4" w14:textId="77777777" w:rsidR="006835B6" w:rsidRPr="004F3B43" w:rsidRDefault="006835B6" w:rsidP="006835B6">
      <w:pPr>
        <w:rPr>
          <w:rFonts w:cs="Arial"/>
          <w:szCs w:val="22"/>
          <w:u w:val="single"/>
        </w:rPr>
      </w:pPr>
      <w:r w:rsidRPr="004F3B43">
        <w:rPr>
          <w:rFonts w:cs="Arial"/>
          <w:szCs w:val="22"/>
          <w:u w:val="single"/>
        </w:rPr>
        <w:t>DADOS DO PROPONENTE</w:t>
      </w:r>
    </w:p>
    <w:p w14:paraId="3F29443D" w14:textId="77777777" w:rsidR="006835B6" w:rsidRPr="004F3B43" w:rsidRDefault="006835B6" w:rsidP="006835B6">
      <w:pPr>
        <w:rPr>
          <w:rFonts w:cs="Arial"/>
          <w:szCs w:val="22"/>
        </w:rPr>
      </w:pPr>
      <w:r w:rsidRPr="004F3B43">
        <w:rPr>
          <w:rFonts w:cs="Arial"/>
          <w:szCs w:val="22"/>
        </w:rPr>
        <w:t>RAZÃO SOCIAL:</w:t>
      </w:r>
    </w:p>
    <w:p w14:paraId="366FB5C1" w14:textId="77777777" w:rsidR="006835B6" w:rsidRPr="004F3B43" w:rsidRDefault="006835B6" w:rsidP="006835B6">
      <w:pPr>
        <w:rPr>
          <w:rFonts w:cs="Arial"/>
          <w:szCs w:val="22"/>
        </w:rPr>
      </w:pPr>
      <w:r w:rsidRPr="004F3B43">
        <w:rPr>
          <w:rFonts w:cs="Arial"/>
          <w:szCs w:val="22"/>
        </w:rPr>
        <w:t>CNPJ:</w:t>
      </w:r>
    </w:p>
    <w:p w14:paraId="4280A727" w14:textId="77777777" w:rsidR="006835B6" w:rsidRPr="004F3B43" w:rsidRDefault="006835B6" w:rsidP="006835B6">
      <w:pPr>
        <w:rPr>
          <w:rFonts w:cs="Arial"/>
          <w:szCs w:val="22"/>
        </w:rPr>
      </w:pPr>
      <w:r w:rsidRPr="004F3B43">
        <w:rPr>
          <w:rFonts w:cs="Arial"/>
          <w:szCs w:val="22"/>
        </w:rPr>
        <w:t>ENDEREÇO:</w:t>
      </w:r>
    </w:p>
    <w:p w14:paraId="7777D6AC" w14:textId="77777777" w:rsidR="006835B6" w:rsidRPr="004F3B43" w:rsidRDefault="006835B6" w:rsidP="006835B6">
      <w:pPr>
        <w:rPr>
          <w:rFonts w:cs="Arial"/>
          <w:szCs w:val="22"/>
        </w:rPr>
      </w:pPr>
      <w:r w:rsidRPr="004F3B43">
        <w:rPr>
          <w:rFonts w:cs="Arial"/>
          <w:szCs w:val="22"/>
        </w:rPr>
        <w:t>FONE:</w:t>
      </w:r>
    </w:p>
    <w:p w14:paraId="688E95DC" w14:textId="77777777" w:rsidR="006835B6" w:rsidRPr="004F3B43" w:rsidRDefault="006835B6" w:rsidP="006835B6">
      <w:pPr>
        <w:rPr>
          <w:rFonts w:cs="Arial"/>
          <w:szCs w:val="22"/>
        </w:rPr>
      </w:pPr>
      <w:r w:rsidRPr="004F3B43">
        <w:rPr>
          <w:rFonts w:cs="Arial"/>
          <w:szCs w:val="22"/>
        </w:rPr>
        <w:t>EMAIL:</w:t>
      </w:r>
    </w:p>
    <w:p w14:paraId="60840081" w14:textId="77777777" w:rsidR="006835B6" w:rsidRPr="004F3B43" w:rsidRDefault="006835B6" w:rsidP="006835B6">
      <w:pPr>
        <w:rPr>
          <w:rFonts w:cs="Arial"/>
          <w:szCs w:val="22"/>
        </w:rPr>
      </w:pPr>
      <w:r w:rsidRPr="004F3B43">
        <w:rPr>
          <w:rFonts w:cs="Arial"/>
          <w:szCs w:val="22"/>
        </w:rPr>
        <w:t>SITE:</w:t>
      </w:r>
    </w:p>
    <w:p w14:paraId="39CA8924" w14:textId="77777777" w:rsidR="006835B6" w:rsidRPr="004F3B43" w:rsidRDefault="006835B6" w:rsidP="001A5708">
      <w:pPr>
        <w:ind w:left="142"/>
        <w:rPr>
          <w:rFonts w:cs="Arial"/>
          <w:szCs w:val="22"/>
        </w:rPr>
      </w:pPr>
    </w:p>
    <w:p w14:paraId="395C377B" w14:textId="77777777" w:rsidR="006835B6" w:rsidRPr="004F3B43" w:rsidRDefault="006835B6" w:rsidP="006835B6">
      <w:pPr>
        <w:rPr>
          <w:rFonts w:cs="Arial"/>
          <w:szCs w:val="22"/>
        </w:rPr>
      </w:pPr>
      <w:r w:rsidRPr="004F3B43">
        <w:rPr>
          <w:rFonts w:cs="Arial"/>
          <w:szCs w:val="22"/>
        </w:rPr>
        <w:t>À</w:t>
      </w:r>
    </w:p>
    <w:p w14:paraId="12FFBA93" w14:textId="77777777" w:rsidR="006835B6" w:rsidRPr="004F3B43" w:rsidRDefault="006835B6" w:rsidP="006835B6">
      <w:pPr>
        <w:rPr>
          <w:rFonts w:cs="Arial"/>
          <w:szCs w:val="22"/>
        </w:rPr>
      </w:pPr>
      <w:r w:rsidRPr="004F3B43">
        <w:rPr>
          <w:rFonts w:cs="Arial"/>
          <w:szCs w:val="22"/>
        </w:rPr>
        <w:t>CODEVASF</w:t>
      </w:r>
    </w:p>
    <w:p w14:paraId="14AC29F2" w14:textId="7BABD581" w:rsidR="006835B6" w:rsidRPr="004F3B43" w:rsidRDefault="00BA4400" w:rsidP="006835B6">
      <w:pPr>
        <w:rPr>
          <w:rFonts w:cs="Arial"/>
          <w:szCs w:val="22"/>
        </w:rPr>
      </w:pPr>
      <w:r>
        <w:rPr>
          <w:rFonts w:cs="Arial"/>
          <w:szCs w:val="22"/>
        </w:rPr>
        <w:t>Praça D. Pedro II</w:t>
      </w:r>
      <w:r w:rsidR="006835B6" w:rsidRPr="004F3B43">
        <w:rPr>
          <w:rFonts w:cs="Arial"/>
          <w:szCs w:val="22"/>
        </w:rPr>
        <w:t>,</w:t>
      </w:r>
      <w:r>
        <w:rPr>
          <w:rFonts w:cs="Arial"/>
          <w:szCs w:val="22"/>
        </w:rPr>
        <w:t>16 – Edifício Governo Federal</w:t>
      </w:r>
    </w:p>
    <w:p w14:paraId="19067B75" w14:textId="6A2266B4" w:rsidR="00BA4400" w:rsidRDefault="006835B6" w:rsidP="006835B6">
      <w:pPr>
        <w:rPr>
          <w:rFonts w:cs="Arial"/>
          <w:szCs w:val="22"/>
        </w:rPr>
      </w:pPr>
      <w:r w:rsidRPr="004F3B43">
        <w:rPr>
          <w:rFonts w:cs="Arial"/>
          <w:szCs w:val="22"/>
        </w:rPr>
        <w:t xml:space="preserve">CEP </w:t>
      </w:r>
      <w:r w:rsidR="00BA4400">
        <w:rPr>
          <w:rFonts w:cs="Arial"/>
          <w:szCs w:val="22"/>
        </w:rPr>
        <w:t>57.020-130</w:t>
      </w:r>
      <w:r w:rsidRPr="004F3B43">
        <w:rPr>
          <w:rFonts w:cs="Arial"/>
          <w:szCs w:val="22"/>
        </w:rPr>
        <w:t xml:space="preserve"> – </w:t>
      </w:r>
      <w:r w:rsidR="00BA4400">
        <w:rPr>
          <w:rFonts w:cs="Arial"/>
          <w:szCs w:val="22"/>
        </w:rPr>
        <w:t>Maceió</w:t>
      </w:r>
      <w:r w:rsidR="006013C9">
        <w:rPr>
          <w:rFonts w:cs="Arial"/>
          <w:szCs w:val="22"/>
        </w:rPr>
        <w:t>/</w:t>
      </w:r>
      <w:r w:rsidR="00BA4400">
        <w:rPr>
          <w:rFonts w:cs="Arial"/>
          <w:szCs w:val="22"/>
        </w:rPr>
        <w:t>A</w:t>
      </w:r>
      <w:r w:rsidR="006013C9">
        <w:rPr>
          <w:rFonts w:cs="Arial"/>
          <w:szCs w:val="22"/>
        </w:rPr>
        <w:t>L</w:t>
      </w:r>
    </w:p>
    <w:p w14:paraId="606CE3D5" w14:textId="2959624F" w:rsidR="006835B6" w:rsidRPr="004F3B43" w:rsidRDefault="006835B6" w:rsidP="006835B6">
      <w:pPr>
        <w:rPr>
          <w:rFonts w:cs="Arial"/>
          <w:szCs w:val="22"/>
        </w:rPr>
      </w:pPr>
      <w:r w:rsidRPr="004F3B43">
        <w:rPr>
          <w:rFonts w:cs="Arial"/>
          <w:szCs w:val="22"/>
        </w:rPr>
        <w:t xml:space="preserve">Ref.: </w:t>
      </w:r>
      <w:proofErr w:type="gramStart"/>
      <w:r w:rsidRPr="004F3B43">
        <w:rPr>
          <w:rFonts w:cs="Arial"/>
          <w:szCs w:val="22"/>
        </w:rPr>
        <w:t>Edital  nº</w:t>
      </w:r>
      <w:proofErr w:type="gramEnd"/>
      <w:r w:rsidRPr="004F3B43">
        <w:rPr>
          <w:rFonts w:cs="Arial"/>
          <w:szCs w:val="22"/>
        </w:rPr>
        <w:t xml:space="preserve"> </w:t>
      </w:r>
      <w:r w:rsidR="00891A53">
        <w:rPr>
          <w:rFonts w:cs="Arial"/>
          <w:color w:val="0070C0"/>
          <w:szCs w:val="22"/>
        </w:rPr>
        <w:t>90</w:t>
      </w:r>
      <w:r w:rsidR="006013C9">
        <w:rPr>
          <w:rFonts w:cs="Arial"/>
          <w:color w:val="0070C0"/>
          <w:szCs w:val="22"/>
        </w:rPr>
        <w:t>00</w:t>
      </w:r>
      <w:r w:rsidR="00891A53">
        <w:rPr>
          <w:rFonts w:cs="Arial"/>
          <w:color w:val="0070C0"/>
          <w:szCs w:val="22"/>
        </w:rPr>
        <w:t>x</w:t>
      </w:r>
      <w:r w:rsidRPr="00891A53">
        <w:rPr>
          <w:rFonts w:cs="Arial"/>
          <w:color w:val="0070C0"/>
          <w:szCs w:val="22"/>
        </w:rPr>
        <w:t>/20</w:t>
      </w:r>
      <w:r w:rsidR="00891A53">
        <w:rPr>
          <w:rFonts w:cs="Arial"/>
          <w:color w:val="0070C0"/>
          <w:szCs w:val="22"/>
        </w:rPr>
        <w:t>xx</w:t>
      </w:r>
    </w:p>
    <w:p w14:paraId="1BB6F150" w14:textId="77777777" w:rsidR="006835B6" w:rsidRPr="004F3B43" w:rsidRDefault="006835B6" w:rsidP="006835B6">
      <w:pPr>
        <w:rPr>
          <w:rFonts w:cs="Arial"/>
          <w:szCs w:val="22"/>
        </w:rPr>
      </w:pPr>
    </w:p>
    <w:p w14:paraId="34A356A0" w14:textId="77777777" w:rsidR="006835B6" w:rsidRPr="004F3B43" w:rsidRDefault="006835B6" w:rsidP="006835B6">
      <w:pPr>
        <w:rPr>
          <w:rFonts w:cs="Arial"/>
          <w:szCs w:val="22"/>
        </w:rPr>
      </w:pPr>
      <w:r w:rsidRPr="004F3B43">
        <w:rPr>
          <w:rFonts w:cs="Arial"/>
          <w:szCs w:val="22"/>
        </w:rPr>
        <w:t>Prezados Senhores,</w:t>
      </w:r>
    </w:p>
    <w:p w14:paraId="04338875" w14:textId="77777777" w:rsidR="006835B6" w:rsidRPr="004F3B43" w:rsidRDefault="006835B6" w:rsidP="006835B6">
      <w:pPr>
        <w:rPr>
          <w:rFonts w:cs="Arial"/>
          <w:szCs w:val="22"/>
        </w:rPr>
      </w:pPr>
    </w:p>
    <w:p w14:paraId="10C55C5C" w14:textId="23A1D9B1" w:rsidR="006835B6" w:rsidRPr="004F3B43" w:rsidRDefault="006835B6" w:rsidP="006835B6">
      <w:pPr>
        <w:pStyle w:val="Recuodecorpodetexto"/>
        <w:ind w:left="0" w:firstLine="0"/>
        <w:rPr>
          <w:rFonts w:cs="Arial"/>
          <w:sz w:val="22"/>
          <w:szCs w:val="22"/>
        </w:rPr>
      </w:pPr>
      <w:r w:rsidRPr="004F3B43">
        <w:rPr>
          <w:rFonts w:cs="Arial"/>
          <w:sz w:val="22"/>
          <w:szCs w:val="22"/>
        </w:rPr>
        <w:t xml:space="preserve">Tendo examinado o Edital nº </w:t>
      </w:r>
      <w:r w:rsidR="00891A53">
        <w:rPr>
          <w:rFonts w:cs="Arial"/>
          <w:sz w:val="22"/>
          <w:szCs w:val="22"/>
        </w:rPr>
        <w:t>90</w:t>
      </w:r>
      <w:r w:rsidR="00CF741B">
        <w:rPr>
          <w:rFonts w:cs="Arial"/>
          <w:sz w:val="22"/>
          <w:szCs w:val="22"/>
        </w:rPr>
        <w:t>00</w:t>
      </w:r>
      <w:r w:rsidR="00891A53" w:rsidRPr="00891A53">
        <w:rPr>
          <w:rFonts w:cs="Arial"/>
          <w:color w:val="0070C0"/>
          <w:sz w:val="22"/>
          <w:szCs w:val="22"/>
        </w:rPr>
        <w:t>xx/</w:t>
      </w:r>
      <w:r w:rsidR="00891A53">
        <w:rPr>
          <w:rFonts w:cs="Arial"/>
          <w:color w:val="0070C0"/>
          <w:sz w:val="22"/>
          <w:szCs w:val="22"/>
        </w:rPr>
        <w:t>2</w:t>
      </w:r>
      <w:r w:rsidRPr="00891A53">
        <w:rPr>
          <w:rFonts w:cs="Arial"/>
          <w:color w:val="0070C0"/>
          <w:sz w:val="22"/>
          <w:szCs w:val="22"/>
        </w:rPr>
        <w:t>0</w:t>
      </w:r>
      <w:r w:rsidR="00891A53">
        <w:rPr>
          <w:rFonts w:cs="Arial"/>
          <w:color w:val="0070C0"/>
          <w:sz w:val="22"/>
          <w:szCs w:val="22"/>
        </w:rPr>
        <w:t>xx</w:t>
      </w:r>
      <w:r w:rsidRPr="004F3B43">
        <w:rPr>
          <w:rFonts w:cs="Arial"/>
          <w:sz w:val="22"/>
          <w:szCs w:val="22"/>
        </w:rPr>
        <w:t xml:space="preserve"> e seus elementos técnicos constitutivos, nós, abaixo-assinados, oferecemos proposta para _________________</w:t>
      </w:r>
      <w:r w:rsidRPr="004F3B43">
        <w:rPr>
          <w:rFonts w:cs="Arial"/>
          <w:bCs/>
          <w:sz w:val="22"/>
          <w:szCs w:val="22"/>
        </w:rPr>
        <w:t xml:space="preserve"> (</w:t>
      </w:r>
      <w:r w:rsidRPr="004F3B43">
        <w:rPr>
          <w:rFonts w:cs="Arial"/>
          <w:i/>
          <w:color w:val="0000FF"/>
          <w:sz w:val="22"/>
          <w:szCs w:val="22"/>
        </w:rPr>
        <w:t>Descrever o objeto da licitação, em descrição sucinta e clara, indicando o município e estado onde serão executados os serviços</w:t>
      </w:r>
      <w:r w:rsidRPr="004F3B43">
        <w:rPr>
          <w:rFonts w:cs="Arial"/>
          <w:color w:val="0070C0"/>
          <w:sz w:val="22"/>
          <w:szCs w:val="22"/>
        </w:rPr>
        <w:t>.),</w:t>
      </w:r>
      <w:r w:rsidR="00011198" w:rsidRPr="004F3B43">
        <w:rPr>
          <w:rFonts w:cs="Arial"/>
          <w:color w:val="0070C0"/>
          <w:sz w:val="22"/>
          <w:szCs w:val="22"/>
        </w:rPr>
        <w:t xml:space="preserve"> para o Item _____, </w:t>
      </w:r>
      <w:r w:rsidRPr="004F3B43">
        <w:rPr>
          <w:rFonts w:cs="Arial"/>
          <w:color w:val="0070C0"/>
          <w:sz w:val="22"/>
          <w:szCs w:val="22"/>
        </w:rPr>
        <w:t>pelo valor global de R$ _________</w:t>
      </w:r>
      <w:proofErr w:type="gramStart"/>
      <w:r w:rsidRPr="004F3B43">
        <w:rPr>
          <w:rFonts w:cs="Arial"/>
          <w:color w:val="0070C0"/>
          <w:sz w:val="22"/>
          <w:szCs w:val="22"/>
        </w:rPr>
        <w:t>_,_</w:t>
      </w:r>
      <w:proofErr w:type="gramEnd"/>
      <w:r w:rsidRPr="004F3B43">
        <w:rPr>
          <w:rFonts w:cs="Arial"/>
          <w:color w:val="0070C0"/>
          <w:sz w:val="22"/>
          <w:szCs w:val="22"/>
        </w:rPr>
        <w:t>__</w:t>
      </w:r>
      <w:r w:rsidRPr="004F3B43">
        <w:rPr>
          <w:rFonts w:cs="Arial"/>
          <w:sz w:val="22"/>
          <w:szCs w:val="22"/>
        </w:rPr>
        <w:t xml:space="preserve"> (</w:t>
      </w:r>
      <w:r w:rsidRPr="004F3B43">
        <w:rPr>
          <w:rFonts w:cs="Arial"/>
          <w:b/>
          <w:sz w:val="22"/>
          <w:szCs w:val="22"/>
        </w:rPr>
        <w:t xml:space="preserve">VALOR TOTAL POR EXTENSO, EM REAIS), </w:t>
      </w:r>
      <w:r w:rsidRPr="004F3B43">
        <w:rPr>
          <w:rFonts w:cs="Arial"/>
          <w:sz w:val="22"/>
          <w:szCs w:val="22"/>
        </w:rPr>
        <w:t>de acordo com a planilha de preços em anexo, que é parte integrante desta proposta.</w:t>
      </w:r>
    </w:p>
    <w:p w14:paraId="2CCB938B" w14:textId="77777777" w:rsidR="00A16926" w:rsidRPr="004F3B43" w:rsidRDefault="00A16926">
      <w:pPr>
        <w:tabs>
          <w:tab w:val="left" w:pos="737"/>
        </w:tabs>
        <w:jc w:val="both"/>
        <w:rPr>
          <w:rFonts w:cs="Arial"/>
          <w:b/>
        </w:rPr>
      </w:pPr>
    </w:p>
    <w:p w14:paraId="67E9D58C" w14:textId="19D4A057" w:rsidR="00A16926" w:rsidRPr="004F3B43" w:rsidRDefault="00A16926">
      <w:pPr>
        <w:ind w:right="-1"/>
        <w:jc w:val="both"/>
        <w:rPr>
          <w:rFonts w:cs="Arial"/>
          <w:color w:val="FF0000"/>
        </w:rPr>
      </w:pPr>
      <w:r w:rsidRPr="004F3B43">
        <w:rPr>
          <w:rFonts w:cs="Arial"/>
        </w:rPr>
        <w:t>Comprometendo-nos, se nossa proposta for aceita, a executar os serviços no prazo fixado no Edital e conforme Especificações Técnicas, a contar da data de emissão da(s) Nota(s) de Empenho pela CODEVASF</w:t>
      </w:r>
      <w:r w:rsidR="00AE3B58">
        <w:rPr>
          <w:rFonts w:cs="Arial"/>
        </w:rPr>
        <w:t>.</w:t>
      </w:r>
    </w:p>
    <w:p w14:paraId="796B98D5" w14:textId="77777777" w:rsidR="00F53AA5" w:rsidRPr="004F3B43" w:rsidRDefault="00F53AA5">
      <w:pPr>
        <w:ind w:right="-1"/>
        <w:jc w:val="both"/>
        <w:rPr>
          <w:rFonts w:cs="Arial"/>
        </w:rPr>
      </w:pPr>
    </w:p>
    <w:p w14:paraId="6E23D0D3" w14:textId="77777777" w:rsidR="00A16926" w:rsidRPr="004F3B43" w:rsidRDefault="00A16926">
      <w:pPr>
        <w:ind w:right="-1"/>
        <w:jc w:val="both"/>
        <w:rPr>
          <w:rFonts w:cs="Arial"/>
        </w:rPr>
      </w:pPr>
      <w:r w:rsidRPr="004F3B43">
        <w:rPr>
          <w:rFonts w:cs="Arial"/>
        </w:rPr>
        <w:t>Nos preços cotados, deverá estar incluso o transporte (frete) para o material objeto desta licitação.</w:t>
      </w:r>
    </w:p>
    <w:p w14:paraId="344BE600" w14:textId="77777777" w:rsidR="00F53AA5" w:rsidRPr="004F3B43" w:rsidRDefault="00F53AA5">
      <w:pPr>
        <w:tabs>
          <w:tab w:val="left" w:pos="737"/>
        </w:tabs>
        <w:jc w:val="both"/>
        <w:rPr>
          <w:rFonts w:cs="Arial"/>
        </w:rPr>
      </w:pPr>
    </w:p>
    <w:p w14:paraId="2CACC356" w14:textId="77777777" w:rsidR="00A16926" w:rsidRPr="004F3B43" w:rsidRDefault="00A16926">
      <w:pPr>
        <w:tabs>
          <w:tab w:val="left" w:pos="737"/>
        </w:tabs>
        <w:jc w:val="both"/>
        <w:rPr>
          <w:rFonts w:cs="Arial"/>
        </w:rPr>
      </w:pPr>
      <w:r w:rsidRPr="004F3B43">
        <w:rPr>
          <w:rFonts w:cs="Arial"/>
        </w:rPr>
        <w:t xml:space="preserve">Comprometendo-nos, se nossa proposta for aceita, a realizar o serviço no prazo de ____ (____) ______, a contar da data de assinatura do Contrato. </w:t>
      </w:r>
    </w:p>
    <w:p w14:paraId="7EE3B4B9" w14:textId="77777777" w:rsidR="00F53AA5" w:rsidRPr="004F3B43" w:rsidRDefault="00F53AA5">
      <w:pPr>
        <w:pStyle w:val="Corpodetexto"/>
        <w:tabs>
          <w:tab w:val="left" w:pos="737"/>
        </w:tabs>
        <w:rPr>
          <w:rFonts w:cs="Arial"/>
          <w:sz w:val="22"/>
        </w:rPr>
      </w:pPr>
    </w:p>
    <w:p w14:paraId="4DFA9788" w14:textId="77777777" w:rsidR="00A16926" w:rsidRPr="004F3B43" w:rsidRDefault="00A16926">
      <w:pPr>
        <w:pStyle w:val="Corpodetexto"/>
        <w:tabs>
          <w:tab w:val="left" w:pos="737"/>
        </w:tabs>
        <w:rPr>
          <w:rFonts w:cs="Arial"/>
          <w:sz w:val="22"/>
        </w:rPr>
      </w:pPr>
      <w:r w:rsidRPr="004F3B43">
        <w:rPr>
          <w:rFonts w:cs="Arial"/>
          <w:sz w:val="22"/>
        </w:rPr>
        <w:t>Concordamos em manter a validade desta proposta por um período de 60 (sessenta) dias desde a data fixada para abertura das propostas (__/___/_____), representando um compromisso que pode ser aceito a qualquer tempo antes da expiração do prazo.</w:t>
      </w:r>
    </w:p>
    <w:p w14:paraId="17D63EA2" w14:textId="77777777" w:rsidR="00A16926" w:rsidRPr="004F3B43" w:rsidRDefault="00A16926">
      <w:pPr>
        <w:pStyle w:val="Corpodetexto"/>
        <w:tabs>
          <w:tab w:val="left" w:pos="737"/>
        </w:tabs>
        <w:rPr>
          <w:rFonts w:cs="Arial"/>
          <w:sz w:val="22"/>
        </w:rPr>
      </w:pPr>
    </w:p>
    <w:p w14:paraId="6D90D138" w14:textId="77777777" w:rsidR="003F3EFC" w:rsidRPr="004F3B43" w:rsidRDefault="003F3EFC" w:rsidP="003F3EFC">
      <w:pPr>
        <w:tabs>
          <w:tab w:val="left" w:pos="737"/>
          <w:tab w:val="left" w:pos="10206"/>
        </w:tabs>
        <w:jc w:val="both"/>
        <w:rPr>
          <w:rFonts w:cs="Arial"/>
          <w:szCs w:val="22"/>
        </w:rPr>
      </w:pPr>
      <w:r w:rsidRPr="004F3B43">
        <w:rPr>
          <w:rFonts w:cs="Arial"/>
          <w:szCs w:val="22"/>
        </w:rPr>
        <w:t>Até que seja preparado e assinado um contrato formal, esta proposta, será considerada um contrato de obrigação entre as partes.</w:t>
      </w:r>
    </w:p>
    <w:p w14:paraId="52E608EF" w14:textId="77777777" w:rsidR="003F3EFC" w:rsidRPr="004F3B43" w:rsidRDefault="003F3EFC" w:rsidP="003F3EFC">
      <w:pPr>
        <w:tabs>
          <w:tab w:val="left" w:pos="737"/>
          <w:tab w:val="left" w:pos="10206"/>
        </w:tabs>
        <w:jc w:val="both"/>
        <w:rPr>
          <w:rFonts w:cs="Arial"/>
          <w:szCs w:val="22"/>
        </w:rPr>
      </w:pPr>
    </w:p>
    <w:p w14:paraId="4DD904C8" w14:textId="77777777" w:rsidR="003F3EFC" w:rsidRPr="004F3B43" w:rsidRDefault="003F3EFC" w:rsidP="003F3EFC">
      <w:pPr>
        <w:pStyle w:val="Corpodetexto"/>
        <w:tabs>
          <w:tab w:val="left" w:pos="737"/>
          <w:tab w:val="left" w:pos="10206"/>
        </w:tabs>
        <w:rPr>
          <w:rFonts w:cs="Arial"/>
          <w:sz w:val="22"/>
          <w:szCs w:val="22"/>
        </w:rPr>
      </w:pPr>
      <w:r w:rsidRPr="004F3B43">
        <w:rPr>
          <w:rFonts w:cs="Arial"/>
          <w:sz w:val="22"/>
          <w:szCs w:val="22"/>
        </w:rPr>
        <w:t xml:space="preserve">Na oportunidade, credenciamos junto à CODEVASF o(a) Sr.(ª) __________________, carteira de Identidade n.º _________________, Órgão Expedidor ____________, CPF n.º________________, residente e domiciliado(a) na rua_____________________, n.º_____, bairro__________, na cidade de_________, Estado de______________, ao(à) qual outorgamos os mais amplos poderes inclusive </w:t>
      </w:r>
      <w:r w:rsidRPr="004F3B43">
        <w:rPr>
          <w:rFonts w:cs="Arial"/>
          <w:sz w:val="22"/>
          <w:szCs w:val="22"/>
        </w:rPr>
        <w:lastRenderedPageBreak/>
        <w:t>para interpor recursos, quando cabíveis transigir, desistir, assinar contratos, atas e documentos, enfim, praticar os demais atos no presente processo licitatório.</w:t>
      </w:r>
    </w:p>
    <w:p w14:paraId="074E47F7" w14:textId="77777777" w:rsidR="003F3EFC" w:rsidRPr="004F3B43" w:rsidRDefault="003F3EFC">
      <w:pPr>
        <w:pStyle w:val="Corpodetexto"/>
        <w:tabs>
          <w:tab w:val="left" w:pos="737"/>
        </w:tabs>
        <w:rPr>
          <w:rFonts w:cs="Arial"/>
          <w:sz w:val="22"/>
        </w:rPr>
      </w:pPr>
    </w:p>
    <w:p w14:paraId="43F0B96B" w14:textId="77777777" w:rsidR="00A16926" w:rsidRPr="004F3B43" w:rsidRDefault="00A16926">
      <w:pPr>
        <w:pStyle w:val="Corpodetexto"/>
        <w:rPr>
          <w:rFonts w:cs="Arial"/>
          <w:sz w:val="22"/>
        </w:rPr>
      </w:pPr>
      <w:r w:rsidRPr="004F3B43">
        <w:rPr>
          <w:rFonts w:cs="Arial"/>
          <w:sz w:val="22"/>
        </w:rPr>
        <w:t>Declaramos,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14:paraId="4A852BA6" w14:textId="77777777" w:rsidR="00A16926" w:rsidRPr="004F3B43" w:rsidRDefault="00A16926">
      <w:pPr>
        <w:pStyle w:val="Corpodetexto"/>
        <w:tabs>
          <w:tab w:val="left" w:pos="737"/>
        </w:tabs>
        <w:rPr>
          <w:rFonts w:cs="Arial"/>
          <w:sz w:val="22"/>
        </w:rPr>
      </w:pPr>
    </w:p>
    <w:p w14:paraId="1299FC03" w14:textId="77777777" w:rsidR="00A16926" w:rsidRPr="004F3B43" w:rsidRDefault="00A16926">
      <w:pPr>
        <w:ind w:left="4111"/>
        <w:jc w:val="both"/>
        <w:rPr>
          <w:rFonts w:cs="Arial"/>
        </w:rPr>
      </w:pPr>
    </w:p>
    <w:p w14:paraId="2381E236" w14:textId="77777777" w:rsidR="00A16926" w:rsidRPr="004F3B43" w:rsidRDefault="00A16926">
      <w:pPr>
        <w:ind w:left="4111"/>
        <w:jc w:val="both"/>
        <w:rPr>
          <w:rFonts w:cs="Arial"/>
        </w:rPr>
      </w:pPr>
      <w:r w:rsidRPr="004F3B43">
        <w:rPr>
          <w:rFonts w:cs="Arial"/>
        </w:rPr>
        <w:t>Atenciosamente,</w:t>
      </w:r>
    </w:p>
    <w:p w14:paraId="53508331" w14:textId="77777777" w:rsidR="00A16926" w:rsidRPr="004F3B43" w:rsidRDefault="00A16926">
      <w:pPr>
        <w:ind w:left="4111"/>
        <w:jc w:val="both"/>
        <w:rPr>
          <w:rFonts w:cs="Arial"/>
        </w:rPr>
      </w:pPr>
    </w:p>
    <w:p w14:paraId="788AB355" w14:textId="77777777" w:rsidR="00A16926" w:rsidRPr="004F3B43" w:rsidRDefault="00A16926">
      <w:pPr>
        <w:tabs>
          <w:tab w:val="left" w:pos="737"/>
        </w:tabs>
        <w:jc w:val="center"/>
        <w:rPr>
          <w:rFonts w:cs="Arial"/>
        </w:rPr>
      </w:pPr>
      <w:r w:rsidRPr="004F3B43">
        <w:rPr>
          <w:rFonts w:cs="Arial"/>
        </w:rPr>
        <w:t>______________________________________</w:t>
      </w:r>
    </w:p>
    <w:p w14:paraId="30585F7D" w14:textId="77777777" w:rsidR="00A16926" w:rsidRPr="004F3B43" w:rsidRDefault="00A16926">
      <w:pPr>
        <w:tabs>
          <w:tab w:val="left" w:pos="737"/>
        </w:tabs>
        <w:jc w:val="center"/>
        <w:rPr>
          <w:rFonts w:cs="Arial"/>
        </w:rPr>
      </w:pPr>
      <w:r w:rsidRPr="004F3B43">
        <w:rPr>
          <w:rFonts w:cs="Arial"/>
        </w:rPr>
        <w:t>FIRMA LICITANTE/CNPJ</w:t>
      </w:r>
    </w:p>
    <w:p w14:paraId="7CBEACE6" w14:textId="77777777" w:rsidR="00A16926" w:rsidRPr="004F3B43" w:rsidRDefault="00A16926">
      <w:pPr>
        <w:tabs>
          <w:tab w:val="left" w:pos="737"/>
        </w:tabs>
        <w:jc w:val="center"/>
        <w:rPr>
          <w:rFonts w:cs="Arial"/>
        </w:rPr>
      </w:pPr>
      <w:r w:rsidRPr="004F3B43">
        <w:rPr>
          <w:rFonts w:cs="Arial"/>
        </w:rPr>
        <w:t>_________________________________________</w:t>
      </w:r>
    </w:p>
    <w:p w14:paraId="72A04DBC" w14:textId="77777777" w:rsidR="00A16926" w:rsidRPr="004F3B43" w:rsidRDefault="00A16926">
      <w:pPr>
        <w:tabs>
          <w:tab w:val="left" w:pos="737"/>
        </w:tabs>
        <w:jc w:val="center"/>
        <w:rPr>
          <w:rFonts w:cs="Arial"/>
          <w:b/>
        </w:rPr>
      </w:pPr>
      <w:r w:rsidRPr="004F3B43">
        <w:rPr>
          <w:rFonts w:cs="Arial"/>
        </w:rPr>
        <w:t>ASSINATURA DO REPRESENTANTE LEGAL</w:t>
      </w:r>
    </w:p>
    <w:p w14:paraId="4C694B97" w14:textId="77777777" w:rsidR="00691D05" w:rsidRPr="004F3B43" w:rsidRDefault="00691D05" w:rsidP="00B24627">
      <w:pPr>
        <w:tabs>
          <w:tab w:val="left" w:pos="1134"/>
        </w:tabs>
        <w:rPr>
          <w:rFonts w:cs="Arial"/>
        </w:rPr>
      </w:pPr>
    </w:p>
    <w:p w14:paraId="5EB26D91" w14:textId="77777777" w:rsidR="00A16926" w:rsidRPr="004F3B43" w:rsidRDefault="00A16926">
      <w:pPr>
        <w:rPr>
          <w:rFonts w:cs="Arial"/>
        </w:rPr>
        <w:sectPr w:rsidR="00A16926" w:rsidRPr="004F3B43" w:rsidSect="00FB20AA">
          <w:headerReference w:type="default" r:id="rId40"/>
          <w:footerReference w:type="even" r:id="rId41"/>
          <w:footerReference w:type="default" r:id="rId42"/>
          <w:pgSz w:w="12240" w:h="15840" w:code="1"/>
          <w:pgMar w:top="851" w:right="900" w:bottom="1134" w:left="1418" w:header="720" w:footer="720" w:gutter="0"/>
          <w:cols w:space="720"/>
          <w:titlePg/>
        </w:sectPr>
      </w:pPr>
    </w:p>
    <w:p w14:paraId="3BC8F9AD" w14:textId="77777777" w:rsidR="00A16926" w:rsidRPr="004F3B43" w:rsidRDefault="00A16926">
      <w:pPr>
        <w:rPr>
          <w:rFonts w:cs="Arial"/>
          <w:snapToGrid w:val="0"/>
          <w:color w:val="000000"/>
        </w:rPr>
      </w:pPr>
    </w:p>
    <w:p w14:paraId="18D160CB" w14:textId="77777777" w:rsidR="00A16926" w:rsidRPr="004F3B43" w:rsidRDefault="00A16926">
      <w:pPr>
        <w:tabs>
          <w:tab w:val="left" w:pos="1134"/>
        </w:tabs>
        <w:jc w:val="center"/>
        <w:rPr>
          <w:rFonts w:cs="Arial"/>
          <w:b/>
        </w:rPr>
      </w:pPr>
    </w:p>
    <w:p w14:paraId="61AC30FB" w14:textId="77777777" w:rsidR="00A16926" w:rsidRPr="004F3B43" w:rsidRDefault="00A16926">
      <w:pPr>
        <w:tabs>
          <w:tab w:val="left" w:pos="1134"/>
        </w:tabs>
        <w:jc w:val="center"/>
        <w:rPr>
          <w:rFonts w:cs="Arial"/>
          <w:b/>
        </w:rPr>
      </w:pPr>
    </w:p>
    <w:p w14:paraId="26B1A375" w14:textId="77777777" w:rsidR="00A16926" w:rsidRPr="004F3B43" w:rsidRDefault="00A16926">
      <w:pPr>
        <w:tabs>
          <w:tab w:val="left" w:pos="1134"/>
        </w:tabs>
        <w:jc w:val="center"/>
        <w:rPr>
          <w:rFonts w:cs="Arial"/>
          <w:b/>
        </w:rPr>
      </w:pPr>
    </w:p>
    <w:p w14:paraId="211FC6EA" w14:textId="77777777" w:rsidR="00A16926" w:rsidRPr="004F3B43" w:rsidRDefault="00A16926">
      <w:pPr>
        <w:tabs>
          <w:tab w:val="left" w:pos="1134"/>
        </w:tabs>
        <w:jc w:val="center"/>
        <w:rPr>
          <w:rFonts w:cs="Arial"/>
          <w:b/>
        </w:rPr>
      </w:pPr>
    </w:p>
    <w:p w14:paraId="764ED501" w14:textId="77777777" w:rsidR="00A16926" w:rsidRPr="004F3B43" w:rsidRDefault="00A16926">
      <w:pPr>
        <w:tabs>
          <w:tab w:val="left" w:pos="1134"/>
        </w:tabs>
        <w:jc w:val="center"/>
        <w:rPr>
          <w:rFonts w:cs="Arial"/>
          <w:b/>
        </w:rPr>
      </w:pPr>
    </w:p>
    <w:p w14:paraId="0AB93745" w14:textId="77777777" w:rsidR="00A16926" w:rsidRPr="004F3B43" w:rsidRDefault="00A16926">
      <w:pPr>
        <w:tabs>
          <w:tab w:val="left" w:pos="1134"/>
        </w:tabs>
        <w:jc w:val="center"/>
        <w:rPr>
          <w:rFonts w:cs="Arial"/>
          <w:b/>
        </w:rPr>
      </w:pPr>
    </w:p>
    <w:p w14:paraId="49635555" w14:textId="77777777" w:rsidR="00A16926" w:rsidRPr="004F3B43" w:rsidRDefault="00A16926">
      <w:pPr>
        <w:tabs>
          <w:tab w:val="left" w:pos="1134"/>
        </w:tabs>
        <w:jc w:val="center"/>
        <w:rPr>
          <w:rFonts w:cs="Arial"/>
          <w:b/>
        </w:rPr>
      </w:pPr>
    </w:p>
    <w:p w14:paraId="17A53FC6" w14:textId="77777777" w:rsidR="00A16926" w:rsidRPr="004F3B43" w:rsidRDefault="00A16926">
      <w:pPr>
        <w:tabs>
          <w:tab w:val="left" w:pos="1134"/>
        </w:tabs>
        <w:jc w:val="center"/>
        <w:rPr>
          <w:rFonts w:cs="Arial"/>
          <w:b/>
        </w:rPr>
      </w:pPr>
    </w:p>
    <w:p w14:paraId="1CDEAE01" w14:textId="77777777" w:rsidR="00A16926" w:rsidRPr="004F3B43" w:rsidRDefault="00A16926">
      <w:pPr>
        <w:tabs>
          <w:tab w:val="left" w:pos="1134"/>
        </w:tabs>
        <w:jc w:val="center"/>
        <w:rPr>
          <w:rFonts w:cs="Arial"/>
          <w:b/>
        </w:rPr>
      </w:pPr>
    </w:p>
    <w:p w14:paraId="50F07069" w14:textId="77777777" w:rsidR="00A16926" w:rsidRPr="004F3B43" w:rsidRDefault="00A16926">
      <w:pPr>
        <w:tabs>
          <w:tab w:val="left" w:pos="1134"/>
        </w:tabs>
        <w:jc w:val="center"/>
        <w:rPr>
          <w:rFonts w:cs="Arial"/>
          <w:b/>
        </w:rPr>
      </w:pPr>
    </w:p>
    <w:p w14:paraId="2FF85D32" w14:textId="77777777" w:rsidR="00A16926" w:rsidRPr="004F3B43" w:rsidRDefault="00A16926">
      <w:pPr>
        <w:tabs>
          <w:tab w:val="left" w:pos="1134"/>
        </w:tabs>
        <w:jc w:val="center"/>
        <w:rPr>
          <w:rFonts w:cs="Arial"/>
          <w:b/>
        </w:rPr>
      </w:pPr>
    </w:p>
    <w:p w14:paraId="1E954643" w14:textId="77777777" w:rsidR="00A16926" w:rsidRPr="004F3B43" w:rsidRDefault="00A16926">
      <w:pPr>
        <w:tabs>
          <w:tab w:val="left" w:pos="1134"/>
        </w:tabs>
        <w:jc w:val="center"/>
        <w:rPr>
          <w:rFonts w:cs="Arial"/>
          <w:b/>
        </w:rPr>
      </w:pPr>
    </w:p>
    <w:p w14:paraId="627AA0AC" w14:textId="77777777" w:rsidR="00A16926" w:rsidRPr="004F3B43" w:rsidRDefault="00A16926">
      <w:pPr>
        <w:tabs>
          <w:tab w:val="left" w:pos="1134"/>
        </w:tabs>
        <w:jc w:val="center"/>
        <w:rPr>
          <w:rFonts w:cs="Arial"/>
          <w:b/>
        </w:rPr>
      </w:pPr>
    </w:p>
    <w:p w14:paraId="5A7AF15D" w14:textId="77777777" w:rsidR="00A16926" w:rsidRPr="004F3B43" w:rsidRDefault="00A16926">
      <w:pPr>
        <w:tabs>
          <w:tab w:val="left" w:pos="1134"/>
        </w:tabs>
        <w:jc w:val="center"/>
        <w:rPr>
          <w:rFonts w:cs="Arial"/>
          <w:b/>
        </w:rPr>
      </w:pPr>
    </w:p>
    <w:p w14:paraId="06686FEF" w14:textId="77777777" w:rsidR="00DF5DFA" w:rsidRPr="004F3B43" w:rsidRDefault="00DF5DFA">
      <w:pPr>
        <w:tabs>
          <w:tab w:val="left" w:pos="1134"/>
        </w:tabs>
        <w:jc w:val="center"/>
        <w:rPr>
          <w:rFonts w:cs="Arial"/>
          <w:b/>
        </w:rPr>
      </w:pPr>
    </w:p>
    <w:p w14:paraId="401A7268" w14:textId="77777777" w:rsidR="00A16926" w:rsidRPr="004F3B43" w:rsidRDefault="00A16926">
      <w:pPr>
        <w:tabs>
          <w:tab w:val="left" w:pos="1134"/>
        </w:tabs>
        <w:jc w:val="center"/>
        <w:rPr>
          <w:rFonts w:cs="Arial"/>
          <w:b/>
        </w:rPr>
      </w:pPr>
    </w:p>
    <w:p w14:paraId="752F30A4" w14:textId="77777777" w:rsidR="00A16926" w:rsidRPr="004F3B43" w:rsidRDefault="00A16926">
      <w:pPr>
        <w:tabs>
          <w:tab w:val="left" w:pos="1134"/>
        </w:tabs>
        <w:jc w:val="center"/>
        <w:rPr>
          <w:rFonts w:cs="Arial"/>
          <w:b/>
        </w:rPr>
      </w:pPr>
    </w:p>
    <w:p w14:paraId="3048BA75" w14:textId="77777777" w:rsidR="00A16926" w:rsidRPr="004F3B43" w:rsidRDefault="00A16926">
      <w:pPr>
        <w:tabs>
          <w:tab w:val="left" w:pos="1134"/>
        </w:tabs>
        <w:jc w:val="center"/>
        <w:rPr>
          <w:rFonts w:cs="Arial"/>
          <w:b/>
        </w:rPr>
      </w:pPr>
    </w:p>
    <w:p w14:paraId="3793568E" w14:textId="77777777" w:rsidR="00A16926" w:rsidRPr="004F3B43" w:rsidRDefault="00A16926">
      <w:pPr>
        <w:tabs>
          <w:tab w:val="left" w:pos="1134"/>
        </w:tabs>
        <w:jc w:val="center"/>
        <w:rPr>
          <w:rFonts w:cs="Arial"/>
          <w:b/>
        </w:rPr>
      </w:pPr>
    </w:p>
    <w:p w14:paraId="081CEB47" w14:textId="77777777" w:rsidR="00A16926" w:rsidRPr="004F3B43" w:rsidRDefault="00A16926">
      <w:pPr>
        <w:tabs>
          <w:tab w:val="left" w:pos="1134"/>
        </w:tabs>
        <w:jc w:val="center"/>
        <w:rPr>
          <w:rFonts w:cs="Arial"/>
          <w:b/>
        </w:rPr>
      </w:pPr>
    </w:p>
    <w:p w14:paraId="7C641487" w14:textId="77777777" w:rsidR="00A16926" w:rsidRPr="004F3B43" w:rsidRDefault="00A16926">
      <w:pPr>
        <w:tabs>
          <w:tab w:val="left" w:pos="1134"/>
        </w:tabs>
        <w:jc w:val="center"/>
        <w:rPr>
          <w:rFonts w:cs="Arial"/>
          <w:b/>
        </w:rPr>
      </w:pPr>
      <w:r w:rsidRPr="004F3B43">
        <w:rPr>
          <w:rFonts w:cs="Arial"/>
          <w:b/>
        </w:rPr>
        <w:t xml:space="preserve">ANEXO </w:t>
      </w:r>
      <w:r w:rsidR="00545724" w:rsidRPr="004F3B43">
        <w:rPr>
          <w:rFonts w:cs="Arial"/>
          <w:b/>
        </w:rPr>
        <w:t>III</w:t>
      </w:r>
    </w:p>
    <w:p w14:paraId="54D4AFED" w14:textId="77777777" w:rsidR="00545724" w:rsidRPr="004F3B43" w:rsidRDefault="00545724">
      <w:pPr>
        <w:tabs>
          <w:tab w:val="left" w:pos="1134"/>
        </w:tabs>
        <w:jc w:val="center"/>
        <w:rPr>
          <w:rFonts w:cs="Arial"/>
          <w:b/>
        </w:rPr>
      </w:pPr>
    </w:p>
    <w:p w14:paraId="6DDD93B3" w14:textId="77777777" w:rsidR="00A16926" w:rsidRPr="004F3B43" w:rsidRDefault="00A16926">
      <w:pPr>
        <w:tabs>
          <w:tab w:val="left" w:pos="1134"/>
        </w:tabs>
        <w:jc w:val="center"/>
        <w:rPr>
          <w:rFonts w:cs="Arial"/>
          <w:b/>
        </w:rPr>
      </w:pPr>
      <w:r w:rsidRPr="004F3B43">
        <w:rPr>
          <w:rFonts w:cs="Arial"/>
          <w:b/>
        </w:rPr>
        <w:t xml:space="preserve">MINUTA </w:t>
      </w:r>
      <w:r w:rsidR="00FD6DD0" w:rsidRPr="004F3B43">
        <w:rPr>
          <w:rFonts w:cs="Arial"/>
          <w:b/>
        </w:rPr>
        <w:t xml:space="preserve">DA ATA E/OU </w:t>
      </w:r>
      <w:r w:rsidRPr="004F3B43">
        <w:rPr>
          <w:rFonts w:cs="Arial"/>
          <w:b/>
        </w:rPr>
        <w:t>DE CONTRATO</w:t>
      </w:r>
    </w:p>
    <w:p w14:paraId="0FBA7733" w14:textId="77777777" w:rsidR="00A16926" w:rsidRPr="004F3B43" w:rsidRDefault="00A16926">
      <w:pPr>
        <w:tabs>
          <w:tab w:val="left" w:pos="1134"/>
        </w:tabs>
        <w:jc w:val="center"/>
        <w:rPr>
          <w:rFonts w:cs="Arial"/>
          <w:b/>
        </w:rPr>
      </w:pPr>
    </w:p>
    <w:p w14:paraId="506B019F" w14:textId="77777777" w:rsidR="00A16926" w:rsidRPr="004F3B43" w:rsidRDefault="00A16926">
      <w:pPr>
        <w:tabs>
          <w:tab w:val="left" w:pos="1134"/>
        </w:tabs>
        <w:jc w:val="center"/>
        <w:rPr>
          <w:rFonts w:cs="Arial"/>
          <w:b/>
        </w:rPr>
      </w:pPr>
    </w:p>
    <w:p w14:paraId="4F7836D1" w14:textId="77777777" w:rsidR="00A16926" w:rsidRPr="004F3B43" w:rsidRDefault="00A16926">
      <w:pPr>
        <w:tabs>
          <w:tab w:val="left" w:pos="1134"/>
        </w:tabs>
        <w:jc w:val="center"/>
        <w:rPr>
          <w:rFonts w:cs="Arial"/>
          <w:b/>
        </w:rPr>
      </w:pPr>
    </w:p>
    <w:p w14:paraId="478D7399" w14:textId="77777777" w:rsidR="00A16926" w:rsidRPr="004F3B43" w:rsidRDefault="00A16926">
      <w:pPr>
        <w:tabs>
          <w:tab w:val="left" w:pos="1134"/>
        </w:tabs>
        <w:jc w:val="center"/>
        <w:rPr>
          <w:rFonts w:cs="Arial"/>
          <w:b/>
        </w:rPr>
      </w:pPr>
    </w:p>
    <w:p w14:paraId="1AB2B8F9" w14:textId="77777777" w:rsidR="00A16926" w:rsidRPr="004F3B43" w:rsidRDefault="00A16926">
      <w:pPr>
        <w:tabs>
          <w:tab w:val="left" w:pos="1134"/>
        </w:tabs>
        <w:jc w:val="center"/>
        <w:rPr>
          <w:rFonts w:cs="Arial"/>
          <w:b/>
        </w:rPr>
      </w:pPr>
    </w:p>
    <w:p w14:paraId="3FBF0C5E" w14:textId="77777777" w:rsidR="009C3F99" w:rsidRPr="004F3B43" w:rsidRDefault="00A16926" w:rsidP="009C3F99">
      <w:pPr>
        <w:pStyle w:val="FR-PARAGRAFOTITULOFOLHAROSTO"/>
        <w:tabs>
          <w:tab w:val="left" w:pos="737"/>
        </w:tabs>
        <w:spacing w:before="0" w:line="240" w:lineRule="auto"/>
        <w:ind w:right="424"/>
        <w:rPr>
          <w:rFonts w:ascii="Arial" w:hAnsi="Arial" w:cs="Arial"/>
          <w:b w:val="0"/>
          <w:bCs/>
          <w:sz w:val="22"/>
          <w:szCs w:val="22"/>
        </w:rPr>
      </w:pPr>
      <w:r w:rsidRPr="004F3B43">
        <w:rPr>
          <w:rFonts w:ascii="Arial" w:hAnsi="Arial" w:cs="Arial"/>
          <w:b w:val="0"/>
          <w:sz w:val="22"/>
        </w:rPr>
        <w:br w:type="page"/>
      </w:r>
    </w:p>
    <w:p w14:paraId="7896E9D9"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B319C6E"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DCF0334"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2E780729"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118DC78"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876FC12"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35703EDE"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E86F948"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946BE5E"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1C34A15"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E051CA8"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26953D2"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E5BF58C"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053A08E0"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1674D195"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3C72A837"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A9A139D"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6A0069A"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7DF6F7AA" w14:textId="77777777" w:rsidR="009C3F99" w:rsidRPr="004F3B43" w:rsidRDefault="009C3F99" w:rsidP="009C3F99">
      <w:pPr>
        <w:pStyle w:val="FR-PARAGRAFOTITULOFOLHAROSTO"/>
        <w:tabs>
          <w:tab w:val="left" w:pos="737"/>
        </w:tabs>
        <w:spacing w:before="0" w:line="240" w:lineRule="auto"/>
        <w:ind w:right="424"/>
        <w:rPr>
          <w:rFonts w:ascii="Arial" w:hAnsi="Arial" w:cs="Arial"/>
          <w:b w:val="0"/>
          <w:bCs/>
          <w:sz w:val="22"/>
          <w:szCs w:val="22"/>
        </w:rPr>
      </w:pPr>
    </w:p>
    <w:p w14:paraId="5BD53F0A"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ANEXO IV</w:t>
      </w:r>
    </w:p>
    <w:p w14:paraId="320646EB" w14:textId="77777777" w:rsidR="00E40BC1" w:rsidRPr="004F3B43" w:rsidRDefault="00E40BC1" w:rsidP="009C3F99">
      <w:pPr>
        <w:pStyle w:val="FR-PARAGRAFOTITULOFOLHAROSTO"/>
        <w:tabs>
          <w:tab w:val="left" w:pos="737"/>
        </w:tabs>
        <w:spacing w:before="0" w:line="240" w:lineRule="auto"/>
        <w:ind w:right="424"/>
        <w:rPr>
          <w:rFonts w:ascii="Arial" w:hAnsi="Arial" w:cs="Arial"/>
          <w:caps w:val="0"/>
          <w:sz w:val="22"/>
          <w:szCs w:val="22"/>
        </w:rPr>
      </w:pPr>
    </w:p>
    <w:p w14:paraId="2276804A"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TERMO DE OBSERVÂNCIA AO CÓDIGO DE CONDUTA ÉTICA E INTEGRIDADE DA CODEVASF</w:t>
      </w:r>
    </w:p>
    <w:p w14:paraId="31ED7778"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532070F0" w14:textId="77777777" w:rsidR="00FD6DD0" w:rsidRPr="004F3B43" w:rsidRDefault="00FD6DD0" w:rsidP="009C3F99">
      <w:pPr>
        <w:pStyle w:val="FR-PARAGRAFOTITULOFOLHAROSTO"/>
        <w:tabs>
          <w:tab w:val="left" w:pos="737"/>
        </w:tabs>
        <w:spacing w:before="0" w:line="240" w:lineRule="auto"/>
        <w:ind w:right="424"/>
        <w:rPr>
          <w:rFonts w:ascii="Arial" w:hAnsi="Arial" w:cs="Arial"/>
          <w:caps w:val="0"/>
          <w:sz w:val="22"/>
          <w:szCs w:val="22"/>
        </w:rPr>
      </w:pPr>
    </w:p>
    <w:p w14:paraId="1A9B60E1" w14:textId="77777777" w:rsidR="009C3F99" w:rsidRPr="004F3B43" w:rsidRDefault="009C3F99" w:rsidP="00FD6DD0">
      <w:pPr>
        <w:pStyle w:val="FR-PARAGRAFOTITULOFOLHAROSTO"/>
        <w:tabs>
          <w:tab w:val="left" w:pos="737"/>
        </w:tabs>
        <w:spacing w:before="0" w:line="240" w:lineRule="auto"/>
        <w:ind w:right="424"/>
        <w:jc w:val="left"/>
        <w:rPr>
          <w:rFonts w:ascii="Arial" w:hAnsi="Arial" w:cs="Arial"/>
          <w:caps w:val="0"/>
          <w:sz w:val="22"/>
          <w:szCs w:val="22"/>
        </w:rPr>
      </w:pPr>
    </w:p>
    <w:p w14:paraId="3E190F5E"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0FB76C7C"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00EE7A80"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1E8E47C2"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52E12EC1"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6A2BC471"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4DCC6F47"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1B5E47D9"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25D6C40E"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18E7D592"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4CC8AA0D"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0387D0D6"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565BFF5B"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34CDD9EB"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498AF0D8"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263F3B9E" w14:textId="77777777" w:rsidR="002A3D76" w:rsidRPr="004F3B43" w:rsidRDefault="002A3D76" w:rsidP="00FD6DD0">
      <w:pPr>
        <w:pStyle w:val="FR-PARAGRAFOTITULOFOLHAROSTO"/>
        <w:tabs>
          <w:tab w:val="left" w:pos="737"/>
        </w:tabs>
        <w:spacing w:before="0" w:line="240" w:lineRule="auto"/>
        <w:ind w:right="424"/>
        <w:jc w:val="left"/>
        <w:rPr>
          <w:rFonts w:ascii="Arial" w:hAnsi="Arial" w:cs="Arial"/>
          <w:caps w:val="0"/>
          <w:sz w:val="22"/>
          <w:szCs w:val="22"/>
        </w:rPr>
      </w:pPr>
    </w:p>
    <w:p w14:paraId="16E5E008" w14:textId="77777777" w:rsidR="002A3D76" w:rsidRPr="004F3B43" w:rsidRDefault="002A3D76" w:rsidP="00FD6DD0">
      <w:pPr>
        <w:pStyle w:val="FR-PARAGRAFOTITULOFOLHAROSTO"/>
        <w:tabs>
          <w:tab w:val="left" w:pos="737"/>
        </w:tabs>
        <w:spacing w:before="0" w:line="240" w:lineRule="auto"/>
        <w:ind w:right="424"/>
        <w:jc w:val="left"/>
        <w:rPr>
          <w:rFonts w:ascii="Arial" w:hAnsi="Arial" w:cs="Arial"/>
          <w:caps w:val="0"/>
          <w:sz w:val="22"/>
          <w:szCs w:val="22"/>
        </w:rPr>
      </w:pPr>
    </w:p>
    <w:p w14:paraId="40D2860B" w14:textId="77777777" w:rsidR="002A3D76" w:rsidRPr="004F3B43" w:rsidRDefault="002A3D76" w:rsidP="00FD6DD0">
      <w:pPr>
        <w:pStyle w:val="FR-PARAGRAFOTITULOFOLHAROSTO"/>
        <w:tabs>
          <w:tab w:val="left" w:pos="737"/>
        </w:tabs>
        <w:spacing w:before="0" w:line="240" w:lineRule="auto"/>
        <w:ind w:right="424"/>
        <w:jc w:val="left"/>
        <w:rPr>
          <w:rFonts w:ascii="Arial" w:hAnsi="Arial" w:cs="Arial"/>
          <w:caps w:val="0"/>
          <w:sz w:val="22"/>
          <w:szCs w:val="22"/>
        </w:rPr>
      </w:pPr>
    </w:p>
    <w:p w14:paraId="42050CB3" w14:textId="77777777" w:rsidR="00FD6DD0" w:rsidRPr="004F3B43" w:rsidRDefault="00FD6DD0" w:rsidP="00FD6DD0">
      <w:pPr>
        <w:pStyle w:val="FR-PARAGRAFOTITULOFOLHAROSTO"/>
        <w:tabs>
          <w:tab w:val="left" w:pos="737"/>
        </w:tabs>
        <w:spacing w:before="0" w:line="240" w:lineRule="auto"/>
        <w:ind w:right="424"/>
        <w:jc w:val="left"/>
        <w:rPr>
          <w:rFonts w:ascii="Arial" w:hAnsi="Arial" w:cs="Arial"/>
          <w:caps w:val="0"/>
          <w:sz w:val="22"/>
          <w:szCs w:val="22"/>
        </w:rPr>
      </w:pPr>
    </w:p>
    <w:p w14:paraId="5317CEE4" w14:textId="131F4D63" w:rsidR="3AC308ED" w:rsidRDefault="3AC308ED"/>
    <w:p w14:paraId="073040A9" w14:textId="11210698" w:rsidR="3AC308ED" w:rsidRDefault="3AC308ED"/>
    <w:p w14:paraId="62328850" w14:textId="210197B3" w:rsidR="3AC308ED" w:rsidRDefault="3AC308ED"/>
    <w:tbl>
      <w:tblPr>
        <w:tblW w:w="1021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0"/>
        <w:gridCol w:w="567"/>
        <w:gridCol w:w="284"/>
        <w:gridCol w:w="141"/>
        <w:gridCol w:w="709"/>
        <w:gridCol w:w="567"/>
        <w:gridCol w:w="1699"/>
        <w:gridCol w:w="567"/>
        <w:gridCol w:w="283"/>
        <w:gridCol w:w="2271"/>
        <w:gridCol w:w="15"/>
      </w:tblGrid>
      <w:tr w:rsidR="00FD6DD0" w:rsidRPr="004F3B43" w14:paraId="5D9E9344" w14:textId="77777777" w:rsidTr="006D3049">
        <w:trPr>
          <w:gridAfter w:val="1"/>
          <w:wAfter w:w="15" w:type="dxa"/>
          <w:trHeight w:val="794"/>
        </w:trPr>
        <w:tc>
          <w:tcPr>
            <w:tcW w:w="10200" w:type="dxa"/>
            <w:gridSpan w:val="11"/>
            <w:tcBorders>
              <w:top w:val="nil"/>
              <w:left w:val="nil"/>
              <w:bottom w:val="nil"/>
              <w:right w:val="nil"/>
            </w:tcBorders>
            <w:vAlign w:val="center"/>
            <w:hideMark/>
          </w:tcPr>
          <w:p w14:paraId="706B18E7" w14:textId="77777777" w:rsidR="00FD6DD0" w:rsidRPr="004F3B43" w:rsidRDefault="00FD6DD0" w:rsidP="00FD6DD0">
            <w:pPr>
              <w:spacing w:before="360" w:after="240"/>
              <w:jc w:val="center"/>
              <w:rPr>
                <w:rFonts w:cs="Arial"/>
                <w:szCs w:val="22"/>
              </w:rPr>
            </w:pPr>
            <w:r w:rsidRPr="004F3B43">
              <w:rPr>
                <w:rFonts w:cs="Arial"/>
                <w:b/>
                <w:szCs w:val="22"/>
              </w:rPr>
              <w:t>Termo de Observância ao Código de Conduta Ética e Integridade da Codevasf</w:t>
            </w:r>
          </w:p>
        </w:tc>
      </w:tr>
      <w:tr w:rsidR="00FD6DD0" w:rsidRPr="004F3B43" w14:paraId="69CDF7D3" w14:textId="77777777" w:rsidTr="006D3049">
        <w:trPr>
          <w:gridAfter w:val="1"/>
          <w:wAfter w:w="15" w:type="dxa"/>
          <w:trHeight w:val="283"/>
        </w:trPr>
        <w:tc>
          <w:tcPr>
            <w:tcW w:w="3115" w:type="dxa"/>
            <w:gridSpan w:val="2"/>
            <w:tcBorders>
              <w:top w:val="nil"/>
              <w:left w:val="nil"/>
              <w:bottom w:val="nil"/>
              <w:right w:val="nil"/>
            </w:tcBorders>
            <w:hideMark/>
          </w:tcPr>
          <w:p w14:paraId="1A749D97" w14:textId="77777777" w:rsidR="00FD6DD0" w:rsidRPr="004F3B43" w:rsidRDefault="00FD6DD0" w:rsidP="00FD6DD0">
            <w:pPr>
              <w:spacing w:before="360" w:line="360" w:lineRule="auto"/>
              <w:rPr>
                <w:rFonts w:cs="Arial"/>
                <w:szCs w:val="22"/>
              </w:rPr>
            </w:pPr>
            <w:r w:rsidRPr="004F3B43">
              <w:rPr>
                <w:rFonts w:cs="Arial"/>
                <w:b/>
                <w:szCs w:val="22"/>
              </w:rPr>
              <w:t>Nº do Instrumento:</w:t>
            </w:r>
          </w:p>
        </w:tc>
        <w:tc>
          <w:tcPr>
            <w:tcW w:w="7085" w:type="dxa"/>
            <w:gridSpan w:val="9"/>
            <w:tcBorders>
              <w:top w:val="nil"/>
              <w:left w:val="nil"/>
              <w:bottom w:val="nil"/>
              <w:right w:val="nil"/>
            </w:tcBorders>
            <w:hideMark/>
          </w:tcPr>
          <w:p w14:paraId="1D048631" w14:textId="77777777" w:rsidR="00FD6DD0" w:rsidRPr="004F3B43" w:rsidRDefault="00FD6DD0" w:rsidP="00FD6DD0">
            <w:pPr>
              <w:spacing w:before="360" w:line="360" w:lineRule="auto"/>
              <w:rPr>
                <w:rFonts w:cs="Arial"/>
                <w:szCs w:val="22"/>
              </w:rPr>
            </w:pPr>
            <w:r w:rsidRPr="004F3B43">
              <w:rPr>
                <w:rFonts w:cs="Arial"/>
                <w:szCs w:val="22"/>
              </w:rPr>
              <w:t>(</w:t>
            </w: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color w:val="0070C0"/>
                <w:szCs w:val="22"/>
              </w:rPr>
              <w:t>Informar contrato, convênio ou instrumento congênere.</w:t>
            </w:r>
            <w:r w:rsidRPr="004F3B43">
              <w:rPr>
                <w:rFonts w:cs="Arial"/>
                <w:szCs w:val="22"/>
              </w:rPr>
              <w:t>)</w:t>
            </w:r>
            <w:r w:rsidRPr="004F3B43">
              <w:rPr>
                <w:rFonts w:cs="Arial"/>
                <w:color w:val="0070C0"/>
                <w:szCs w:val="22"/>
              </w:rPr>
              <w:fldChar w:fldCharType="end"/>
            </w:r>
          </w:p>
        </w:tc>
      </w:tr>
      <w:tr w:rsidR="00FD6DD0" w:rsidRPr="004F3B43" w14:paraId="1A9A36EA" w14:textId="77777777" w:rsidTr="006D3049">
        <w:trPr>
          <w:gridAfter w:val="1"/>
          <w:wAfter w:w="15" w:type="dxa"/>
          <w:trHeight w:val="283"/>
        </w:trPr>
        <w:tc>
          <w:tcPr>
            <w:tcW w:w="4107" w:type="dxa"/>
            <w:gridSpan w:val="5"/>
            <w:tcBorders>
              <w:top w:val="nil"/>
              <w:left w:val="nil"/>
              <w:bottom w:val="nil"/>
              <w:right w:val="nil"/>
            </w:tcBorders>
            <w:hideMark/>
          </w:tcPr>
          <w:p w14:paraId="35C8709A" w14:textId="77777777" w:rsidR="00FD6DD0" w:rsidRPr="004F3B43" w:rsidRDefault="00FD6DD0" w:rsidP="00FD6DD0">
            <w:pPr>
              <w:spacing w:before="120" w:after="120" w:line="360" w:lineRule="auto"/>
              <w:rPr>
                <w:rFonts w:cs="Arial"/>
                <w:szCs w:val="22"/>
              </w:rPr>
            </w:pPr>
            <w:r w:rsidRPr="004F3B43">
              <w:rPr>
                <w:rFonts w:cs="Arial"/>
                <w:b/>
                <w:szCs w:val="22"/>
              </w:rPr>
              <w:t>Período de Vigência do Instrumento:</w:t>
            </w:r>
          </w:p>
        </w:tc>
        <w:tc>
          <w:tcPr>
            <w:tcW w:w="6093" w:type="dxa"/>
            <w:gridSpan w:val="6"/>
            <w:tcBorders>
              <w:top w:val="nil"/>
              <w:left w:val="nil"/>
              <w:bottom w:val="nil"/>
              <w:right w:val="nil"/>
            </w:tcBorders>
            <w:hideMark/>
          </w:tcPr>
          <w:p w14:paraId="7B7B975B" w14:textId="77777777" w:rsidR="00FD6DD0" w:rsidRPr="004F3B43" w:rsidRDefault="00FD6DD0" w:rsidP="00FD6DD0">
            <w:pPr>
              <w:spacing w:before="120" w:after="120" w:line="360" w:lineRule="auto"/>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Informar Período.</w:t>
            </w:r>
            <w:r w:rsidRPr="004F3B43">
              <w:rPr>
                <w:rFonts w:cs="Arial"/>
                <w:szCs w:val="22"/>
              </w:rPr>
              <w:t>)</w:t>
            </w:r>
            <w:r w:rsidRPr="004F3B43">
              <w:rPr>
                <w:rFonts w:cs="Arial"/>
                <w:color w:val="0070C0"/>
                <w:szCs w:val="22"/>
              </w:rPr>
              <w:fldChar w:fldCharType="end"/>
            </w:r>
          </w:p>
        </w:tc>
      </w:tr>
      <w:tr w:rsidR="00FD6DD0" w:rsidRPr="004F3B43" w14:paraId="6CE8760F" w14:textId="77777777" w:rsidTr="006D3049">
        <w:trPr>
          <w:gridAfter w:val="1"/>
          <w:wAfter w:w="15" w:type="dxa"/>
          <w:trHeight w:val="283"/>
        </w:trPr>
        <w:tc>
          <w:tcPr>
            <w:tcW w:w="3115" w:type="dxa"/>
            <w:gridSpan w:val="2"/>
            <w:tcBorders>
              <w:top w:val="nil"/>
              <w:left w:val="nil"/>
              <w:bottom w:val="nil"/>
              <w:right w:val="nil"/>
            </w:tcBorders>
            <w:hideMark/>
          </w:tcPr>
          <w:p w14:paraId="2A9968CC" w14:textId="77777777" w:rsidR="00FD6DD0" w:rsidRPr="004F3B43" w:rsidRDefault="00FD6DD0" w:rsidP="00FD6DD0">
            <w:pPr>
              <w:spacing w:before="120" w:after="120" w:line="360" w:lineRule="auto"/>
              <w:rPr>
                <w:rFonts w:cs="Arial"/>
                <w:szCs w:val="22"/>
              </w:rPr>
            </w:pPr>
            <w:r w:rsidRPr="004F3B43">
              <w:rPr>
                <w:rFonts w:cs="Arial"/>
                <w:b/>
                <w:szCs w:val="22"/>
              </w:rPr>
              <w:t>Finalidade do Instrumento:</w:t>
            </w:r>
          </w:p>
        </w:tc>
        <w:tc>
          <w:tcPr>
            <w:tcW w:w="7085" w:type="dxa"/>
            <w:gridSpan w:val="9"/>
            <w:tcBorders>
              <w:top w:val="nil"/>
              <w:left w:val="nil"/>
              <w:bottom w:val="nil"/>
              <w:right w:val="nil"/>
            </w:tcBorders>
            <w:hideMark/>
          </w:tcPr>
          <w:p w14:paraId="37346659" w14:textId="77777777" w:rsidR="00FD6DD0" w:rsidRPr="004F3B43" w:rsidRDefault="00FD6DD0" w:rsidP="00FD6DD0">
            <w:pPr>
              <w:spacing w:before="120" w:after="120" w:line="360" w:lineRule="auto"/>
              <w:rPr>
                <w:rFonts w:cs="Arial"/>
                <w:szCs w:val="22"/>
              </w:rPr>
            </w:pPr>
            <w:r w:rsidRPr="004F3B43">
              <w:rPr>
                <w:rFonts w:cs="Arial"/>
                <w:szCs w:val="22"/>
              </w:rPr>
              <w:t>(</w:t>
            </w: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color w:val="0070C0"/>
                <w:szCs w:val="22"/>
              </w:rPr>
              <w:t>Informar finalidade.</w:t>
            </w:r>
            <w:r w:rsidRPr="004F3B43">
              <w:rPr>
                <w:rFonts w:cs="Arial"/>
                <w:szCs w:val="22"/>
              </w:rPr>
              <w:t>)</w:t>
            </w:r>
            <w:r w:rsidRPr="004F3B43">
              <w:rPr>
                <w:rFonts w:cs="Arial"/>
                <w:color w:val="0070C0"/>
                <w:szCs w:val="22"/>
              </w:rPr>
              <w:fldChar w:fldCharType="end"/>
            </w:r>
          </w:p>
        </w:tc>
      </w:tr>
      <w:tr w:rsidR="00FD6DD0" w:rsidRPr="004F3B43" w14:paraId="130CC4CD" w14:textId="77777777" w:rsidTr="006D3049">
        <w:trPr>
          <w:gridAfter w:val="1"/>
          <w:wAfter w:w="15" w:type="dxa"/>
          <w:trHeight w:val="283"/>
        </w:trPr>
        <w:tc>
          <w:tcPr>
            <w:tcW w:w="10200" w:type="dxa"/>
            <w:gridSpan w:val="11"/>
            <w:tcBorders>
              <w:top w:val="nil"/>
              <w:left w:val="nil"/>
              <w:bottom w:val="nil"/>
              <w:right w:val="nil"/>
            </w:tcBorders>
          </w:tcPr>
          <w:p w14:paraId="055BFDB1" w14:textId="77777777" w:rsidR="00FD6DD0" w:rsidRPr="004F3B43" w:rsidRDefault="00FD6DD0" w:rsidP="00FD6DD0">
            <w:pPr>
              <w:spacing w:line="360" w:lineRule="auto"/>
              <w:jc w:val="both"/>
              <w:rPr>
                <w:rFonts w:cs="Arial"/>
                <w:szCs w:val="22"/>
              </w:rPr>
            </w:pPr>
          </w:p>
        </w:tc>
      </w:tr>
      <w:tr w:rsidR="00FD6DD0" w:rsidRPr="004F3B43" w14:paraId="5223EBEF" w14:textId="77777777" w:rsidTr="006D3049">
        <w:trPr>
          <w:gridAfter w:val="1"/>
          <w:wAfter w:w="15" w:type="dxa"/>
          <w:trHeight w:val="510"/>
        </w:trPr>
        <w:tc>
          <w:tcPr>
            <w:tcW w:w="10200" w:type="dxa"/>
            <w:gridSpan w:val="11"/>
            <w:tcBorders>
              <w:top w:val="nil"/>
              <w:left w:val="nil"/>
              <w:bottom w:val="nil"/>
              <w:right w:val="nil"/>
            </w:tcBorders>
            <w:hideMark/>
          </w:tcPr>
          <w:p w14:paraId="5A0FE545" w14:textId="77777777" w:rsidR="00FD6DD0" w:rsidRPr="004F3B43" w:rsidRDefault="00FD6DD0" w:rsidP="00FD6DD0">
            <w:pPr>
              <w:spacing w:before="120" w:after="120"/>
              <w:ind w:firstLine="567"/>
              <w:jc w:val="both"/>
              <w:rPr>
                <w:rFonts w:cs="Arial"/>
              </w:rPr>
            </w:pPr>
            <w:r w:rsidRPr="004F3B43">
              <w:rPr>
                <w:rFonts w:cs="Arial"/>
              </w:rPr>
              <w:t>A pessoa física/</w:t>
            </w:r>
            <w:proofErr w:type="gramStart"/>
            <w:r w:rsidRPr="004F3B43">
              <w:rPr>
                <w:rFonts w:cs="Arial"/>
              </w:rPr>
              <w:t xml:space="preserve">jurídica </w:t>
            </w:r>
            <w:proofErr w:type="gramEnd"/>
            <w:r w:rsidRPr="004F3B43">
              <w:rPr>
                <w:rFonts w:cs="Arial"/>
              </w:rPr>
              <w:fldChar w:fldCharType="begin">
                <w:ffData>
                  <w:name w:val="Texto6"/>
                  <w:enabled/>
                  <w:calcOnExit w:val="0"/>
                  <w:textInput/>
                </w:ffData>
              </w:fldChar>
            </w:r>
            <w:bookmarkStart w:id="79" w:name="Texto6"/>
            <w:r w:rsidRPr="004F3B43">
              <w:rPr>
                <w:rFonts w:cs="Arial"/>
              </w:rPr>
              <w:instrText xml:space="preserve"> FORMTEXT </w:instrText>
            </w:r>
            <w:r w:rsidRPr="004F3B43">
              <w:rPr>
                <w:rFonts w:cs="Arial"/>
              </w:rPr>
            </w:r>
            <w:r w:rsidRPr="004F3B43">
              <w:rPr>
                <w:rFonts w:cs="Arial"/>
              </w:rPr>
              <w:fldChar w:fldCharType="separate"/>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rPr>
              <w:fldChar w:fldCharType="end"/>
            </w:r>
            <w:bookmarkEnd w:id="79"/>
            <w:proofErr w:type="gramStart"/>
            <w:r w:rsidRPr="004F3B43">
              <w:rPr>
                <w:rFonts w:cs="Arial"/>
              </w:rPr>
              <w:t>,</w:t>
            </w:r>
            <w:proofErr w:type="gramEnd"/>
            <w:r w:rsidRPr="004F3B43">
              <w:rPr>
                <w:rFonts w:cs="Arial"/>
              </w:rPr>
              <w:t xml:space="preserve"> CPF/CNPJ nº </w:t>
            </w:r>
            <w:r w:rsidRPr="004F3B43">
              <w:rPr>
                <w:rFonts w:cs="Arial"/>
              </w:rPr>
              <w:fldChar w:fldCharType="begin">
                <w:ffData>
                  <w:name w:val="Texto7"/>
                  <w:enabled/>
                  <w:calcOnExit w:val="0"/>
                  <w:textInput/>
                </w:ffData>
              </w:fldChar>
            </w:r>
            <w:bookmarkStart w:id="80" w:name="Texto7"/>
            <w:r w:rsidRPr="004F3B43">
              <w:rPr>
                <w:rFonts w:cs="Arial"/>
              </w:rPr>
              <w:instrText xml:space="preserve"> FORMTEXT </w:instrText>
            </w:r>
            <w:r w:rsidRPr="004F3B43">
              <w:rPr>
                <w:rFonts w:cs="Arial"/>
              </w:rPr>
            </w:r>
            <w:r w:rsidRPr="004F3B43">
              <w:rPr>
                <w:rFonts w:cs="Arial"/>
              </w:rPr>
              <w:fldChar w:fldCharType="separate"/>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noProof/>
              </w:rPr>
              <w:t> </w:t>
            </w:r>
            <w:r w:rsidRPr="004F3B43">
              <w:rPr>
                <w:rFonts w:cs="Arial"/>
              </w:rPr>
              <w:fldChar w:fldCharType="end"/>
            </w:r>
            <w:bookmarkEnd w:id="80"/>
            <w:r w:rsidRPr="004F3B43">
              <w:rPr>
                <w:rFonts w:cs="Arial"/>
              </w:rPr>
              <w:t xml:space="preserve"> , por meio de seu representante legal abaixo subscrito, vem afirmar aderência, ciência e concordância com as normas, políticas e práticas estabelecidas no Código de Conduta Ética e Integridade da Codevasf e compromete-se a respeitá-las e cumpri-las integralmente, bem como fazer com que seus empregados o façam quando no exercício de suas atividades nas dependências da Codevasf ou para a Empresa.</w:t>
            </w:r>
          </w:p>
          <w:p w14:paraId="79D276F3" w14:textId="77777777" w:rsidR="00FD6DD0" w:rsidRPr="004F3B43" w:rsidRDefault="00FD6DD0" w:rsidP="00FD6DD0">
            <w:pPr>
              <w:tabs>
                <w:tab w:val="left" w:pos="0"/>
              </w:tabs>
              <w:spacing w:before="120" w:after="120"/>
              <w:ind w:firstLine="567"/>
              <w:jc w:val="both"/>
              <w:rPr>
                <w:rFonts w:cs="Arial"/>
              </w:rPr>
            </w:pPr>
            <w:r w:rsidRPr="004F3B43">
              <w:rPr>
                <w:rFonts w:cs="Arial"/>
              </w:rPr>
              <w:t xml:space="preserve">Compreendo que o Código de Conduta Ética e Integridade da Codevasf reflete o compromisso com a dignidade, o decoro, o zelo, a eficácia e a consciência dos princípios morais que devem nortear o serviço público, seja no exercício do cargo em comissão, função de confiança ou gratificada ou emprego, ou fora dele, comprometendo-se a atuar contrariamente a quaisquer manifestações de corrupção e </w:t>
            </w:r>
            <w:r w:rsidRPr="0040309B">
              <w:rPr>
                <w:rFonts w:cs="Arial"/>
              </w:rPr>
              <w:t xml:space="preserve">conhecer e cumprir as normas previstas na Lei 12.846/2013 ("Lei Anticorrupção"), regulamentada pelo Decreto nº </w:t>
            </w:r>
            <w:r w:rsidR="0040309B" w:rsidRPr="0040309B">
              <w:rPr>
                <w:rFonts w:cs="Arial"/>
              </w:rPr>
              <w:t>11.129</w:t>
            </w:r>
            <w:r w:rsidR="0040309B">
              <w:rPr>
                <w:rFonts w:cs="Arial"/>
              </w:rPr>
              <w:t>/2022</w:t>
            </w:r>
            <w:r w:rsidRPr="004F3B43">
              <w:rPr>
                <w:rFonts w:cs="Arial"/>
              </w:rPr>
              <w:t xml:space="preserve">. </w:t>
            </w:r>
          </w:p>
          <w:p w14:paraId="5771F829" w14:textId="77777777" w:rsidR="00FD6DD0" w:rsidRPr="004F3B43" w:rsidRDefault="00FD6DD0" w:rsidP="00FD6DD0">
            <w:pPr>
              <w:spacing w:before="120" w:after="120"/>
              <w:ind w:firstLine="567"/>
              <w:jc w:val="both"/>
              <w:rPr>
                <w:rFonts w:cs="Arial"/>
              </w:rPr>
            </w:pPr>
            <w:r w:rsidRPr="004F3B43">
              <w:rPr>
                <w:rFonts w:cs="Arial"/>
              </w:rPr>
              <w:t>Assumo, também, a responsabilidade de denunciar à Ouvidoria e/ou Comissão de Ética da Codevasf sobre qualquer comportamento ou situação que esteja em desacordo com as disposições do Código de Conduta Ética e Integridade da Codevasf, por meio dos seguintes canais:</w:t>
            </w:r>
          </w:p>
          <w:p w14:paraId="2C49BA33" w14:textId="77777777" w:rsidR="00FD6DD0" w:rsidRPr="004F3B43" w:rsidRDefault="00FD6DD0" w:rsidP="00826317">
            <w:pPr>
              <w:numPr>
                <w:ilvl w:val="0"/>
                <w:numId w:val="15"/>
              </w:numPr>
              <w:spacing w:before="120" w:after="120"/>
              <w:ind w:left="851" w:hanging="284"/>
              <w:contextualSpacing/>
              <w:jc w:val="both"/>
              <w:rPr>
                <w:rFonts w:cs="Arial"/>
              </w:rPr>
            </w:pPr>
            <w:r w:rsidRPr="004F3B43">
              <w:rPr>
                <w:rFonts w:cs="Arial"/>
              </w:rPr>
              <w:t xml:space="preserve">Ouvidoria da Codevasf: </w:t>
            </w:r>
            <w:hyperlink r:id="rId43" w:history="1">
              <w:r w:rsidRPr="004F3B43">
                <w:rPr>
                  <w:rFonts w:cs="Arial"/>
                  <w:color w:val="0000FF"/>
                  <w:u w:val="single"/>
                </w:rPr>
                <w:t>https://sistema.ouvidorias.gov.br</w:t>
              </w:r>
            </w:hyperlink>
          </w:p>
          <w:p w14:paraId="7A987E3C" w14:textId="4375D04A" w:rsidR="00FD6DD0" w:rsidRPr="004F3B43" w:rsidRDefault="00FD6DD0" w:rsidP="00826317">
            <w:pPr>
              <w:numPr>
                <w:ilvl w:val="0"/>
                <w:numId w:val="15"/>
              </w:numPr>
              <w:tabs>
                <w:tab w:val="left" w:pos="0"/>
                <w:tab w:val="left" w:pos="1134"/>
              </w:tabs>
              <w:spacing w:before="120" w:after="120"/>
              <w:ind w:left="851" w:hanging="284"/>
              <w:contextualSpacing/>
              <w:jc w:val="both"/>
              <w:rPr>
                <w:rFonts w:cs="Arial"/>
              </w:rPr>
            </w:pPr>
            <w:r w:rsidRPr="004F3B43">
              <w:rPr>
                <w:rFonts w:cs="Arial"/>
              </w:rPr>
              <w:t xml:space="preserve">Comissão de Ética da Codevasf: </w:t>
            </w:r>
            <w:hyperlink r:id="rId44" w:history="1">
              <w:r w:rsidRPr="004F3B43">
                <w:rPr>
                  <w:rFonts w:cs="Arial"/>
                  <w:color w:val="0000FF"/>
                  <w:u w:val="single"/>
                </w:rPr>
                <w:t>etica@codevasf.gov.br</w:t>
              </w:r>
            </w:hyperlink>
            <w:r w:rsidRPr="004F3B43">
              <w:rPr>
                <w:rFonts w:cs="Arial"/>
              </w:rPr>
              <w:t>.</w:t>
            </w:r>
          </w:p>
          <w:p w14:paraId="7903DEA1" w14:textId="77777777" w:rsidR="00FD6DD0" w:rsidRPr="004F3B43" w:rsidRDefault="00FD6DD0" w:rsidP="00FD6DD0">
            <w:pPr>
              <w:tabs>
                <w:tab w:val="left" w:pos="0"/>
                <w:tab w:val="left" w:pos="1134"/>
              </w:tabs>
              <w:spacing w:before="120" w:after="120"/>
              <w:ind w:firstLine="567"/>
              <w:jc w:val="both"/>
              <w:rPr>
                <w:rFonts w:cs="Arial"/>
                <w:szCs w:val="22"/>
              </w:rPr>
            </w:pPr>
            <w:r w:rsidRPr="004F3B43">
              <w:rPr>
                <w:rFonts w:cs="Arial"/>
              </w:rPr>
              <w:t>A assinatura deste Termo é expressão de livre consentimento e concordância do cumprimento das normas, políticas e práticas estabelecidas no Código de Conduta Ética e Integridade da Codevasf.</w:t>
            </w:r>
          </w:p>
        </w:tc>
      </w:tr>
      <w:tr w:rsidR="00FD6DD0" w:rsidRPr="004F3B43" w14:paraId="38E78751" w14:textId="77777777" w:rsidTr="006D3049">
        <w:trPr>
          <w:gridAfter w:val="1"/>
          <w:wAfter w:w="15" w:type="dxa"/>
          <w:trHeight w:val="283"/>
        </w:trPr>
        <w:tc>
          <w:tcPr>
            <w:tcW w:w="10200" w:type="dxa"/>
            <w:gridSpan w:val="11"/>
            <w:tcBorders>
              <w:top w:val="nil"/>
              <w:left w:val="nil"/>
              <w:bottom w:val="nil"/>
              <w:right w:val="nil"/>
            </w:tcBorders>
          </w:tcPr>
          <w:p w14:paraId="62A75F99" w14:textId="77777777" w:rsidR="00FD6DD0" w:rsidRPr="004F3B43" w:rsidRDefault="00FD6DD0" w:rsidP="00FD6DD0">
            <w:pPr>
              <w:spacing w:line="360" w:lineRule="auto"/>
              <w:jc w:val="both"/>
              <w:rPr>
                <w:rFonts w:cs="Arial"/>
                <w:szCs w:val="22"/>
              </w:rPr>
            </w:pPr>
          </w:p>
        </w:tc>
      </w:tr>
      <w:tr w:rsidR="00FD6DD0" w:rsidRPr="004F3B43" w14:paraId="20091A7D" w14:textId="77777777" w:rsidTr="006D3049">
        <w:trPr>
          <w:gridAfter w:val="1"/>
          <w:wAfter w:w="15" w:type="dxa"/>
          <w:trHeight w:val="283"/>
        </w:trPr>
        <w:tc>
          <w:tcPr>
            <w:tcW w:w="3682" w:type="dxa"/>
            <w:gridSpan w:val="3"/>
            <w:tcBorders>
              <w:top w:val="nil"/>
              <w:left w:val="nil"/>
              <w:bottom w:val="nil"/>
              <w:right w:val="nil"/>
            </w:tcBorders>
            <w:vAlign w:val="center"/>
            <w:hideMark/>
          </w:tcPr>
          <w:p w14:paraId="1586BC5D" w14:textId="77777777" w:rsidR="00FD6DD0" w:rsidRPr="004F3B43" w:rsidRDefault="00FD6DD0" w:rsidP="00FD6DD0">
            <w:pPr>
              <w:spacing w:before="120" w:after="120" w:line="360" w:lineRule="auto"/>
              <w:jc w:val="right"/>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bCs/>
                <w:color w:val="0070C0"/>
                <w:szCs w:val="22"/>
              </w:rPr>
              <w:t>Informar</w:t>
            </w:r>
            <w:r w:rsidRPr="004F3B43">
              <w:rPr>
                <w:rFonts w:cs="Arial"/>
                <w:color w:val="0070C0"/>
                <w:szCs w:val="22"/>
              </w:rPr>
              <w:fldChar w:fldCharType="end"/>
            </w:r>
            <w:r w:rsidRPr="004F3B43">
              <w:rPr>
                <w:rFonts w:cs="Arial"/>
                <w:color w:val="0070C0"/>
                <w:szCs w:val="22"/>
              </w:rPr>
              <w:t xml:space="preserve"> o local.</w:t>
            </w:r>
            <w:r w:rsidRPr="004F3B43">
              <w:rPr>
                <w:rFonts w:cs="Arial"/>
                <w:szCs w:val="22"/>
              </w:rPr>
              <w:t>)</w:t>
            </w:r>
            <w:r w:rsidRPr="004F3B43">
              <w:rPr>
                <w:rFonts w:cs="Arial"/>
                <w:color w:val="0070C0"/>
                <w:szCs w:val="22"/>
              </w:rPr>
              <w:fldChar w:fldCharType="end"/>
            </w:r>
          </w:p>
        </w:tc>
        <w:tc>
          <w:tcPr>
            <w:tcW w:w="284" w:type="dxa"/>
            <w:tcBorders>
              <w:top w:val="nil"/>
              <w:left w:val="nil"/>
              <w:bottom w:val="nil"/>
              <w:right w:val="nil"/>
            </w:tcBorders>
            <w:vAlign w:val="center"/>
            <w:hideMark/>
          </w:tcPr>
          <w:p w14:paraId="0A3F2C99" w14:textId="77777777" w:rsidR="00FD6DD0" w:rsidRPr="004F3B43" w:rsidRDefault="00FD6DD0" w:rsidP="00FD6DD0">
            <w:pPr>
              <w:spacing w:before="120" w:after="120" w:line="360" w:lineRule="auto"/>
              <w:jc w:val="right"/>
              <w:rPr>
                <w:rFonts w:cs="Arial"/>
                <w:szCs w:val="22"/>
              </w:rPr>
            </w:pPr>
            <w:r w:rsidRPr="004F3B43">
              <w:rPr>
                <w:rFonts w:cs="Arial"/>
                <w:szCs w:val="22"/>
              </w:rPr>
              <w:t>,</w:t>
            </w:r>
          </w:p>
        </w:tc>
        <w:tc>
          <w:tcPr>
            <w:tcW w:w="850" w:type="dxa"/>
            <w:gridSpan w:val="2"/>
            <w:tcBorders>
              <w:top w:val="nil"/>
              <w:left w:val="nil"/>
              <w:bottom w:val="nil"/>
              <w:right w:val="nil"/>
            </w:tcBorders>
            <w:vAlign w:val="center"/>
            <w:hideMark/>
          </w:tcPr>
          <w:p w14:paraId="308E6398" w14:textId="77777777" w:rsidR="00FD6DD0" w:rsidRPr="004F3B43" w:rsidRDefault="00FD6DD0" w:rsidP="00FD6DD0">
            <w:pPr>
              <w:spacing w:before="120" w:after="120" w:line="360" w:lineRule="auto"/>
              <w:jc w:val="center"/>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Dia.</w:t>
            </w:r>
            <w:r w:rsidRPr="004F3B43">
              <w:rPr>
                <w:rFonts w:cs="Arial"/>
                <w:szCs w:val="22"/>
              </w:rPr>
              <w:t>)</w:t>
            </w:r>
            <w:r w:rsidRPr="004F3B43">
              <w:rPr>
                <w:rFonts w:cs="Arial"/>
                <w:color w:val="0070C0"/>
                <w:szCs w:val="22"/>
              </w:rPr>
              <w:fldChar w:fldCharType="end"/>
            </w:r>
          </w:p>
        </w:tc>
        <w:tc>
          <w:tcPr>
            <w:tcW w:w="567" w:type="dxa"/>
            <w:tcBorders>
              <w:top w:val="nil"/>
              <w:left w:val="nil"/>
              <w:bottom w:val="nil"/>
              <w:right w:val="nil"/>
            </w:tcBorders>
            <w:vAlign w:val="center"/>
            <w:hideMark/>
          </w:tcPr>
          <w:p w14:paraId="02C161FA" w14:textId="77777777" w:rsidR="00FD6DD0" w:rsidRPr="004F3B43" w:rsidRDefault="00FD6DD0" w:rsidP="00FD6DD0">
            <w:pPr>
              <w:spacing w:before="120" w:after="120" w:line="360" w:lineRule="auto"/>
              <w:jc w:val="center"/>
              <w:rPr>
                <w:rFonts w:cs="Arial"/>
                <w:szCs w:val="22"/>
              </w:rPr>
            </w:pPr>
            <w:proofErr w:type="gramStart"/>
            <w:r w:rsidRPr="004F3B43">
              <w:rPr>
                <w:rFonts w:cs="Arial"/>
                <w:szCs w:val="22"/>
              </w:rPr>
              <w:t>de</w:t>
            </w:r>
            <w:proofErr w:type="gramEnd"/>
          </w:p>
        </w:tc>
        <w:tc>
          <w:tcPr>
            <w:tcW w:w="1700" w:type="dxa"/>
            <w:tcBorders>
              <w:top w:val="nil"/>
              <w:left w:val="nil"/>
              <w:bottom w:val="nil"/>
              <w:right w:val="nil"/>
            </w:tcBorders>
            <w:vAlign w:val="center"/>
            <w:hideMark/>
          </w:tcPr>
          <w:p w14:paraId="7C65DAFE" w14:textId="77777777" w:rsidR="00FD6DD0" w:rsidRPr="004F3B43" w:rsidRDefault="00FD6DD0" w:rsidP="00FD6DD0">
            <w:pPr>
              <w:spacing w:before="120" w:after="120" w:line="360" w:lineRule="auto"/>
              <w:jc w:val="center"/>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Mês.</w:t>
            </w:r>
            <w:r w:rsidRPr="004F3B43">
              <w:rPr>
                <w:rFonts w:cs="Arial"/>
                <w:szCs w:val="22"/>
              </w:rPr>
              <w:t>)</w:t>
            </w:r>
            <w:r w:rsidRPr="004F3B43">
              <w:rPr>
                <w:rFonts w:cs="Arial"/>
                <w:color w:val="0070C0"/>
                <w:szCs w:val="22"/>
              </w:rPr>
              <w:fldChar w:fldCharType="end"/>
            </w:r>
          </w:p>
        </w:tc>
        <w:tc>
          <w:tcPr>
            <w:tcW w:w="567" w:type="dxa"/>
            <w:tcBorders>
              <w:top w:val="nil"/>
              <w:left w:val="nil"/>
              <w:bottom w:val="nil"/>
              <w:right w:val="nil"/>
            </w:tcBorders>
            <w:vAlign w:val="center"/>
            <w:hideMark/>
          </w:tcPr>
          <w:p w14:paraId="3C25B3A2" w14:textId="77777777" w:rsidR="00FD6DD0" w:rsidRPr="004F3B43" w:rsidRDefault="00FD6DD0" w:rsidP="00FD6DD0">
            <w:pPr>
              <w:spacing w:before="120" w:after="120" w:line="360" w:lineRule="auto"/>
              <w:jc w:val="center"/>
              <w:rPr>
                <w:rFonts w:cs="Arial"/>
                <w:szCs w:val="22"/>
              </w:rPr>
            </w:pPr>
            <w:proofErr w:type="gramStart"/>
            <w:r w:rsidRPr="004F3B43">
              <w:rPr>
                <w:rFonts w:cs="Arial"/>
                <w:szCs w:val="22"/>
              </w:rPr>
              <w:t>de</w:t>
            </w:r>
            <w:proofErr w:type="gramEnd"/>
          </w:p>
        </w:tc>
        <w:tc>
          <w:tcPr>
            <w:tcW w:w="2550" w:type="dxa"/>
            <w:gridSpan w:val="2"/>
            <w:tcBorders>
              <w:top w:val="nil"/>
              <w:left w:val="nil"/>
              <w:bottom w:val="nil"/>
              <w:right w:val="nil"/>
            </w:tcBorders>
            <w:vAlign w:val="center"/>
            <w:hideMark/>
          </w:tcPr>
          <w:p w14:paraId="05DA5049" w14:textId="77777777" w:rsidR="00FD6DD0" w:rsidRPr="004F3B43" w:rsidRDefault="00FD6DD0" w:rsidP="00FD6DD0">
            <w:pPr>
              <w:spacing w:before="120" w:after="120" w:line="360" w:lineRule="auto"/>
              <w:rPr>
                <w:rFonts w:cs="Arial"/>
                <w:szCs w:val="22"/>
              </w:rPr>
            </w:pPr>
            <w:r w:rsidRPr="004F3B43">
              <w:rPr>
                <w:rFonts w:cs="Arial"/>
                <w:color w:val="0070C0"/>
                <w:szCs w:val="22"/>
              </w:rPr>
              <w:fldChar w:fldCharType="begin">
                <w:ffData>
                  <w:name w:val="Texto5"/>
                  <w:enabled/>
                  <w:calcOnExit w:val="0"/>
                  <w:textInput/>
                </w:ffData>
              </w:fldChar>
            </w:r>
            <w:r w:rsidRPr="004F3B43">
              <w:rPr>
                <w:rFonts w:cs="Arial"/>
                <w:color w:val="0070C0"/>
                <w:szCs w:val="22"/>
              </w:rPr>
              <w:instrText xml:space="preserve"> FORMTEXT </w:instrText>
            </w:r>
            <w:r w:rsidRPr="004F3B43">
              <w:rPr>
                <w:rFonts w:cs="Arial"/>
                <w:color w:val="0070C0"/>
                <w:szCs w:val="22"/>
              </w:rPr>
            </w:r>
            <w:r w:rsidRPr="004F3B43">
              <w:rPr>
                <w:rFonts w:cs="Arial"/>
                <w:color w:val="0070C0"/>
                <w:szCs w:val="22"/>
              </w:rPr>
              <w:fldChar w:fldCharType="separate"/>
            </w:r>
            <w:r w:rsidRPr="004F3B43">
              <w:rPr>
                <w:rFonts w:cs="Arial"/>
                <w:szCs w:val="22"/>
              </w:rPr>
              <w:t>(</w:t>
            </w:r>
            <w:r w:rsidRPr="004F3B43">
              <w:rPr>
                <w:rFonts w:cs="Arial"/>
                <w:color w:val="0070C0"/>
                <w:szCs w:val="22"/>
              </w:rPr>
              <w:t>Ano.</w:t>
            </w:r>
            <w:r w:rsidRPr="004F3B43">
              <w:rPr>
                <w:rFonts w:cs="Arial"/>
                <w:szCs w:val="22"/>
              </w:rPr>
              <w:t>)</w:t>
            </w:r>
            <w:r w:rsidRPr="004F3B43">
              <w:rPr>
                <w:rFonts w:cs="Arial"/>
                <w:color w:val="0070C0"/>
                <w:szCs w:val="22"/>
              </w:rPr>
              <w:fldChar w:fldCharType="end"/>
            </w:r>
          </w:p>
        </w:tc>
      </w:tr>
      <w:tr w:rsidR="00FD6DD0" w:rsidRPr="004F3B43" w14:paraId="2ECAA31B" w14:textId="77777777" w:rsidTr="006D3049">
        <w:trPr>
          <w:gridAfter w:val="1"/>
          <w:wAfter w:w="10" w:type="dxa"/>
          <w:trHeight w:val="283"/>
        </w:trPr>
        <w:tc>
          <w:tcPr>
            <w:tcW w:w="2124" w:type="dxa"/>
            <w:tcBorders>
              <w:top w:val="nil"/>
              <w:left w:val="nil"/>
              <w:bottom w:val="nil"/>
              <w:right w:val="nil"/>
            </w:tcBorders>
          </w:tcPr>
          <w:p w14:paraId="2FBD1CFD" w14:textId="77777777" w:rsidR="00FD6DD0" w:rsidRPr="004F3B43" w:rsidRDefault="00FD6DD0" w:rsidP="00FD6DD0">
            <w:pPr>
              <w:spacing w:before="240" w:line="360" w:lineRule="auto"/>
              <w:jc w:val="both"/>
              <w:rPr>
                <w:rFonts w:cs="Arial"/>
                <w:sz w:val="24"/>
                <w:szCs w:val="24"/>
              </w:rPr>
            </w:pPr>
          </w:p>
        </w:tc>
        <w:tc>
          <w:tcPr>
            <w:tcW w:w="5809" w:type="dxa"/>
            <w:gridSpan w:val="9"/>
            <w:tcBorders>
              <w:top w:val="nil"/>
              <w:left w:val="nil"/>
              <w:bottom w:val="single" w:sz="4" w:space="0" w:color="auto"/>
              <w:right w:val="nil"/>
            </w:tcBorders>
          </w:tcPr>
          <w:p w14:paraId="3FDCE676" w14:textId="77777777" w:rsidR="00FD6DD0" w:rsidRPr="004F3B43" w:rsidRDefault="00FD6DD0" w:rsidP="00FD6DD0">
            <w:pPr>
              <w:spacing w:before="240" w:line="360" w:lineRule="auto"/>
              <w:jc w:val="both"/>
              <w:rPr>
                <w:rFonts w:cs="Arial"/>
                <w:sz w:val="24"/>
                <w:szCs w:val="24"/>
              </w:rPr>
            </w:pPr>
          </w:p>
        </w:tc>
        <w:tc>
          <w:tcPr>
            <w:tcW w:w="2272" w:type="dxa"/>
            <w:tcBorders>
              <w:top w:val="nil"/>
              <w:left w:val="nil"/>
              <w:bottom w:val="nil"/>
              <w:right w:val="nil"/>
            </w:tcBorders>
          </w:tcPr>
          <w:p w14:paraId="2FC0A1CB" w14:textId="77777777" w:rsidR="00FD6DD0" w:rsidRPr="004F3B43" w:rsidRDefault="00FD6DD0" w:rsidP="00FD6DD0">
            <w:pPr>
              <w:spacing w:before="240" w:line="360" w:lineRule="auto"/>
              <w:jc w:val="both"/>
              <w:rPr>
                <w:rFonts w:cs="Arial"/>
                <w:sz w:val="24"/>
                <w:szCs w:val="24"/>
              </w:rPr>
            </w:pPr>
          </w:p>
        </w:tc>
      </w:tr>
      <w:tr w:rsidR="00FD6DD0" w:rsidRPr="004F3B43" w14:paraId="4A872805" w14:textId="77777777" w:rsidTr="006D3049">
        <w:trPr>
          <w:gridAfter w:val="1"/>
          <w:wAfter w:w="10" w:type="dxa"/>
          <w:trHeight w:val="283"/>
        </w:trPr>
        <w:tc>
          <w:tcPr>
            <w:tcW w:w="10205" w:type="dxa"/>
            <w:gridSpan w:val="11"/>
            <w:tcBorders>
              <w:top w:val="nil"/>
              <w:left w:val="nil"/>
              <w:bottom w:val="nil"/>
              <w:right w:val="nil"/>
            </w:tcBorders>
            <w:hideMark/>
          </w:tcPr>
          <w:p w14:paraId="01FD557D" w14:textId="77777777" w:rsidR="00FD6DD0" w:rsidRPr="004F3B43" w:rsidRDefault="00FD6DD0" w:rsidP="00FD6DD0">
            <w:pPr>
              <w:spacing w:line="360" w:lineRule="auto"/>
              <w:jc w:val="center"/>
              <w:rPr>
                <w:rFonts w:cs="Arial"/>
                <w:szCs w:val="22"/>
              </w:rPr>
            </w:pPr>
            <w:r w:rsidRPr="004F3B43">
              <w:rPr>
                <w:rFonts w:cs="Arial"/>
                <w:szCs w:val="22"/>
              </w:rPr>
              <w:t>Assinatura / carimbo do responsável/representante legal</w:t>
            </w:r>
          </w:p>
        </w:tc>
      </w:tr>
      <w:tr w:rsidR="00FD6DD0" w:rsidRPr="004F3B43" w14:paraId="3787E821" w14:textId="77777777" w:rsidTr="006D3049">
        <w:trPr>
          <w:trHeight w:val="283"/>
        </w:trPr>
        <w:tc>
          <w:tcPr>
            <w:tcW w:w="10215" w:type="dxa"/>
            <w:gridSpan w:val="12"/>
            <w:tcBorders>
              <w:top w:val="nil"/>
              <w:left w:val="nil"/>
              <w:bottom w:val="nil"/>
              <w:right w:val="nil"/>
            </w:tcBorders>
            <w:vAlign w:val="center"/>
            <w:hideMark/>
          </w:tcPr>
          <w:p w14:paraId="516BE754" w14:textId="77777777" w:rsidR="00FD6DD0" w:rsidRPr="004F3B43" w:rsidRDefault="00FD6DD0" w:rsidP="00FD6DD0">
            <w:pPr>
              <w:spacing w:line="360" w:lineRule="auto"/>
              <w:jc w:val="center"/>
              <w:rPr>
                <w:rFonts w:cs="Arial"/>
                <w:szCs w:val="22"/>
              </w:rPr>
            </w:pPr>
            <w:r w:rsidRPr="004F3B43">
              <w:rPr>
                <w:rFonts w:cs="Arial"/>
                <w:szCs w:val="22"/>
              </w:rPr>
              <w:t xml:space="preserve">Nome completo:  </w:t>
            </w:r>
            <w:r w:rsidRPr="004F3B43">
              <w:rPr>
                <w:rFonts w:cs="Arial"/>
                <w:szCs w:val="22"/>
              </w:rPr>
              <w:fldChar w:fldCharType="begin">
                <w:ffData>
                  <w:name w:val="Texto8"/>
                  <w:enabled/>
                  <w:calcOnExit w:val="0"/>
                  <w:textInput/>
                </w:ffData>
              </w:fldChar>
            </w:r>
            <w:bookmarkStart w:id="81" w:name="Texto8"/>
            <w:r w:rsidRPr="004F3B43">
              <w:rPr>
                <w:rFonts w:cs="Arial"/>
                <w:szCs w:val="22"/>
              </w:rPr>
              <w:instrText xml:space="preserve"> FORMTEXT </w:instrText>
            </w:r>
            <w:r w:rsidRPr="004F3B43">
              <w:rPr>
                <w:rFonts w:cs="Arial"/>
                <w:szCs w:val="22"/>
              </w:rPr>
            </w:r>
            <w:r w:rsidRPr="004F3B43">
              <w:rPr>
                <w:rFonts w:cs="Arial"/>
                <w:szCs w:val="22"/>
              </w:rPr>
              <w:fldChar w:fldCharType="separate"/>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szCs w:val="22"/>
              </w:rPr>
              <w:fldChar w:fldCharType="end"/>
            </w:r>
            <w:bookmarkEnd w:id="81"/>
          </w:p>
        </w:tc>
      </w:tr>
      <w:tr w:rsidR="00FD6DD0" w:rsidRPr="004F3B43" w14:paraId="4B89E076" w14:textId="77777777" w:rsidTr="006D3049">
        <w:trPr>
          <w:gridAfter w:val="1"/>
          <w:wAfter w:w="10" w:type="dxa"/>
          <w:trHeight w:val="283"/>
        </w:trPr>
        <w:tc>
          <w:tcPr>
            <w:tcW w:w="10205" w:type="dxa"/>
            <w:gridSpan w:val="11"/>
            <w:tcBorders>
              <w:top w:val="nil"/>
              <w:left w:val="nil"/>
              <w:bottom w:val="nil"/>
              <w:right w:val="nil"/>
            </w:tcBorders>
            <w:vAlign w:val="center"/>
            <w:hideMark/>
          </w:tcPr>
          <w:p w14:paraId="67789285" w14:textId="77777777" w:rsidR="00FD6DD0" w:rsidRPr="004F3B43" w:rsidRDefault="00FD6DD0" w:rsidP="00FD6DD0">
            <w:pPr>
              <w:spacing w:line="360" w:lineRule="auto"/>
              <w:jc w:val="center"/>
              <w:rPr>
                <w:rFonts w:cs="Arial"/>
                <w:szCs w:val="22"/>
              </w:rPr>
            </w:pPr>
            <w:r w:rsidRPr="004F3B43">
              <w:rPr>
                <w:rFonts w:cs="Arial"/>
                <w:szCs w:val="22"/>
              </w:rPr>
              <w:t xml:space="preserve">CPF:  </w:t>
            </w:r>
            <w:r w:rsidRPr="004F3B43">
              <w:rPr>
                <w:rFonts w:cs="Arial"/>
                <w:szCs w:val="22"/>
              </w:rPr>
              <w:fldChar w:fldCharType="begin">
                <w:ffData>
                  <w:name w:val="Texto9"/>
                  <w:enabled/>
                  <w:calcOnExit w:val="0"/>
                  <w:textInput/>
                </w:ffData>
              </w:fldChar>
            </w:r>
            <w:bookmarkStart w:id="82" w:name="Texto9"/>
            <w:r w:rsidRPr="004F3B43">
              <w:rPr>
                <w:rFonts w:cs="Arial"/>
                <w:szCs w:val="22"/>
              </w:rPr>
              <w:instrText xml:space="preserve"> FORMTEXT </w:instrText>
            </w:r>
            <w:r w:rsidRPr="004F3B43">
              <w:rPr>
                <w:rFonts w:cs="Arial"/>
                <w:szCs w:val="22"/>
              </w:rPr>
            </w:r>
            <w:r w:rsidRPr="004F3B43">
              <w:rPr>
                <w:rFonts w:cs="Arial"/>
                <w:szCs w:val="22"/>
              </w:rPr>
              <w:fldChar w:fldCharType="separate"/>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szCs w:val="22"/>
              </w:rPr>
              <w:fldChar w:fldCharType="end"/>
            </w:r>
            <w:bookmarkEnd w:id="82"/>
          </w:p>
        </w:tc>
      </w:tr>
      <w:tr w:rsidR="00FD6DD0" w:rsidRPr="004F3B43" w14:paraId="20222D80" w14:textId="77777777" w:rsidTr="006D3049">
        <w:trPr>
          <w:gridAfter w:val="1"/>
          <w:wAfter w:w="10" w:type="dxa"/>
          <w:trHeight w:val="283"/>
        </w:trPr>
        <w:tc>
          <w:tcPr>
            <w:tcW w:w="10205" w:type="dxa"/>
            <w:gridSpan w:val="11"/>
            <w:tcBorders>
              <w:top w:val="nil"/>
              <w:left w:val="nil"/>
              <w:bottom w:val="nil"/>
              <w:right w:val="nil"/>
            </w:tcBorders>
            <w:vAlign w:val="center"/>
            <w:hideMark/>
          </w:tcPr>
          <w:p w14:paraId="00D72C52" w14:textId="77777777" w:rsidR="00FD6DD0" w:rsidRPr="004F3B43" w:rsidRDefault="00FD6DD0" w:rsidP="00FD6DD0">
            <w:pPr>
              <w:spacing w:line="360" w:lineRule="auto"/>
              <w:jc w:val="center"/>
              <w:rPr>
                <w:rFonts w:cs="Arial"/>
                <w:szCs w:val="22"/>
              </w:rPr>
            </w:pPr>
            <w:r w:rsidRPr="004F3B43">
              <w:rPr>
                <w:rFonts w:cs="Arial"/>
                <w:szCs w:val="22"/>
              </w:rPr>
              <w:t xml:space="preserve">Cargo:  </w:t>
            </w:r>
            <w:r w:rsidRPr="004F3B43">
              <w:rPr>
                <w:rFonts w:cs="Arial"/>
                <w:szCs w:val="22"/>
              </w:rPr>
              <w:fldChar w:fldCharType="begin">
                <w:ffData>
                  <w:name w:val="Texto10"/>
                  <w:enabled/>
                  <w:calcOnExit w:val="0"/>
                  <w:textInput/>
                </w:ffData>
              </w:fldChar>
            </w:r>
            <w:bookmarkStart w:id="83" w:name="Texto10"/>
            <w:r w:rsidRPr="004F3B43">
              <w:rPr>
                <w:rFonts w:cs="Arial"/>
                <w:szCs w:val="22"/>
              </w:rPr>
              <w:instrText xml:space="preserve"> FORMTEXT </w:instrText>
            </w:r>
            <w:r w:rsidRPr="004F3B43">
              <w:rPr>
                <w:rFonts w:cs="Arial"/>
                <w:szCs w:val="22"/>
              </w:rPr>
            </w:r>
            <w:r w:rsidRPr="004F3B43">
              <w:rPr>
                <w:rFonts w:cs="Arial"/>
                <w:szCs w:val="22"/>
              </w:rPr>
              <w:fldChar w:fldCharType="separate"/>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noProof/>
                <w:szCs w:val="22"/>
              </w:rPr>
              <w:t> </w:t>
            </w:r>
            <w:r w:rsidRPr="004F3B43">
              <w:rPr>
                <w:rFonts w:cs="Arial"/>
                <w:szCs w:val="22"/>
              </w:rPr>
              <w:fldChar w:fldCharType="end"/>
            </w:r>
            <w:bookmarkEnd w:id="83"/>
          </w:p>
        </w:tc>
      </w:tr>
    </w:tbl>
    <w:p w14:paraId="3A2BAADD" w14:textId="77777777" w:rsidR="009C3F99" w:rsidRPr="004F3B43" w:rsidRDefault="009C3F99" w:rsidP="00FD6DD0">
      <w:pPr>
        <w:pStyle w:val="FR-PARAGRAFOTITULOFOLHAROSTO"/>
        <w:tabs>
          <w:tab w:val="left" w:pos="737"/>
        </w:tabs>
        <w:spacing w:before="0" w:line="240" w:lineRule="auto"/>
        <w:ind w:right="424"/>
        <w:jc w:val="left"/>
        <w:rPr>
          <w:rFonts w:ascii="Arial" w:hAnsi="Arial" w:cs="Arial"/>
          <w:caps w:val="0"/>
          <w:sz w:val="22"/>
          <w:szCs w:val="22"/>
        </w:rPr>
      </w:pPr>
    </w:p>
    <w:p w14:paraId="2E4B6A3E"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EF37AA3"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3C7576EC"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6000547E"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1F798A8"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5BC294DE"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D36B6E2"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3A65479"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70648378"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50040504"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1F28F27C"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A87C363"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DF9E10C"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2A243E61"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43D98CF8"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75C32BFB"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0662AD45" w14:textId="77777777" w:rsidR="006D3049" w:rsidRPr="004F3B43" w:rsidRDefault="006D3049" w:rsidP="009C3F99">
      <w:pPr>
        <w:pStyle w:val="FR-PARAGRAFOTITULOFOLHAROSTO"/>
        <w:tabs>
          <w:tab w:val="left" w:pos="737"/>
        </w:tabs>
        <w:spacing w:before="0" w:line="240" w:lineRule="auto"/>
        <w:ind w:right="424"/>
        <w:rPr>
          <w:rFonts w:ascii="Arial" w:hAnsi="Arial" w:cs="Arial"/>
          <w:caps w:val="0"/>
          <w:sz w:val="22"/>
          <w:szCs w:val="22"/>
        </w:rPr>
      </w:pPr>
    </w:p>
    <w:p w14:paraId="757622BD" w14:textId="77777777" w:rsidR="009C3F99" w:rsidRPr="004F3B43" w:rsidRDefault="009C3F99" w:rsidP="00DE69F7">
      <w:pPr>
        <w:pStyle w:val="FR-PARAGRAFOTITULOFOLHAROSTO"/>
        <w:tabs>
          <w:tab w:val="left" w:pos="737"/>
        </w:tabs>
        <w:spacing w:before="0" w:line="240" w:lineRule="auto"/>
        <w:ind w:right="424"/>
        <w:jc w:val="left"/>
        <w:rPr>
          <w:rFonts w:ascii="Arial" w:hAnsi="Arial" w:cs="Arial"/>
          <w:caps w:val="0"/>
          <w:sz w:val="22"/>
          <w:szCs w:val="22"/>
        </w:rPr>
      </w:pPr>
    </w:p>
    <w:p w14:paraId="6D72DC9D"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77AB001"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39EE9396"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ANEXO V – CÓDIGO DE CONDUTA ÉTICA E INTEGRIDADE DA CODEVASF</w:t>
      </w:r>
    </w:p>
    <w:p w14:paraId="369B25BB"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8845D72"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r w:rsidRPr="004F3B43">
        <w:rPr>
          <w:rFonts w:ascii="Arial" w:hAnsi="Arial" w:cs="Arial"/>
          <w:caps w:val="0"/>
          <w:sz w:val="22"/>
          <w:szCs w:val="22"/>
        </w:rPr>
        <w:t>(</w:t>
      </w:r>
      <w:r w:rsidR="006D3049" w:rsidRPr="004F3B43">
        <w:rPr>
          <w:rFonts w:ascii="Arial" w:hAnsi="Arial" w:cs="Arial"/>
          <w:caps w:val="0"/>
          <w:sz w:val="22"/>
          <w:szCs w:val="22"/>
        </w:rPr>
        <w:t xml:space="preserve">Disponível em: </w:t>
      </w:r>
      <w:hyperlink r:id="rId45" w:history="1">
        <w:proofErr w:type="gramStart"/>
        <w:r w:rsidR="004F3B43" w:rsidRPr="00F13A9B">
          <w:rPr>
            <w:rStyle w:val="Hyperlink"/>
            <w:rFonts w:ascii="Arial" w:hAnsi="Arial" w:cs="Arial"/>
            <w:caps w:val="0"/>
            <w:sz w:val="22"/>
            <w:szCs w:val="22"/>
          </w:rPr>
          <w:t>https://www.codevasf.gov.br/acesso-a-informacao/governanca/comissao-de-etica/codigo-de-conduta-etica-e-integridade-da-codevasf</w:t>
        </w:r>
      </w:hyperlink>
      <w:r w:rsidR="004F3B43">
        <w:rPr>
          <w:rFonts w:ascii="Arial" w:hAnsi="Arial" w:cs="Arial"/>
          <w:caps w:val="0"/>
          <w:sz w:val="22"/>
          <w:szCs w:val="22"/>
        </w:rPr>
        <w:t xml:space="preserve"> </w:t>
      </w:r>
      <w:r w:rsidRPr="004F3B43">
        <w:rPr>
          <w:rFonts w:ascii="Arial" w:hAnsi="Arial" w:cs="Arial"/>
          <w:caps w:val="0"/>
          <w:sz w:val="22"/>
          <w:szCs w:val="22"/>
        </w:rPr>
        <w:t>)</w:t>
      </w:r>
      <w:proofErr w:type="gramEnd"/>
    </w:p>
    <w:p w14:paraId="3DACA320" w14:textId="77777777" w:rsidR="009C3F99" w:rsidRPr="004F3B43" w:rsidRDefault="009C3F99" w:rsidP="009C3F99">
      <w:pPr>
        <w:pStyle w:val="FR-PARAGRAFOTITULOFOLHAROSTO"/>
        <w:tabs>
          <w:tab w:val="left" w:pos="737"/>
        </w:tabs>
        <w:spacing w:before="0" w:line="240" w:lineRule="auto"/>
        <w:ind w:right="424"/>
        <w:rPr>
          <w:rFonts w:ascii="Arial" w:hAnsi="Arial" w:cs="Arial"/>
          <w:caps w:val="0"/>
          <w:sz w:val="22"/>
          <w:szCs w:val="22"/>
        </w:rPr>
      </w:pPr>
    </w:p>
    <w:p w14:paraId="48AC72D7" w14:textId="6128EF1B" w:rsidR="009C3F99" w:rsidRPr="004F3B43" w:rsidRDefault="009C3F99" w:rsidP="3AC308ED">
      <w:r>
        <w:br w:type="page"/>
      </w:r>
    </w:p>
    <w:p w14:paraId="0C6EF5E4" w14:textId="3AFF4F69"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45C4A5E" w14:textId="295CDCD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2EBDC9C9" w14:textId="03A3F0DA"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2DFF532C" w14:textId="3162B14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3C15EACA" w14:textId="00A8275F"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460D1ED5" w14:textId="4FF1347E"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41A1E800" w14:textId="372AF6DA"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7638001" w14:textId="06F447CE"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79FCBFC" w14:textId="0E5DE28D"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BD1147B" w14:textId="6F960CF0"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C67B4FE" w14:textId="6D083D0E"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377853E" w14:textId="5C452F85" w:rsidR="009C3F99"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53CD6A8" w14:textId="6A03E6F6"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32C055D7" w14:textId="17A9F738"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E7DD836" w14:textId="6CDC8AA6"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3BFE608" w14:textId="53E8B81E"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3EE548D1" w14:textId="77777777" w:rsidR="00C666D1" w:rsidRPr="004F3B43"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3EC110B4" w14:textId="76EA71BF"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38505F3E" w14:textId="21C33A1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361AA62" w14:textId="0D8BF82D"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31920D4" w14:textId="09BB7931"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2D36707" w14:textId="10ED1AC0"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52F2294" w14:textId="151B9FA0" w:rsidR="009C3F99" w:rsidRPr="004F3B43" w:rsidRDefault="3795792C" w:rsidP="3AC308ED">
      <w:pPr>
        <w:pStyle w:val="FR-PARAGRAFOTITULOFOLHAROSTO"/>
        <w:tabs>
          <w:tab w:val="left" w:pos="737"/>
        </w:tabs>
        <w:spacing w:before="0" w:line="240" w:lineRule="auto"/>
        <w:ind w:right="424"/>
        <w:rPr>
          <w:rFonts w:ascii="Arial" w:hAnsi="Arial" w:cs="Arial"/>
          <w:caps w:val="0"/>
          <w:sz w:val="22"/>
          <w:szCs w:val="22"/>
        </w:rPr>
      </w:pPr>
      <w:r w:rsidRPr="3AC308ED">
        <w:rPr>
          <w:rFonts w:ascii="Arial" w:hAnsi="Arial" w:cs="Arial"/>
          <w:caps w:val="0"/>
          <w:sz w:val="22"/>
          <w:szCs w:val="22"/>
        </w:rPr>
        <w:t xml:space="preserve">ANEXO VI – </w:t>
      </w:r>
      <w:r w:rsidR="707870C1" w:rsidRPr="3AC308ED">
        <w:rPr>
          <w:rFonts w:ascii="Arial" w:hAnsi="Arial" w:cs="Arial"/>
          <w:caps w:val="0"/>
          <w:sz w:val="22"/>
          <w:szCs w:val="22"/>
        </w:rPr>
        <w:t>TERMO DE OBSERVÂNCIA A POLÍTICA DE TRANSAÇÕES COM PARTES RELACIONADAS E DE IDENTIFICAÇÃO DE PARTES RELACIONADAS</w:t>
      </w:r>
    </w:p>
    <w:p w14:paraId="08C85BDC" w14:textId="20248C65" w:rsidR="009C3F99" w:rsidRPr="004F3B43" w:rsidRDefault="009C3F99" w:rsidP="3AC308ED">
      <w:r>
        <w:br w:type="page"/>
      </w:r>
    </w:p>
    <w:tbl>
      <w:tblPr>
        <w:tblW w:w="0" w:type="auto"/>
        <w:tblInd w:w="420" w:type="dxa"/>
        <w:tblLayout w:type="fixed"/>
        <w:tblLook w:val="04A0" w:firstRow="1" w:lastRow="0" w:firstColumn="1" w:lastColumn="0" w:noHBand="0" w:noVBand="1"/>
      </w:tblPr>
      <w:tblGrid>
        <w:gridCol w:w="2879"/>
        <w:gridCol w:w="424"/>
        <w:gridCol w:w="443"/>
        <w:gridCol w:w="236"/>
        <w:gridCol w:w="828"/>
        <w:gridCol w:w="700"/>
        <w:gridCol w:w="1641"/>
        <w:gridCol w:w="700"/>
        <w:gridCol w:w="1827"/>
      </w:tblGrid>
      <w:tr w:rsidR="3AC308ED" w14:paraId="61FC7AA0" w14:textId="77777777" w:rsidTr="3AC308ED">
        <w:trPr>
          <w:trHeight w:val="795"/>
        </w:trPr>
        <w:tc>
          <w:tcPr>
            <w:tcW w:w="9600" w:type="dxa"/>
            <w:gridSpan w:val="9"/>
            <w:tcBorders>
              <w:top w:val="nil"/>
              <w:left w:val="nil"/>
              <w:bottom w:val="nil"/>
              <w:right w:val="nil"/>
            </w:tcBorders>
            <w:tcMar>
              <w:left w:w="108" w:type="dxa"/>
              <w:right w:w="108" w:type="dxa"/>
            </w:tcMar>
            <w:vAlign w:val="center"/>
          </w:tcPr>
          <w:p w14:paraId="6D95FB34" w14:textId="0BDD4FA7" w:rsidR="3AC308ED" w:rsidRDefault="3AC308ED" w:rsidP="3AC308ED">
            <w:pPr>
              <w:jc w:val="center"/>
            </w:pPr>
            <w:r w:rsidRPr="3AC308ED">
              <w:rPr>
                <w:rFonts w:eastAsia="Arial" w:cs="Arial"/>
                <w:b/>
                <w:bCs/>
                <w:szCs w:val="22"/>
              </w:rPr>
              <w:lastRenderedPageBreak/>
              <w:t>Termo de Observância da Política de Transações com Partes Relacionadas da Codevasf e de Identificação de Partes Relacionadas Externas</w:t>
            </w:r>
          </w:p>
        </w:tc>
      </w:tr>
      <w:tr w:rsidR="3AC308ED" w14:paraId="1EC2D171" w14:textId="77777777" w:rsidTr="3AC308ED">
        <w:trPr>
          <w:trHeight w:val="615"/>
        </w:trPr>
        <w:tc>
          <w:tcPr>
            <w:tcW w:w="2879" w:type="dxa"/>
            <w:tcBorders>
              <w:top w:val="nil"/>
              <w:left w:val="nil"/>
              <w:bottom w:val="nil"/>
              <w:right w:val="nil"/>
            </w:tcBorders>
            <w:tcMar>
              <w:left w:w="108" w:type="dxa"/>
              <w:right w:w="108" w:type="dxa"/>
            </w:tcMar>
          </w:tcPr>
          <w:p w14:paraId="5E597BC7" w14:textId="75F72D28" w:rsidR="3AC308ED" w:rsidRDefault="3AC308ED" w:rsidP="3AC308ED">
            <w:r w:rsidRPr="3AC308ED">
              <w:rPr>
                <w:rFonts w:eastAsia="Arial" w:cs="Arial"/>
                <w:b/>
                <w:bCs/>
                <w:szCs w:val="22"/>
              </w:rPr>
              <w:t>Nº do Instrumento:</w:t>
            </w:r>
          </w:p>
        </w:tc>
        <w:tc>
          <w:tcPr>
            <w:tcW w:w="6721" w:type="dxa"/>
            <w:gridSpan w:val="8"/>
            <w:tcBorders>
              <w:top w:val="nil"/>
              <w:left w:val="nil"/>
              <w:bottom w:val="nil"/>
              <w:right w:val="nil"/>
            </w:tcBorders>
            <w:tcMar>
              <w:left w:w="108" w:type="dxa"/>
              <w:right w:w="108" w:type="dxa"/>
            </w:tcMar>
          </w:tcPr>
          <w:p w14:paraId="75F0BB25" w14:textId="62ABD320" w:rsidR="3AC308ED" w:rsidRDefault="3AC308ED" w:rsidP="3AC308ED">
            <w:r w:rsidRPr="3AC308ED">
              <w:rPr>
                <w:rFonts w:eastAsia="Arial" w:cs="Arial"/>
                <w:szCs w:val="22"/>
              </w:rPr>
              <w:t>(</w:t>
            </w:r>
            <w:r w:rsidRPr="3AC308ED">
              <w:rPr>
                <w:rFonts w:eastAsia="Arial" w:cs="Arial"/>
                <w:color w:val="0070C0"/>
                <w:szCs w:val="22"/>
              </w:rPr>
              <w:t>Informar contrato, convênio ou instrumento congênere.</w:t>
            </w:r>
            <w:r w:rsidRPr="3AC308ED">
              <w:rPr>
                <w:rFonts w:eastAsia="Arial" w:cs="Arial"/>
                <w:szCs w:val="22"/>
              </w:rPr>
              <w:t>)</w:t>
            </w:r>
          </w:p>
        </w:tc>
      </w:tr>
      <w:tr w:rsidR="3AC308ED" w14:paraId="0B1B40E9" w14:textId="77777777" w:rsidTr="3AC308ED">
        <w:trPr>
          <w:trHeight w:val="285"/>
        </w:trPr>
        <w:tc>
          <w:tcPr>
            <w:tcW w:w="3904" w:type="dxa"/>
            <w:gridSpan w:val="4"/>
            <w:tcBorders>
              <w:top w:val="nil"/>
              <w:left w:val="nil"/>
              <w:bottom w:val="nil"/>
              <w:right w:val="nil"/>
            </w:tcBorders>
            <w:tcMar>
              <w:left w:w="108" w:type="dxa"/>
              <w:right w:w="108" w:type="dxa"/>
            </w:tcMar>
          </w:tcPr>
          <w:p w14:paraId="2F27586C" w14:textId="46720FA8" w:rsidR="3AC308ED" w:rsidRDefault="3AC308ED" w:rsidP="3AC308ED">
            <w:r w:rsidRPr="3AC308ED">
              <w:rPr>
                <w:rFonts w:eastAsia="Arial" w:cs="Arial"/>
                <w:b/>
                <w:bCs/>
                <w:szCs w:val="22"/>
              </w:rPr>
              <w:t>Período de Vigência do Instrumento:</w:t>
            </w:r>
          </w:p>
        </w:tc>
        <w:tc>
          <w:tcPr>
            <w:tcW w:w="5696" w:type="dxa"/>
            <w:gridSpan w:val="5"/>
            <w:tcBorders>
              <w:top w:val="nil"/>
              <w:left w:val="nil"/>
              <w:bottom w:val="nil"/>
              <w:right w:val="nil"/>
            </w:tcBorders>
            <w:tcMar>
              <w:left w:w="108" w:type="dxa"/>
              <w:right w:w="108" w:type="dxa"/>
            </w:tcMar>
          </w:tcPr>
          <w:p w14:paraId="67A2D7EC" w14:textId="4DAA805B" w:rsidR="3AC308ED" w:rsidRDefault="3AC308ED" w:rsidP="3AC308ED">
            <w:r w:rsidRPr="3AC308ED">
              <w:rPr>
                <w:rFonts w:eastAsia="Arial" w:cs="Arial"/>
                <w:szCs w:val="22"/>
              </w:rPr>
              <w:t>(</w:t>
            </w:r>
            <w:r w:rsidRPr="3AC308ED">
              <w:rPr>
                <w:rFonts w:eastAsia="Arial" w:cs="Arial"/>
                <w:color w:val="0070C0"/>
                <w:szCs w:val="22"/>
              </w:rPr>
              <w:t>Informar Período.</w:t>
            </w:r>
            <w:r w:rsidRPr="3AC308ED">
              <w:rPr>
                <w:rFonts w:eastAsia="Arial" w:cs="Arial"/>
                <w:szCs w:val="22"/>
              </w:rPr>
              <w:t>)</w:t>
            </w:r>
          </w:p>
        </w:tc>
      </w:tr>
      <w:tr w:rsidR="3AC308ED" w14:paraId="7E83B822" w14:textId="77777777" w:rsidTr="3AC308ED">
        <w:trPr>
          <w:trHeight w:val="285"/>
        </w:trPr>
        <w:tc>
          <w:tcPr>
            <w:tcW w:w="2879" w:type="dxa"/>
            <w:tcBorders>
              <w:top w:val="nil"/>
              <w:left w:val="nil"/>
              <w:bottom w:val="nil"/>
              <w:right w:val="nil"/>
            </w:tcBorders>
            <w:tcMar>
              <w:left w:w="108" w:type="dxa"/>
              <w:right w:w="108" w:type="dxa"/>
            </w:tcMar>
          </w:tcPr>
          <w:p w14:paraId="2FD6181C" w14:textId="74D7C46B" w:rsidR="3AC308ED" w:rsidRDefault="3AC308ED" w:rsidP="3AC308ED">
            <w:r w:rsidRPr="3AC308ED">
              <w:rPr>
                <w:rFonts w:eastAsia="Arial" w:cs="Arial"/>
                <w:b/>
                <w:bCs/>
                <w:szCs w:val="22"/>
              </w:rPr>
              <w:t>Finalidade do Instrumento:</w:t>
            </w:r>
          </w:p>
        </w:tc>
        <w:tc>
          <w:tcPr>
            <w:tcW w:w="6721" w:type="dxa"/>
            <w:gridSpan w:val="8"/>
            <w:tcBorders>
              <w:top w:val="nil"/>
              <w:left w:val="nil"/>
              <w:bottom w:val="nil"/>
              <w:right w:val="nil"/>
            </w:tcBorders>
            <w:tcMar>
              <w:left w:w="108" w:type="dxa"/>
              <w:right w:w="108" w:type="dxa"/>
            </w:tcMar>
          </w:tcPr>
          <w:p w14:paraId="184EC6C1" w14:textId="4855A2D4" w:rsidR="3AC308ED" w:rsidRDefault="3AC308ED" w:rsidP="3AC308ED">
            <w:r w:rsidRPr="3AC308ED">
              <w:rPr>
                <w:rFonts w:eastAsia="Arial" w:cs="Arial"/>
                <w:szCs w:val="22"/>
              </w:rPr>
              <w:t>(</w:t>
            </w:r>
            <w:r w:rsidRPr="3AC308ED">
              <w:rPr>
                <w:rFonts w:eastAsia="Arial" w:cs="Arial"/>
                <w:color w:val="0070C0"/>
                <w:szCs w:val="22"/>
              </w:rPr>
              <w:t>Informar finalidade.</w:t>
            </w:r>
            <w:r w:rsidRPr="3AC308ED">
              <w:rPr>
                <w:rFonts w:eastAsia="Arial" w:cs="Arial"/>
                <w:szCs w:val="22"/>
              </w:rPr>
              <w:t>)</w:t>
            </w:r>
          </w:p>
        </w:tc>
      </w:tr>
      <w:tr w:rsidR="3AC308ED" w14:paraId="64FE20A6" w14:textId="77777777" w:rsidTr="3AC308ED">
        <w:trPr>
          <w:trHeight w:val="510"/>
        </w:trPr>
        <w:tc>
          <w:tcPr>
            <w:tcW w:w="9600" w:type="dxa"/>
            <w:gridSpan w:val="9"/>
            <w:tcBorders>
              <w:top w:val="nil"/>
              <w:left w:val="nil"/>
              <w:bottom w:val="nil"/>
              <w:right w:val="nil"/>
            </w:tcBorders>
            <w:tcMar>
              <w:left w:w="108" w:type="dxa"/>
              <w:right w:w="108" w:type="dxa"/>
            </w:tcMar>
          </w:tcPr>
          <w:p w14:paraId="6A92AEB4" w14:textId="1C101024" w:rsidR="3AC308ED" w:rsidRDefault="3AC308ED" w:rsidP="3AC308ED">
            <w:pPr>
              <w:spacing w:after="120"/>
              <w:ind w:firstLine="567"/>
              <w:jc w:val="both"/>
            </w:pPr>
            <w:r w:rsidRPr="3AC308ED">
              <w:rPr>
                <w:rFonts w:eastAsia="Arial" w:cs="Arial"/>
                <w:sz w:val="20"/>
              </w:rPr>
              <w:t xml:space="preserve"> </w:t>
            </w:r>
          </w:p>
          <w:p w14:paraId="53EE8551" w14:textId="3F804FC4" w:rsidR="3AC308ED" w:rsidRDefault="3AC308ED" w:rsidP="3AC308ED">
            <w:pPr>
              <w:spacing w:after="120"/>
              <w:ind w:firstLine="567"/>
              <w:jc w:val="both"/>
            </w:pPr>
            <w:r w:rsidRPr="3AC308ED">
              <w:rPr>
                <w:rFonts w:eastAsia="Arial" w:cs="Arial"/>
                <w:sz w:val="20"/>
              </w:rPr>
              <w:t xml:space="preserve">A pessoa física/jurídica    </w:t>
            </w:r>
            <w:proofErr w:type="gramStart"/>
            <w:r w:rsidRPr="3AC308ED">
              <w:rPr>
                <w:rFonts w:eastAsia="Arial" w:cs="Arial"/>
                <w:sz w:val="20"/>
              </w:rPr>
              <w:t xml:space="preserve">  ,</w:t>
            </w:r>
            <w:proofErr w:type="gramEnd"/>
            <w:r w:rsidRPr="3AC308ED">
              <w:rPr>
                <w:rFonts w:eastAsia="Arial" w:cs="Arial"/>
                <w:sz w:val="20"/>
              </w:rPr>
              <w:t xml:space="preserve"> CPF/CNPJ nº       , por meio de seu representante legal abaixo subscrito, declara que:</w:t>
            </w:r>
          </w:p>
          <w:p w14:paraId="6B34C8CB" w14:textId="45975E93" w:rsidR="3AC308ED" w:rsidRDefault="3AC308ED" w:rsidP="3AC308ED">
            <w:pPr>
              <w:spacing w:after="120"/>
              <w:jc w:val="both"/>
            </w:pPr>
            <w:r w:rsidRPr="3AC308ED">
              <w:rPr>
                <w:rFonts w:eastAsia="Arial" w:cs="Arial"/>
                <w:b/>
                <w:bCs/>
                <w:sz w:val="20"/>
              </w:rPr>
              <w:t>i)</w:t>
            </w:r>
            <w:r w:rsidRPr="3AC308ED">
              <w:rPr>
                <w:rFonts w:eastAsia="Arial" w:cs="Arial"/>
                <w:sz w:val="20"/>
              </w:rPr>
              <w:t xml:space="preserve"> está ciente, afirma aderência e concordância com as normas e práticas estabelecidas na Política de Transações com Partes Relacionadas da Codevasf;</w:t>
            </w:r>
          </w:p>
          <w:p w14:paraId="14F4C15B" w14:textId="72DDEDBE" w:rsidR="3AC308ED" w:rsidRDefault="3AC308ED" w:rsidP="3AC308ED">
            <w:pPr>
              <w:spacing w:after="120"/>
              <w:jc w:val="both"/>
            </w:pPr>
            <w:proofErr w:type="spellStart"/>
            <w:r w:rsidRPr="3AC308ED">
              <w:rPr>
                <w:rFonts w:eastAsia="Arial" w:cs="Arial"/>
                <w:b/>
                <w:bCs/>
                <w:sz w:val="20"/>
              </w:rPr>
              <w:t>ii</w:t>
            </w:r>
            <w:proofErr w:type="spellEnd"/>
            <w:r w:rsidRPr="3AC308ED">
              <w:rPr>
                <w:rFonts w:eastAsia="Arial" w:cs="Arial"/>
                <w:b/>
                <w:bCs/>
                <w:sz w:val="20"/>
              </w:rPr>
              <w:t>)</w:t>
            </w:r>
            <w:r w:rsidRPr="3AC308ED">
              <w:rPr>
                <w:rFonts w:eastAsia="Arial" w:cs="Arial"/>
                <w:sz w:val="20"/>
              </w:rPr>
              <w:t xml:space="preserve"> compreende que, nos termos da Política, deve informar à Codevasf se existem membros da sua família ou de membros das famílias dos sócios/acionistas, e correlatos, até o 2º grau (detalhamento na Tabela 1), para fins de identificação de quaisquer transações entre eles e a Codevasf;</w:t>
            </w:r>
          </w:p>
          <w:p w14:paraId="50AD8EAF" w14:textId="41575228" w:rsidR="3AC308ED" w:rsidRDefault="3AC308ED" w:rsidP="3AC308ED">
            <w:pPr>
              <w:spacing w:after="120"/>
              <w:jc w:val="both"/>
            </w:pPr>
            <w:r w:rsidRPr="3AC308ED">
              <w:rPr>
                <w:rFonts w:eastAsia="Arial" w:cs="Arial"/>
                <w:sz w:val="20"/>
              </w:rPr>
              <w:t>Conforme disposto acima, assinale uma das opções abaixo:</w:t>
            </w:r>
          </w:p>
          <w:p w14:paraId="720BA9D5" w14:textId="41E90D53" w:rsidR="3AC308ED" w:rsidRDefault="3AC308ED" w:rsidP="3AC308ED">
            <w:pPr>
              <w:spacing w:after="120"/>
              <w:ind w:left="288" w:hanging="288"/>
              <w:jc w:val="both"/>
            </w:pPr>
            <w:r w:rsidRPr="3AC308ED">
              <w:rPr>
                <w:rFonts w:eastAsia="Arial" w:cs="Arial"/>
                <w:sz w:val="20"/>
              </w:rPr>
              <w:t xml:space="preserve">a. </w:t>
            </w:r>
            <w:proofErr w:type="gramStart"/>
            <w:r w:rsidRPr="3AC308ED">
              <w:rPr>
                <w:rFonts w:eastAsia="Arial" w:cs="Arial"/>
                <w:sz w:val="20"/>
              </w:rPr>
              <w:t xml:space="preserve">(  </w:t>
            </w:r>
            <w:proofErr w:type="gramEnd"/>
            <w:r w:rsidRPr="3AC308ED">
              <w:rPr>
                <w:rFonts w:eastAsia="Arial" w:cs="Arial"/>
                <w:sz w:val="20"/>
              </w:rPr>
              <w:t xml:space="preserve">   ) Declara, para fins de cumprimento da Política de Transações com Partes Relacionadas da Codevasf, que não tem conhecimento de membro da minha família ou de membros das famílias dos sócios/acionistas, até 2º grau e correlatos, que diretamente ou por meio de entidade tem relação direta ou indireta de forma contratual, trabalhista ou negocial com a Codevasf. </w:t>
            </w:r>
          </w:p>
          <w:p w14:paraId="4A75BB70" w14:textId="5BBDA58C" w:rsidR="3AC308ED" w:rsidRDefault="3AC308ED" w:rsidP="3AC308ED">
            <w:pPr>
              <w:spacing w:after="120"/>
              <w:ind w:left="288" w:hanging="288"/>
              <w:jc w:val="both"/>
            </w:pPr>
            <w:r w:rsidRPr="3AC308ED">
              <w:rPr>
                <w:rFonts w:eastAsia="Arial" w:cs="Arial"/>
                <w:sz w:val="20"/>
              </w:rPr>
              <w:t xml:space="preserve">b. </w:t>
            </w:r>
            <w:proofErr w:type="gramStart"/>
            <w:r w:rsidRPr="3AC308ED">
              <w:rPr>
                <w:rFonts w:eastAsia="Arial" w:cs="Arial"/>
                <w:sz w:val="20"/>
              </w:rPr>
              <w:t xml:space="preserve">(  </w:t>
            </w:r>
            <w:proofErr w:type="gramEnd"/>
            <w:r w:rsidRPr="3AC308ED">
              <w:rPr>
                <w:rFonts w:eastAsia="Arial" w:cs="Arial"/>
                <w:sz w:val="20"/>
              </w:rPr>
              <w:t xml:space="preserve">   ) Declara, para fins de cumprimento da Política de Transações com Partes Relacionadas da Codevasf, que tem conhecimento de membro da minha família ou de membros das famílias dos sócios/acionistas, até 2º grau e correlatos, que diretamente ou por meio de entidade tem relação contratual, trabalhista ou negocial com a Codevasf, e presto as seguintes informações: </w:t>
            </w:r>
          </w:p>
          <w:p w14:paraId="2502F265" w14:textId="2FE249D3" w:rsidR="3AC308ED" w:rsidRDefault="3AC308ED" w:rsidP="3AC308ED">
            <w:pPr>
              <w:spacing w:after="100"/>
              <w:jc w:val="both"/>
            </w:pPr>
            <w:r w:rsidRPr="3AC308ED">
              <w:rPr>
                <w:rFonts w:eastAsia="Arial" w:cs="Arial"/>
                <w:sz w:val="18"/>
                <w:szCs w:val="18"/>
              </w:rPr>
              <w:t>Pessoa física ou sócio/acionista que tem relação com a Codevasf*:</w:t>
            </w:r>
          </w:p>
          <w:tbl>
            <w:tblPr>
              <w:tblW w:w="0" w:type="auto"/>
              <w:tblLayout w:type="fixed"/>
              <w:tblLook w:val="04A0" w:firstRow="1" w:lastRow="0" w:firstColumn="1" w:lastColumn="0" w:noHBand="0" w:noVBand="1"/>
            </w:tblPr>
            <w:tblGrid>
              <w:gridCol w:w="1738"/>
              <w:gridCol w:w="2251"/>
              <w:gridCol w:w="2228"/>
              <w:gridCol w:w="3172"/>
            </w:tblGrid>
            <w:tr w:rsidR="3AC308ED" w14:paraId="75794F8C"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A46F2F" w14:textId="37CD954E" w:rsidR="3AC308ED" w:rsidRDefault="3AC308ED" w:rsidP="3AC308ED">
                  <w:pPr>
                    <w:jc w:val="center"/>
                  </w:pPr>
                  <w:r w:rsidRPr="3AC308ED">
                    <w:rPr>
                      <w:rFonts w:eastAsia="Arial" w:cs="Arial"/>
                      <w:b/>
                      <w:bCs/>
                      <w:sz w:val="18"/>
                      <w:szCs w:val="18"/>
                    </w:rPr>
                    <w:t>Nome da Pessoa Física:</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9F065A" w14:textId="3BFBFA56" w:rsidR="3AC308ED" w:rsidRDefault="3AC308ED" w:rsidP="3AC308ED">
                  <w:pPr>
                    <w:jc w:val="center"/>
                  </w:pPr>
                  <w:r w:rsidRPr="3AC308ED">
                    <w:rPr>
                      <w:rFonts w:eastAsia="Arial" w:cs="Arial"/>
                      <w:b/>
                      <w:bCs/>
                      <w:sz w:val="18"/>
                      <w:szCs w:val="18"/>
                    </w:rPr>
                    <w:t>Grau de Parentesco:</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DC2769" w14:textId="10BF27C9" w:rsidR="3AC308ED" w:rsidRDefault="3AC308ED" w:rsidP="3AC308ED">
                  <w:pPr>
                    <w:jc w:val="center"/>
                  </w:pPr>
                  <w:r w:rsidRPr="3AC308ED">
                    <w:rPr>
                      <w:rFonts w:eastAsia="Arial" w:cs="Arial"/>
                      <w:b/>
                      <w:bCs/>
                      <w:sz w:val="18"/>
                      <w:szCs w:val="18"/>
                    </w:rPr>
                    <w:t>Nome do Agente Público da Codevasf:</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6EF85F12" w14:textId="5916538F" w:rsidR="3AC308ED" w:rsidRDefault="3AC308ED" w:rsidP="3AC308ED">
                  <w:pPr>
                    <w:jc w:val="center"/>
                  </w:pPr>
                  <w:r w:rsidRPr="3AC308ED">
                    <w:rPr>
                      <w:rFonts w:eastAsia="Arial" w:cs="Arial"/>
                      <w:b/>
                      <w:bCs/>
                      <w:sz w:val="18"/>
                      <w:szCs w:val="18"/>
                    </w:rPr>
                    <w:t>Forma da Relação com a Codevasf</w:t>
                  </w:r>
                </w:p>
              </w:tc>
            </w:tr>
            <w:tr w:rsidR="3AC308ED" w14:paraId="7DD27E4E"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210D23C8" w14:textId="47D3F89D" w:rsidR="3AC308ED" w:rsidRDefault="3AC308ED" w:rsidP="3AC308ED">
                  <w:pPr>
                    <w:jc w:val="center"/>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29C564A5" w14:textId="58CE4119" w:rsidR="3AC308ED" w:rsidRDefault="3AC308ED" w:rsidP="3AC308ED">
                  <w:pPr>
                    <w:jc w:val="center"/>
                  </w:pPr>
                  <w:r w:rsidRPr="3AC308ED">
                    <w:rPr>
                      <w:rFonts w:eastAsia="Arial" w:cs="Arial"/>
                      <w:color w:val="0070C0"/>
                      <w:sz w:val="18"/>
                      <w:szCs w:val="18"/>
                    </w:rPr>
                    <w:t>Pai, Mãe, Padrasto, Madrasta, Filho, Neto, Outro</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5B20D566" w14:textId="393D027F" w:rsidR="3AC308ED" w:rsidRDefault="3AC308ED" w:rsidP="3AC308ED">
                  <w:pPr>
                    <w:jc w:val="center"/>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0973EB63" w14:textId="2C363DB4" w:rsidR="3AC308ED" w:rsidRDefault="3AC308ED" w:rsidP="3AC308ED">
                  <w:pPr>
                    <w:jc w:val="center"/>
                  </w:pPr>
                  <w:r w:rsidRPr="3AC308ED">
                    <w:rPr>
                      <w:rFonts w:eastAsia="Arial" w:cs="Arial"/>
                      <w:color w:val="0070C0"/>
                      <w:sz w:val="18"/>
                      <w:szCs w:val="18"/>
                    </w:rPr>
                    <w:t>Conselheiro, Diretor, Empregado, Comissionado, Prestador de Serviço, Outro.</w:t>
                  </w:r>
                </w:p>
              </w:tc>
            </w:tr>
            <w:tr w:rsidR="3AC308ED" w14:paraId="13443438"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65EFE68F" w14:textId="09EED5E2" w:rsidR="3AC308ED" w:rsidRDefault="3AC308ED" w:rsidP="3AC308ED">
                  <w:pPr>
                    <w:jc w:val="both"/>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4C6A55C4" w14:textId="24851F3A" w:rsidR="3AC308ED" w:rsidRDefault="3AC308ED" w:rsidP="3AC308ED">
                  <w:pPr>
                    <w:jc w:val="both"/>
                  </w:pPr>
                  <w:r w:rsidRPr="3AC308ED">
                    <w:rPr>
                      <w:rFonts w:eastAsia="Arial" w:cs="Arial"/>
                      <w:sz w:val="18"/>
                      <w:szCs w:val="18"/>
                    </w:rPr>
                    <w:t xml:space="preserve"> </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9ED9AFD" w14:textId="06D6975F" w:rsidR="3AC308ED" w:rsidRDefault="3AC308ED" w:rsidP="3AC308ED">
                  <w:pPr>
                    <w:jc w:val="both"/>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08A309C0" w14:textId="42F43CCF" w:rsidR="3AC308ED" w:rsidRDefault="3AC308ED" w:rsidP="3AC308ED">
                  <w:pPr>
                    <w:jc w:val="both"/>
                  </w:pPr>
                  <w:r w:rsidRPr="3AC308ED">
                    <w:rPr>
                      <w:rFonts w:eastAsia="Arial" w:cs="Arial"/>
                      <w:sz w:val="18"/>
                      <w:szCs w:val="18"/>
                    </w:rPr>
                    <w:t xml:space="preserve"> </w:t>
                  </w:r>
                </w:p>
              </w:tc>
            </w:tr>
            <w:tr w:rsidR="3AC308ED" w14:paraId="1D1B62E7"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7E4B00A2" w14:textId="41E2864B" w:rsidR="3AC308ED" w:rsidRDefault="3AC308ED" w:rsidP="3AC308ED">
                  <w:pPr>
                    <w:jc w:val="both"/>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05F5C07B" w14:textId="50B6AEB9" w:rsidR="3AC308ED" w:rsidRDefault="3AC308ED" w:rsidP="3AC308ED">
                  <w:pPr>
                    <w:jc w:val="both"/>
                  </w:pPr>
                  <w:r w:rsidRPr="3AC308ED">
                    <w:rPr>
                      <w:rFonts w:eastAsia="Arial" w:cs="Arial"/>
                      <w:sz w:val="18"/>
                      <w:szCs w:val="18"/>
                    </w:rPr>
                    <w:t xml:space="preserve"> </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D003FF1" w14:textId="2DCD359D" w:rsidR="3AC308ED" w:rsidRDefault="3AC308ED" w:rsidP="3AC308ED">
                  <w:pPr>
                    <w:jc w:val="both"/>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1AC90896" w14:textId="36F41242" w:rsidR="3AC308ED" w:rsidRDefault="3AC308ED" w:rsidP="3AC308ED">
                  <w:pPr>
                    <w:jc w:val="both"/>
                  </w:pPr>
                  <w:r w:rsidRPr="3AC308ED">
                    <w:rPr>
                      <w:rFonts w:eastAsia="Arial" w:cs="Arial"/>
                      <w:sz w:val="18"/>
                      <w:szCs w:val="18"/>
                    </w:rPr>
                    <w:t xml:space="preserve"> </w:t>
                  </w:r>
                </w:p>
              </w:tc>
            </w:tr>
            <w:tr w:rsidR="3AC308ED" w14:paraId="6D8BFDC7" w14:textId="77777777" w:rsidTr="3AC308ED">
              <w:trPr>
                <w:trHeight w:val="300"/>
              </w:trPr>
              <w:tc>
                <w:tcPr>
                  <w:tcW w:w="1738" w:type="dxa"/>
                  <w:tcBorders>
                    <w:top w:val="single" w:sz="8" w:space="0" w:color="auto"/>
                    <w:left w:val="single" w:sz="8" w:space="0" w:color="auto"/>
                    <w:bottom w:val="single" w:sz="8" w:space="0" w:color="auto"/>
                    <w:right w:val="single" w:sz="8" w:space="0" w:color="auto"/>
                  </w:tcBorders>
                  <w:tcMar>
                    <w:left w:w="108" w:type="dxa"/>
                    <w:right w:w="108" w:type="dxa"/>
                  </w:tcMar>
                </w:tcPr>
                <w:p w14:paraId="11B18E60" w14:textId="082490DC" w:rsidR="3AC308ED" w:rsidRDefault="3AC308ED" w:rsidP="3AC308ED">
                  <w:pPr>
                    <w:jc w:val="both"/>
                  </w:pPr>
                  <w:r w:rsidRPr="3AC308ED">
                    <w:rPr>
                      <w:rFonts w:eastAsia="Arial" w:cs="Arial"/>
                      <w:sz w:val="18"/>
                      <w:szCs w:val="18"/>
                    </w:rPr>
                    <w:t xml:space="preserve"> </w:t>
                  </w:r>
                </w:p>
              </w:tc>
              <w:tc>
                <w:tcPr>
                  <w:tcW w:w="2251" w:type="dxa"/>
                  <w:tcBorders>
                    <w:top w:val="single" w:sz="8" w:space="0" w:color="auto"/>
                    <w:left w:val="single" w:sz="8" w:space="0" w:color="auto"/>
                    <w:bottom w:val="single" w:sz="8" w:space="0" w:color="auto"/>
                    <w:right w:val="single" w:sz="8" w:space="0" w:color="auto"/>
                  </w:tcBorders>
                  <w:tcMar>
                    <w:left w:w="108" w:type="dxa"/>
                    <w:right w:w="108" w:type="dxa"/>
                  </w:tcMar>
                </w:tcPr>
                <w:p w14:paraId="57A85242" w14:textId="749F389E" w:rsidR="3AC308ED" w:rsidRDefault="3AC308ED" w:rsidP="3AC308ED">
                  <w:pPr>
                    <w:jc w:val="both"/>
                  </w:pPr>
                  <w:r w:rsidRPr="3AC308ED">
                    <w:rPr>
                      <w:rFonts w:eastAsia="Arial" w:cs="Arial"/>
                      <w:sz w:val="18"/>
                      <w:szCs w:val="18"/>
                    </w:rPr>
                    <w:t xml:space="preserve"> </w:t>
                  </w:r>
                </w:p>
              </w:tc>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871C656" w14:textId="0696EFE2" w:rsidR="3AC308ED" w:rsidRDefault="3AC308ED" w:rsidP="3AC308ED">
                  <w:pPr>
                    <w:jc w:val="both"/>
                  </w:pPr>
                  <w:r w:rsidRPr="3AC308ED">
                    <w:rPr>
                      <w:rFonts w:eastAsia="Arial" w:cs="Arial"/>
                      <w:sz w:val="18"/>
                      <w:szCs w:val="18"/>
                    </w:rPr>
                    <w:t xml:space="preserve"> </w:t>
                  </w:r>
                </w:p>
              </w:tc>
              <w:tc>
                <w:tcPr>
                  <w:tcW w:w="3172" w:type="dxa"/>
                  <w:tcBorders>
                    <w:top w:val="single" w:sz="8" w:space="0" w:color="auto"/>
                    <w:left w:val="single" w:sz="8" w:space="0" w:color="auto"/>
                    <w:bottom w:val="single" w:sz="8" w:space="0" w:color="auto"/>
                    <w:right w:val="single" w:sz="8" w:space="0" w:color="auto"/>
                  </w:tcBorders>
                  <w:tcMar>
                    <w:left w:w="108" w:type="dxa"/>
                    <w:right w:w="108" w:type="dxa"/>
                  </w:tcMar>
                </w:tcPr>
                <w:p w14:paraId="7814908E" w14:textId="4C0CE0E4" w:rsidR="3AC308ED" w:rsidRDefault="3AC308ED" w:rsidP="3AC308ED">
                  <w:pPr>
                    <w:jc w:val="both"/>
                  </w:pPr>
                  <w:r w:rsidRPr="3AC308ED">
                    <w:rPr>
                      <w:rFonts w:eastAsia="Arial" w:cs="Arial"/>
                      <w:sz w:val="18"/>
                      <w:szCs w:val="18"/>
                    </w:rPr>
                    <w:t xml:space="preserve"> </w:t>
                  </w:r>
                </w:p>
              </w:tc>
            </w:tr>
          </w:tbl>
          <w:p w14:paraId="4909F7A2" w14:textId="03F35F8F" w:rsidR="3AC308ED" w:rsidRDefault="3AC308ED" w:rsidP="3AC308ED">
            <w:pPr>
              <w:jc w:val="both"/>
            </w:pPr>
            <w:r w:rsidRPr="3AC308ED">
              <w:rPr>
                <w:rFonts w:eastAsia="Arial" w:cs="Arial"/>
                <w:sz w:val="20"/>
              </w:rPr>
              <w:t xml:space="preserve">* Preencher apenas se for assinalado o item </w:t>
            </w:r>
            <w:proofErr w:type="spellStart"/>
            <w:r w:rsidRPr="3AC308ED">
              <w:rPr>
                <w:rFonts w:eastAsia="Arial" w:cs="Arial"/>
                <w:sz w:val="20"/>
              </w:rPr>
              <w:t>ii</w:t>
            </w:r>
            <w:proofErr w:type="spellEnd"/>
            <w:r w:rsidRPr="3AC308ED">
              <w:rPr>
                <w:rFonts w:eastAsia="Arial" w:cs="Arial"/>
                <w:sz w:val="20"/>
              </w:rPr>
              <w:t>) b.</w:t>
            </w:r>
          </w:p>
          <w:p w14:paraId="7E07F855" w14:textId="1D8E6944" w:rsidR="3AC308ED" w:rsidRDefault="3AC308ED" w:rsidP="3AC308ED">
            <w:pPr>
              <w:ind w:left="927"/>
              <w:jc w:val="both"/>
            </w:pPr>
            <w:r w:rsidRPr="3AC308ED">
              <w:rPr>
                <w:rFonts w:eastAsia="Arial" w:cs="Arial"/>
                <w:sz w:val="20"/>
              </w:rPr>
              <w:t xml:space="preserve"> </w:t>
            </w:r>
          </w:p>
          <w:p w14:paraId="7C763C7F" w14:textId="5797FB26" w:rsidR="3AC308ED" w:rsidRDefault="3AC308ED" w:rsidP="3AC308ED">
            <w:pPr>
              <w:tabs>
                <w:tab w:val="left" w:pos="0"/>
                <w:tab w:val="left" w:pos="0"/>
                <w:tab w:val="left" w:pos="0"/>
                <w:tab w:val="left" w:pos="1134"/>
              </w:tabs>
              <w:ind w:firstLine="567"/>
              <w:jc w:val="both"/>
            </w:pPr>
            <w:r w:rsidRPr="3AC308ED">
              <w:rPr>
                <w:rFonts w:eastAsia="Arial" w:cs="Arial"/>
                <w:sz w:val="20"/>
              </w:rPr>
              <w:t>A assinatura deste Termo é expressão de livre consentimento e concordância do cumprimento das normas e práticas estabelecidas na Política de Transações com Partes Relacionadas da Codevasf disponível em:</w:t>
            </w:r>
          </w:p>
        </w:tc>
      </w:tr>
      <w:tr w:rsidR="3AC308ED" w14:paraId="0E19C529" w14:textId="77777777" w:rsidTr="3AC308ED">
        <w:trPr>
          <w:trHeight w:val="285"/>
        </w:trPr>
        <w:tc>
          <w:tcPr>
            <w:tcW w:w="9600" w:type="dxa"/>
            <w:gridSpan w:val="9"/>
            <w:tcBorders>
              <w:top w:val="nil"/>
              <w:left w:val="nil"/>
              <w:bottom w:val="nil"/>
              <w:right w:val="nil"/>
            </w:tcBorders>
            <w:tcMar>
              <w:left w:w="108" w:type="dxa"/>
              <w:right w:w="108" w:type="dxa"/>
            </w:tcMar>
          </w:tcPr>
          <w:p w14:paraId="08987AC1" w14:textId="01022F45" w:rsidR="3AC308ED" w:rsidRDefault="3AC308ED" w:rsidP="3AC308ED">
            <w:pPr>
              <w:spacing w:line="242" w:lineRule="auto"/>
              <w:jc w:val="both"/>
            </w:pPr>
            <w:r w:rsidRPr="3AC308ED">
              <w:rPr>
                <w:rFonts w:eastAsia="Arial" w:cs="Arial"/>
                <w:szCs w:val="22"/>
              </w:rPr>
              <w:t xml:space="preserve"> </w:t>
            </w:r>
          </w:p>
        </w:tc>
      </w:tr>
      <w:tr w:rsidR="3AC308ED" w14:paraId="510D3B78" w14:textId="77777777" w:rsidTr="3AC308ED">
        <w:trPr>
          <w:trHeight w:val="285"/>
        </w:trPr>
        <w:tc>
          <w:tcPr>
            <w:tcW w:w="3303" w:type="dxa"/>
            <w:gridSpan w:val="2"/>
            <w:tcBorders>
              <w:top w:val="nil"/>
              <w:left w:val="nil"/>
              <w:bottom w:val="nil"/>
              <w:right w:val="nil"/>
            </w:tcBorders>
            <w:tcMar>
              <w:left w:w="108" w:type="dxa"/>
              <w:right w:w="108" w:type="dxa"/>
            </w:tcMar>
            <w:vAlign w:val="center"/>
          </w:tcPr>
          <w:p w14:paraId="50441674" w14:textId="04A27E0B" w:rsidR="3AC308ED" w:rsidRDefault="3AC308ED" w:rsidP="3AC308ED">
            <w:pPr>
              <w:spacing w:line="242" w:lineRule="auto"/>
              <w:jc w:val="right"/>
            </w:pPr>
            <w:r w:rsidRPr="3AC308ED">
              <w:rPr>
                <w:rFonts w:eastAsia="Arial" w:cs="Arial"/>
                <w:szCs w:val="22"/>
              </w:rPr>
              <w:t>(</w:t>
            </w:r>
            <w:r w:rsidRPr="3AC308ED">
              <w:rPr>
                <w:rFonts w:eastAsia="Arial" w:cs="Arial"/>
                <w:color w:val="0070C0"/>
                <w:szCs w:val="22"/>
              </w:rPr>
              <w:t>Informar o local.</w:t>
            </w:r>
            <w:r w:rsidRPr="3AC308ED">
              <w:rPr>
                <w:rFonts w:eastAsia="Arial" w:cs="Arial"/>
                <w:szCs w:val="22"/>
              </w:rPr>
              <w:t>)</w:t>
            </w:r>
          </w:p>
        </w:tc>
        <w:tc>
          <w:tcPr>
            <w:tcW w:w="443" w:type="dxa"/>
            <w:tcBorders>
              <w:top w:val="nil"/>
              <w:left w:val="nil"/>
              <w:bottom w:val="nil"/>
              <w:right w:val="nil"/>
            </w:tcBorders>
            <w:tcMar>
              <w:left w:w="108" w:type="dxa"/>
              <w:right w:w="108" w:type="dxa"/>
            </w:tcMar>
            <w:vAlign w:val="center"/>
          </w:tcPr>
          <w:p w14:paraId="281B1622" w14:textId="3AFAD289" w:rsidR="3AC308ED" w:rsidRDefault="3AC308ED" w:rsidP="3AC308ED">
            <w:pPr>
              <w:spacing w:line="242" w:lineRule="auto"/>
              <w:jc w:val="right"/>
            </w:pPr>
            <w:r w:rsidRPr="3AC308ED">
              <w:rPr>
                <w:rFonts w:eastAsia="Arial" w:cs="Arial"/>
                <w:szCs w:val="22"/>
              </w:rPr>
              <w:t>,</w:t>
            </w:r>
          </w:p>
        </w:tc>
        <w:tc>
          <w:tcPr>
            <w:tcW w:w="986" w:type="dxa"/>
            <w:gridSpan w:val="2"/>
            <w:tcBorders>
              <w:top w:val="nil"/>
              <w:left w:val="nil"/>
              <w:bottom w:val="nil"/>
              <w:right w:val="nil"/>
            </w:tcBorders>
            <w:tcMar>
              <w:left w:w="108" w:type="dxa"/>
              <w:right w:w="108" w:type="dxa"/>
            </w:tcMar>
            <w:vAlign w:val="center"/>
          </w:tcPr>
          <w:p w14:paraId="41E2F706" w14:textId="7CB79DF3" w:rsidR="3AC308ED" w:rsidRDefault="3AC308ED" w:rsidP="3AC308ED">
            <w:pPr>
              <w:spacing w:line="242" w:lineRule="auto"/>
              <w:jc w:val="center"/>
            </w:pPr>
            <w:r w:rsidRPr="3AC308ED">
              <w:rPr>
                <w:rFonts w:eastAsia="Arial" w:cs="Arial"/>
                <w:szCs w:val="22"/>
              </w:rPr>
              <w:t>(</w:t>
            </w:r>
            <w:r w:rsidRPr="3AC308ED">
              <w:rPr>
                <w:rFonts w:eastAsia="Arial" w:cs="Arial"/>
                <w:color w:val="0070C0"/>
                <w:szCs w:val="22"/>
              </w:rPr>
              <w:t>Dia.</w:t>
            </w:r>
            <w:r w:rsidRPr="3AC308ED">
              <w:rPr>
                <w:rFonts w:eastAsia="Arial" w:cs="Arial"/>
                <w:szCs w:val="22"/>
              </w:rPr>
              <w:t>)</w:t>
            </w:r>
          </w:p>
        </w:tc>
        <w:tc>
          <w:tcPr>
            <w:tcW w:w="700" w:type="dxa"/>
            <w:tcBorders>
              <w:top w:val="nil"/>
              <w:left w:val="nil"/>
              <w:bottom w:val="nil"/>
              <w:right w:val="nil"/>
            </w:tcBorders>
            <w:tcMar>
              <w:left w:w="108" w:type="dxa"/>
              <w:right w:w="108" w:type="dxa"/>
            </w:tcMar>
            <w:vAlign w:val="center"/>
          </w:tcPr>
          <w:p w14:paraId="0030B75B" w14:textId="7477C9D6" w:rsidR="3AC308ED" w:rsidRDefault="3AC308ED" w:rsidP="3AC308ED">
            <w:pPr>
              <w:spacing w:line="242" w:lineRule="auto"/>
              <w:jc w:val="center"/>
            </w:pPr>
            <w:proofErr w:type="gramStart"/>
            <w:r w:rsidRPr="3AC308ED">
              <w:rPr>
                <w:rFonts w:eastAsia="Arial" w:cs="Arial"/>
                <w:szCs w:val="22"/>
              </w:rPr>
              <w:t>de</w:t>
            </w:r>
            <w:proofErr w:type="gramEnd"/>
          </w:p>
        </w:tc>
        <w:tc>
          <w:tcPr>
            <w:tcW w:w="1641" w:type="dxa"/>
            <w:tcBorders>
              <w:top w:val="nil"/>
              <w:left w:val="nil"/>
              <w:bottom w:val="nil"/>
              <w:right w:val="nil"/>
            </w:tcBorders>
            <w:tcMar>
              <w:left w:w="108" w:type="dxa"/>
              <w:right w:w="108" w:type="dxa"/>
            </w:tcMar>
            <w:vAlign w:val="center"/>
          </w:tcPr>
          <w:p w14:paraId="1430B19C" w14:textId="7F0BABFA" w:rsidR="3AC308ED" w:rsidRDefault="3AC308ED" w:rsidP="3AC308ED">
            <w:pPr>
              <w:spacing w:line="242" w:lineRule="auto"/>
              <w:jc w:val="center"/>
            </w:pPr>
            <w:r w:rsidRPr="3AC308ED">
              <w:rPr>
                <w:rFonts w:eastAsia="Arial" w:cs="Arial"/>
                <w:szCs w:val="22"/>
              </w:rPr>
              <w:t>(</w:t>
            </w:r>
            <w:r w:rsidRPr="3AC308ED">
              <w:rPr>
                <w:rFonts w:eastAsia="Arial" w:cs="Arial"/>
                <w:color w:val="0070C0"/>
                <w:szCs w:val="22"/>
              </w:rPr>
              <w:t>Mês.</w:t>
            </w:r>
            <w:r w:rsidRPr="3AC308ED">
              <w:rPr>
                <w:rFonts w:eastAsia="Arial" w:cs="Arial"/>
                <w:szCs w:val="22"/>
              </w:rPr>
              <w:t>)</w:t>
            </w:r>
          </w:p>
        </w:tc>
        <w:tc>
          <w:tcPr>
            <w:tcW w:w="700" w:type="dxa"/>
            <w:tcBorders>
              <w:top w:val="nil"/>
              <w:left w:val="nil"/>
              <w:bottom w:val="nil"/>
              <w:right w:val="nil"/>
            </w:tcBorders>
            <w:tcMar>
              <w:left w:w="108" w:type="dxa"/>
              <w:right w:w="108" w:type="dxa"/>
            </w:tcMar>
            <w:vAlign w:val="center"/>
          </w:tcPr>
          <w:p w14:paraId="0C99359A" w14:textId="506E6F43" w:rsidR="3AC308ED" w:rsidRDefault="3AC308ED" w:rsidP="3AC308ED">
            <w:pPr>
              <w:spacing w:line="242" w:lineRule="auto"/>
              <w:jc w:val="center"/>
            </w:pPr>
            <w:proofErr w:type="gramStart"/>
            <w:r w:rsidRPr="3AC308ED">
              <w:rPr>
                <w:rFonts w:eastAsia="Arial" w:cs="Arial"/>
                <w:szCs w:val="22"/>
              </w:rPr>
              <w:t>de</w:t>
            </w:r>
            <w:proofErr w:type="gramEnd"/>
          </w:p>
        </w:tc>
        <w:tc>
          <w:tcPr>
            <w:tcW w:w="1827" w:type="dxa"/>
            <w:tcBorders>
              <w:top w:val="nil"/>
              <w:left w:val="nil"/>
              <w:bottom w:val="nil"/>
              <w:right w:val="nil"/>
            </w:tcBorders>
            <w:tcMar>
              <w:left w:w="108" w:type="dxa"/>
              <w:right w:w="108" w:type="dxa"/>
            </w:tcMar>
            <w:vAlign w:val="center"/>
          </w:tcPr>
          <w:p w14:paraId="438A8DF5" w14:textId="22096C63" w:rsidR="3AC308ED" w:rsidRDefault="3AC308ED" w:rsidP="3AC308ED">
            <w:pPr>
              <w:spacing w:line="242" w:lineRule="auto"/>
            </w:pPr>
            <w:r w:rsidRPr="3AC308ED">
              <w:rPr>
                <w:rFonts w:eastAsia="Arial" w:cs="Arial"/>
                <w:szCs w:val="22"/>
              </w:rPr>
              <w:t>(</w:t>
            </w:r>
            <w:r w:rsidRPr="3AC308ED">
              <w:rPr>
                <w:rFonts w:eastAsia="Arial" w:cs="Arial"/>
                <w:color w:val="0070C0"/>
                <w:szCs w:val="22"/>
              </w:rPr>
              <w:t>Ano.</w:t>
            </w:r>
            <w:r w:rsidRPr="3AC308ED">
              <w:rPr>
                <w:rFonts w:eastAsia="Arial" w:cs="Arial"/>
                <w:szCs w:val="22"/>
              </w:rPr>
              <w:t>)</w:t>
            </w:r>
          </w:p>
        </w:tc>
      </w:tr>
      <w:tr w:rsidR="3AC308ED" w14:paraId="2F33BDE0" w14:textId="77777777" w:rsidTr="3AC308ED">
        <w:trPr>
          <w:trHeight w:val="300"/>
        </w:trPr>
        <w:tc>
          <w:tcPr>
            <w:tcW w:w="2879" w:type="dxa"/>
            <w:tcBorders>
              <w:top w:val="nil"/>
              <w:left w:val="nil"/>
              <w:bottom w:val="nil"/>
              <w:right w:val="nil"/>
            </w:tcBorders>
            <w:vAlign w:val="center"/>
          </w:tcPr>
          <w:p w14:paraId="46AC3498" w14:textId="42AFDF1B" w:rsidR="3AC308ED" w:rsidRDefault="3AC308ED"/>
        </w:tc>
        <w:tc>
          <w:tcPr>
            <w:tcW w:w="424" w:type="dxa"/>
            <w:tcBorders>
              <w:top w:val="nil"/>
              <w:left w:val="nil"/>
              <w:bottom w:val="nil"/>
              <w:right w:val="nil"/>
            </w:tcBorders>
            <w:vAlign w:val="center"/>
          </w:tcPr>
          <w:p w14:paraId="590FFE8C" w14:textId="0C22F412" w:rsidR="3AC308ED" w:rsidRDefault="3AC308ED"/>
        </w:tc>
        <w:tc>
          <w:tcPr>
            <w:tcW w:w="443" w:type="dxa"/>
            <w:tcBorders>
              <w:top w:val="nil"/>
              <w:left w:val="nil"/>
              <w:bottom w:val="nil"/>
              <w:right w:val="nil"/>
            </w:tcBorders>
            <w:vAlign w:val="center"/>
          </w:tcPr>
          <w:p w14:paraId="4E9D545E" w14:textId="2288CE04" w:rsidR="3AC308ED" w:rsidRDefault="3AC308ED"/>
        </w:tc>
        <w:tc>
          <w:tcPr>
            <w:tcW w:w="158" w:type="dxa"/>
            <w:tcBorders>
              <w:top w:val="nil"/>
              <w:left w:val="nil"/>
              <w:bottom w:val="nil"/>
              <w:right w:val="nil"/>
            </w:tcBorders>
            <w:vAlign w:val="center"/>
          </w:tcPr>
          <w:p w14:paraId="0E2A2B94" w14:textId="6A156A02" w:rsidR="3AC308ED" w:rsidRDefault="3AC308ED"/>
        </w:tc>
        <w:tc>
          <w:tcPr>
            <w:tcW w:w="828" w:type="dxa"/>
            <w:tcBorders>
              <w:top w:val="nil"/>
              <w:left w:val="nil"/>
              <w:bottom w:val="nil"/>
              <w:right w:val="nil"/>
            </w:tcBorders>
            <w:vAlign w:val="center"/>
          </w:tcPr>
          <w:p w14:paraId="63088445" w14:textId="2E7CA7CE" w:rsidR="3AC308ED" w:rsidRDefault="3AC308ED"/>
        </w:tc>
        <w:tc>
          <w:tcPr>
            <w:tcW w:w="700" w:type="dxa"/>
            <w:tcBorders>
              <w:top w:val="nil"/>
              <w:left w:val="nil"/>
              <w:bottom w:val="nil"/>
              <w:right w:val="nil"/>
            </w:tcBorders>
            <w:vAlign w:val="center"/>
          </w:tcPr>
          <w:p w14:paraId="054F550D" w14:textId="0BB69948" w:rsidR="3AC308ED" w:rsidRDefault="3AC308ED"/>
        </w:tc>
        <w:tc>
          <w:tcPr>
            <w:tcW w:w="1641" w:type="dxa"/>
            <w:tcBorders>
              <w:top w:val="nil"/>
              <w:left w:val="nil"/>
              <w:bottom w:val="nil"/>
              <w:right w:val="nil"/>
            </w:tcBorders>
            <w:vAlign w:val="center"/>
          </w:tcPr>
          <w:p w14:paraId="5FE9E0D6" w14:textId="6EC8021C" w:rsidR="3AC308ED" w:rsidRDefault="3AC308ED"/>
        </w:tc>
        <w:tc>
          <w:tcPr>
            <w:tcW w:w="700" w:type="dxa"/>
            <w:tcBorders>
              <w:top w:val="nil"/>
              <w:left w:val="nil"/>
              <w:bottom w:val="nil"/>
              <w:right w:val="nil"/>
            </w:tcBorders>
            <w:vAlign w:val="center"/>
          </w:tcPr>
          <w:p w14:paraId="324108DA" w14:textId="09773817" w:rsidR="3AC308ED" w:rsidRDefault="3AC308ED"/>
        </w:tc>
        <w:tc>
          <w:tcPr>
            <w:tcW w:w="1827" w:type="dxa"/>
            <w:tcBorders>
              <w:top w:val="nil"/>
              <w:left w:val="nil"/>
              <w:bottom w:val="nil"/>
              <w:right w:val="nil"/>
            </w:tcBorders>
            <w:vAlign w:val="center"/>
          </w:tcPr>
          <w:p w14:paraId="5DF9E148" w14:textId="02079F5F" w:rsidR="3AC308ED" w:rsidRDefault="3AC308ED"/>
        </w:tc>
      </w:tr>
    </w:tbl>
    <w:p w14:paraId="7231CFAF" w14:textId="262957BD" w:rsidR="009C3F99" w:rsidRPr="004F3B43" w:rsidRDefault="2D2C07B6" w:rsidP="3AC308ED">
      <w:pPr>
        <w:spacing w:line="242" w:lineRule="auto"/>
      </w:pPr>
      <w:r w:rsidRPr="3AC308ED">
        <w:rPr>
          <w:rFonts w:eastAsia="Arial" w:cs="Arial"/>
          <w:szCs w:val="22"/>
        </w:rPr>
        <w:t xml:space="preserve"> </w:t>
      </w:r>
    </w:p>
    <w:tbl>
      <w:tblPr>
        <w:tblW w:w="0" w:type="auto"/>
        <w:tblInd w:w="420" w:type="dxa"/>
        <w:tblLayout w:type="fixed"/>
        <w:tblLook w:val="04A0" w:firstRow="1" w:lastRow="0" w:firstColumn="1" w:lastColumn="0" w:noHBand="0" w:noVBand="1"/>
      </w:tblPr>
      <w:tblGrid>
        <w:gridCol w:w="2281"/>
        <w:gridCol w:w="5710"/>
        <w:gridCol w:w="1861"/>
      </w:tblGrid>
      <w:tr w:rsidR="3AC308ED" w14:paraId="2A1FB364" w14:textId="77777777" w:rsidTr="3AC308ED">
        <w:trPr>
          <w:trHeight w:val="285"/>
        </w:trPr>
        <w:tc>
          <w:tcPr>
            <w:tcW w:w="2281" w:type="dxa"/>
            <w:tcBorders>
              <w:top w:val="nil"/>
              <w:left w:val="nil"/>
              <w:bottom w:val="nil"/>
              <w:right w:val="nil"/>
            </w:tcBorders>
            <w:tcMar>
              <w:left w:w="108" w:type="dxa"/>
              <w:right w:w="108" w:type="dxa"/>
            </w:tcMar>
          </w:tcPr>
          <w:p w14:paraId="0438DD9A" w14:textId="1F5D0D98" w:rsidR="3AC308ED" w:rsidRDefault="3AC308ED" w:rsidP="3AC308ED">
            <w:pPr>
              <w:spacing w:line="242" w:lineRule="auto"/>
              <w:jc w:val="both"/>
            </w:pPr>
            <w:r w:rsidRPr="3AC308ED">
              <w:rPr>
                <w:rFonts w:eastAsia="Arial" w:cs="Arial"/>
                <w:sz w:val="24"/>
                <w:szCs w:val="24"/>
              </w:rPr>
              <w:lastRenderedPageBreak/>
              <w:t xml:space="preserve"> </w:t>
            </w:r>
          </w:p>
        </w:tc>
        <w:tc>
          <w:tcPr>
            <w:tcW w:w="5710" w:type="dxa"/>
            <w:tcBorders>
              <w:top w:val="nil"/>
              <w:left w:val="nil"/>
              <w:bottom w:val="single" w:sz="8" w:space="0" w:color="auto"/>
              <w:right w:val="nil"/>
            </w:tcBorders>
            <w:tcMar>
              <w:left w:w="108" w:type="dxa"/>
              <w:right w:w="108" w:type="dxa"/>
            </w:tcMar>
          </w:tcPr>
          <w:p w14:paraId="09A01D80" w14:textId="36BDC983" w:rsidR="3AC308ED" w:rsidRDefault="3AC308ED" w:rsidP="3AC308ED">
            <w:pPr>
              <w:spacing w:line="242" w:lineRule="auto"/>
              <w:jc w:val="both"/>
            </w:pPr>
            <w:r w:rsidRPr="3AC308ED">
              <w:rPr>
                <w:rFonts w:eastAsia="Arial" w:cs="Arial"/>
                <w:sz w:val="24"/>
                <w:szCs w:val="24"/>
              </w:rPr>
              <w:t xml:space="preserve"> </w:t>
            </w:r>
          </w:p>
        </w:tc>
        <w:tc>
          <w:tcPr>
            <w:tcW w:w="1861" w:type="dxa"/>
            <w:tcBorders>
              <w:top w:val="nil"/>
              <w:left w:val="nil"/>
              <w:bottom w:val="nil"/>
              <w:right w:val="nil"/>
            </w:tcBorders>
            <w:tcMar>
              <w:left w:w="108" w:type="dxa"/>
              <w:right w:w="108" w:type="dxa"/>
            </w:tcMar>
          </w:tcPr>
          <w:p w14:paraId="2AE7D325" w14:textId="20E0DDF2" w:rsidR="3AC308ED" w:rsidRDefault="3AC308ED" w:rsidP="3AC308ED">
            <w:pPr>
              <w:spacing w:line="242" w:lineRule="auto"/>
              <w:jc w:val="both"/>
            </w:pPr>
            <w:r w:rsidRPr="3AC308ED">
              <w:rPr>
                <w:rFonts w:eastAsia="Arial" w:cs="Arial"/>
                <w:sz w:val="24"/>
                <w:szCs w:val="24"/>
              </w:rPr>
              <w:t xml:space="preserve"> </w:t>
            </w:r>
          </w:p>
        </w:tc>
      </w:tr>
      <w:tr w:rsidR="3AC308ED" w14:paraId="4ACC268E" w14:textId="77777777" w:rsidTr="3AC308ED">
        <w:trPr>
          <w:trHeight w:val="285"/>
        </w:trPr>
        <w:tc>
          <w:tcPr>
            <w:tcW w:w="9852" w:type="dxa"/>
            <w:gridSpan w:val="3"/>
            <w:tcBorders>
              <w:top w:val="nil"/>
              <w:left w:val="nil"/>
              <w:bottom w:val="nil"/>
              <w:right w:val="nil"/>
            </w:tcBorders>
            <w:tcMar>
              <w:left w:w="108" w:type="dxa"/>
              <w:right w:w="108" w:type="dxa"/>
            </w:tcMar>
          </w:tcPr>
          <w:p w14:paraId="14472B31" w14:textId="291D827A" w:rsidR="3AC308ED" w:rsidRDefault="3AC308ED" w:rsidP="3AC308ED">
            <w:pPr>
              <w:spacing w:line="242" w:lineRule="auto"/>
              <w:jc w:val="center"/>
            </w:pPr>
            <w:r w:rsidRPr="3AC308ED">
              <w:rPr>
                <w:rFonts w:eastAsia="Arial" w:cs="Arial"/>
                <w:szCs w:val="22"/>
              </w:rPr>
              <w:t>Assinatura / carimbo do responsável/representante legal</w:t>
            </w:r>
          </w:p>
        </w:tc>
      </w:tr>
      <w:tr w:rsidR="3AC308ED" w14:paraId="54B59F69" w14:textId="77777777" w:rsidTr="3AC308ED">
        <w:trPr>
          <w:trHeight w:val="285"/>
        </w:trPr>
        <w:tc>
          <w:tcPr>
            <w:tcW w:w="9852" w:type="dxa"/>
            <w:gridSpan w:val="3"/>
            <w:tcBorders>
              <w:top w:val="nil"/>
              <w:left w:val="nil"/>
              <w:bottom w:val="nil"/>
              <w:right w:val="nil"/>
            </w:tcBorders>
            <w:tcMar>
              <w:left w:w="108" w:type="dxa"/>
              <w:right w:w="108" w:type="dxa"/>
            </w:tcMar>
            <w:vAlign w:val="center"/>
          </w:tcPr>
          <w:p w14:paraId="5D38A250" w14:textId="36E7A528" w:rsidR="3AC308ED" w:rsidRDefault="3AC308ED" w:rsidP="3AC308ED">
            <w:pPr>
              <w:spacing w:line="242" w:lineRule="auto"/>
              <w:jc w:val="center"/>
            </w:pPr>
            <w:r w:rsidRPr="3AC308ED">
              <w:rPr>
                <w:rFonts w:eastAsia="Arial" w:cs="Arial"/>
                <w:szCs w:val="22"/>
              </w:rPr>
              <w:t xml:space="preserve">Nome completo:       </w:t>
            </w:r>
          </w:p>
        </w:tc>
      </w:tr>
      <w:tr w:rsidR="3AC308ED" w14:paraId="480748AD" w14:textId="77777777" w:rsidTr="3AC308ED">
        <w:trPr>
          <w:trHeight w:val="285"/>
        </w:trPr>
        <w:tc>
          <w:tcPr>
            <w:tcW w:w="9852" w:type="dxa"/>
            <w:gridSpan w:val="3"/>
            <w:tcBorders>
              <w:top w:val="nil"/>
              <w:left w:val="nil"/>
              <w:bottom w:val="nil"/>
              <w:right w:val="nil"/>
            </w:tcBorders>
            <w:tcMar>
              <w:left w:w="108" w:type="dxa"/>
              <w:right w:w="108" w:type="dxa"/>
            </w:tcMar>
            <w:vAlign w:val="center"/>
          </w:tcPr>
          <w:p w14:paraId="7F597F0F" w14:textId="468C539B" w:rsidR="3AC308ED" w:rsidRDefault="3AC308ED" w:rsidP="3AC308ED">
            <w:pPr>
              <w:spacing w:line="242" w:lineRule="auto"/>
              <w:jc w:val="center"/>
            </w:pPr>
            <w:r w:rsidRPr="3AC308ED">
              <w:rPr>
                <w:rFonts w:eastAsia="Arial" w:cs="Arial"/>
                <w:szCs w:val="22"/>
              </w:rPr>
              <w:t xml:space="preserve">CPF:       </w:t>
            </w:r>
          </w:p>
        </w:tc>
      </w:tr>
      <w:tr w:rsidR="3AC308ED" w14:paraId="777897D7" w14:textId="77777777" w:rsidTr="3AC308ED">
        <w:trPr>
          <w:trHeight w:val="285"/>
        </w:trPr>
        <w:tc>
          <w:tcPr>
            <w:tcW w:w="9852" w:type="dxa"/>
            <w:gridSpan w:val="3"/>
            <w:tcBorders>
              <w:top w:val="nil"/>
              <w:left w:val="nil"/>
              <w:bottom w:val="nil"/>
              <w:right w:val="nil"/>
            </w:tcBorders>
            <w:tcMar>
              <w:left w:w="108" w:type="dxa"/>
              <w:right w:w="108" w:type="dxa"/>
            </w:tcMar>
            <w:vAlign w:val="center"/>
          </w:tcPr>
          <w:p w14:paraId="0EB5B3E8" w14:textId="35DE1E43" w:rsidR="3AC308ED" w:rsidRDefault="3AC308ED" w:rsidP="3AC308ED">
            <w:pPr>
              <w:spacing w:line="242" w:lineRule="auto"/>
              <w:jc w:val="center"/>
            </w:pPr>
            <w:r w:rsidRPr="3AC308ED">
              <w:rPr>
                <w:rFonts w:eastAsia="Arial" w:cs="Arial"/>
                <w:szCs w:val="22"/>
              </w:rPr>
              <w:t xml:space="preserve">Cargo:       </w:t>
            </w:r>
          </w:p>
        </w:tc>
      </w:tr>
    </w:tbl>
    <w:p w14:paraId="75669B08" w14:textId="15D8D52F" w:rsidR="009C3F99" w:rsidRPr="004F3B43" w:rsidRDefault="2D2C07B6" w:rsidP="3AC308ED">
      <w:pPr>
        <w:tabs>
          <w:tab w:val="left" w:pos="737"/>
        </w:tabs>
        <w:spacing w:line="242" w:lineRule="auto"/>
        <w:ind w:right="424"/>
        <w:jc w:val="center"/>
      </w:pPr>
      <w:r w:rsidRPr="3AC308ED">
        <w:rPr>
          <w:rFonts w:eastAsia="Arial" w:cs="Arial"/>
          <w:b/>
          <w:bCs/>
          <w:szCs w:val="22"/>
        </w:rPr>
        <w:t xml:space="preserve"> </w:t>
      </w:r>
    </w:p>
    <w:p w14:paraId="485E9182" w14:textId="46B024A1" w:rsidR="009C3F99" w:rsidRPr="004F3B43" w:rsidRDefault="2D2C07B6" w:rsidP="3AC308ED">
      <w:pPr>
        <w:tabs>
          <w:tab w:val="left" w:pos="737"/>
        </w:tabs>
        <w:spacing w:line="242" w:lineRule="auto"/>
        <w:ind w:right="424"/>
        <w:jc w:val="center"/>
      </w:pPr>
      <w:r w:rsidRPr="3AC308ED">
        <w:rPr>
          <w:rFonts w:eastAsia="Arial" w:cs="Arial"/>
          <w:b/>
          <w:bCs/>
          <w:szCs w:val="22"/>
        </w:rPr>
        <w:t xml:space="preserve"> </w:t>
      </w:r>
    </w:p>
    <w:p w14:paraId="44659F6C" w14:textId="58D2506A" w:rsidR="009C3F99" w:rsidRPr="004F3B43" w:rsidRDefault="2D2C07B6" w:rsidP="3AC308ED">
      <w:pPr>
        <w:tabs>
          <w:tab w:val="left" w:pos="1134"/>
        </w:tabs>
        <w:ind w:left="1134" w:hanging="1134"/>
        <w:jc w:val="both"/>
      </w:pPr>
      <w:r w:rsidRPr="3AC308ED">
        <w:rPr>
          <w:rFonts w:eastAsia="Arial" w:cs="Arial"/>
          <w:color w:val="000000" w:themeColor="text1"/>
          <w:szCs w:val="22"/>
        </w:rPr>
        <w:t>Tabela 1:</w:t>
      </w:r>
      <w:r w:rsidR="009C3F99">
        <w:tab/>
      </w:r>
      <w:r w:rsidRPr="3AC308ED">
        <w:rPr>
          <w:rFonts w:eastAsia="Arial" w:cs="Arial"/>
          <w:color w:val="000000" w:themeColor="text1"/>
          <w:szCs w:val="22"/>
        </w:rPr>
        <w:t>Demonstração de parentes em linha reta ou colateral por consanguinidade ou afinidade até o 2° grau, nas relações de trabalho ou emprego.</w:t>
      </w:r>
    </w:p>
    <w:p w14:paraId="13F87345" w14:textId="46EE6452" w:rsidR="009C3F99" w:rsidRPr="004F3B43" w:rsidRDefault="2D2C07B6" w:rsidP="3AC308ED">
      <w:pPr>
        <w:tabs>
          <w:tab w:val="left" w:pos="1134"/>
        </w:tabs>
        <w:ind w:left="1134" w:hanging="1134"/>
        <w:jc w:val="both"/>
      </w:pPr>
      <w:r w:rsidRPr="3AC308ED">
        <w:rPr>
          <w:rFonts w:eastAsia="Arial" w:cs="Arial"/>
          <w:b/>
          <w:bCs/>
          <w:color w:val="000000" w:themeColor="text1"/>
          <w:sz w:val="24"/>
          <w:szCs w:val="24"/>
        </w:rPr>
        <w:t xml:space="preserve"> </w:t>
      </w:r>
    </w:p>
    <w:p w14:paraId="5724E03B" w14:textId="62045CF8" w:rsidR="009C3F99" w:rsidRPr="004F3B43" w:rsidRDefault="2D2C07B6" w:rsidP="3AC308ED">
      <w:pPr>
        <w:jc w:val="both"/>
      </w:pPr>
      <w:r>
        <w:rPr>
          <w:noProof/>
        </w:rPr>
        <w:drawing>
          <wp:inline distT="0" distB="0" distL="0" distR="0" wp14:anchorId="2576B403" wp14:editId="6A041497">
            <wp:extent cx="6124574" cy="3495675"/>
            <wp:effectExtent l="0" t="0" r="0" b="0"/>
            <wp:docPr id="344188288" name="Imagem 344188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extLst>
                        <a:ext uri="{28A0092B-C50C-407E-A947-70E740481C1C}">
                          <a14:useLocalDpi xmlns:a14="http://schemas.microsoft.com/office/drawing/2010/main" val="0"/>
                        </a:ext>
                      </a:extLst>
                    </a:blip>
                    <a:stretch>
                      <a:fillRect/>
                    </a:stretch>
                  </pic:blipFill>
                  <pic:spPr>
                    <a:xfrm>
                      <a:off x="0" y="0"/>
                      <a:ext cx="6124574" cy="3495675"/>
                    </a:xfrm>
                    <a:prstGeom prst="rect">
                      <a:avLst/>
                    </a:prstGeom>
                  </pic:spPr>
                </pic:pic>
              </a:graphicData>
            </a:graphic>
          </wp:inline>
        </w:drawing>
      </w:r>
    </w:p>
    <w:p w14:paraId="7E913373" w14:textId="785CEC58" w:rsidR="009C3F99" w:rsidRPr="004F3B43" w:rsidRDefault="2D2C07B6" w:rsidP="3AC308ED">
      <w:pPr>
        <w:tabs>
          <w:tab w:val="left" w:pos="737"/>
        </w:tabs>
        <w:spacing w:line="242" w:lineRule="auto"/>
        <w:ind w:right="424"/>
        <w:jc w:val="center"/>
      </w:pPr>
      <w:r w:rsidRPr="3AC308ED">
        <w:rPr>
          <w:rFonts w:eastAsia="Arial" w:cs="Arial"/>
          <w:b/>
          <w:bCs/>
          <w:szCs w:val="22"/>
        </w:rPr>
        <w:t xml:space="preserve"> </w:t>
      </w:r>
    </w:p>
    <w:p w14:paraId="4D5BEDC1" w14:textId="7E8BC4BD" w:rsidR="009C3F99" w:rsidRPr="004F3B43" w:rsidRDefault="009C3F99" w:rsidP="3AC308ED">
      <w:pPr>
        <w:tabs>
          <w:tab w:val="left" w:pos="737"/>
        </w:tabs>
        <w:spacing w:line="242" w:lineRule="auto"/>
        <w:ind w:right="424"/>
        <w:jc w:val="center"/>
        <w:rPr>
          <w:rFonts w:eastAsia="Arial" w:cs="Arial"/>
          <w:b/>
          <w:bCs/>
          <w:szCs w:val="22"/>
        </w:rPr>
      </w:pPr>
    </w:p>
    <w:p w14:paraId="0323938C" w14:textId="075A93A2" w:rsidR="009C3F99" w:rsidRPr="004F3B43" w:rsidRDefault="009C3F99" w:rsidP="3AC308ED">
      <w:r>
        <w:br w:type="page"/>
      </w:r>
    </w:p>
    <w:p w14:paraId="145838A9" w14:textId="0776BF3F"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260E6C8A" w14:textId="7DDBCC13"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328DB13" w14:textId="2A1D842B"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43B37E1" w14:textId="7055B02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BD464E6" w14:textId="37619C2A"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0561502" w14:textId="6726D7F3"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554DC263" w14:textId="25697A4B"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662B45F" w14:textId="23EEBCE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118B0F9" w14:textId="1682BC0C"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6B6F859" w14:textId="69FB8B67"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75B36A9A" w14:textId="5248F156"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3084F081" w14:textId="7D274646" w:rsidR="009C3F99"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66BFEF27" w14:textId="6C469198"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A4C59AB" w14:textId="0E18F33B"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6E37C671" w14:textId="6CC4DD1A" w:rsidR="00C666D1"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5763189E" w14:textId="77777777" w:rsidR="00C666D1" w:rsidRPr="004F3B43" w:rsidRDefault="00C666D1" w:rsidP="3AC308ED">
      <w:pPr>
        <w:pStyle w:val="FR-PARAGRAFOTITULOFOLHAROSTO"/>
        <w:tabs>
          <w:tab w:val="left" w:pos="737"/>
        </w:tabs>
        <w:spacing w:before="0" w:line="240" w:lineRule="auto"/>
        <w:ind w:right="424"/>
        <w:rPr>
          <w:rFonts w:ascii="Arial" w:hAnsi="Arial" w:cs="Arial"/>
          <w:caps w:val="0"/>
          <w:sz w:val="22"/>
          <w:szCs w:val="22"/>
        </w:rPr>
      </w:pPr>
    </w:p>
    <w:p w14:paraId="01AB6FD9" w14:textId="77A1F694"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7941879" w14:textId="1AD9AA59"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05A2DD1" w14:textId="044B5959"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6B92FB8" w14:textId="53E949C1"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7E5746F" w14:textId="615B0D70"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061AB8CE" w14:textId="0FB44E14" w:rsidR="009C3F99" w:rsidRPr="004F3B43" w:rsidRDefault="763FCA30" w:rsidP="3AC308ED">
      <w:pPr>
        <w:pStyle w:val="FR-PARAGRAFOTITULOFOLHAROSTO"/>
        <w:tabs>
          <w:tab w:val="left" w:pos="737"/>
        </w:tabs>
        <w:spacing w:before="0" w:line="240" w:lineRule="auto"/>
        <w:ind w:right="424"/>
        <w:rPr>
          <w:rFonts w:ascii="Arial" w:hAnsi="Arial" w:cs="Arial"/>
          <w:caps w:val="0"/>
          <w:sz w:val="22"/>
          <w:szCs w:val="22"/>
        </w:rPr>
      </w:pPr>
      <w:r w:rsidRPr="3AC308ED">
        <w:rPr>
          <w:rFonts w:ascii="Arial" w:hAnsi="Arial" w:cs="Arial"/>
          <w:caps w:val="0"/>
          <w:sz w:val="22"/>
          <w:szCs w:val="22"/>
        </w:rPr>
        <w:t>ANEXO VII –</w:t>
      </w:r>
      <w:r w:rsidR="56726CCE" w:rsidRPr="3AC308ED">
        <w:rPr>
          <w:rFonts w:ascii="Arial" w:hAnsi="Arial" w:cs="Arial"/>
          <w:caps w:val="0"/>
          <w:sz w:val="22"/>
          <w:szCs w:val="22"/>
        </w:rPr>
        <w:t xml:space="preserve"> MODELO DE DECLARAÇÃO DE ELABORAÇÃO INDEPENDENTE DE PROPOSTA</w:t>
      </w:r>
    </w:p>
    <w:p w14:paraId="61E990BF" w14:textId="4A664B11" w:rsidR="009C3F99" w:rsidRPr="004F3B43" w:rsidRDefault="009C3F99" w:rsidP="3AC308ED">
      <w:pPr>
        <w:pStyle w:val="FR-PARAGRAFOTITULOFOLHAROSTO"/>
        <w:tabs>
          <w:tab w:val="left" w:pos="737"/>
        </w:tabs>
        <w:spacing w:before="0" w:line="240" w:lineRule="auto"/>
        <w:ind w:right="424"/>
        <w:rPr>
          <w:rFonts w:ascii="Arial" w:hAnsi="Arial" w:cs="Arial"/>
          <w:caps w:val="0"/>
          <w:sz w:val="22"/>
          <w:szCs w:val="22"/>
        </w:rPr>
      </w:pPr>
    </w:p>
    <w:p w14:paraId="1A8607B1" w14:textId="335D5432" w:rsidR="009C3F99" w:rsidRPr="004F3B43" w:rsidRDefault="009C3F99" w:rsidP="3AC308ED">
      <w:r>
        <w:br w:type="page"/>
      </w:r>
    </w:p>
    <w:p w14:paraId="43E6B38F" w14:textId="4BB9627B" w:rsidR="009C3F99" w:rsidRPr="004F3B43" w:rsidRDefault="08A57AC9" w:rsidP="3AC308ED">
      <w:pPr>
        <w:jc w:val="center"/>
        <w:rPr>
          <w:rFonts w:eastAsia="Arial" w:cs="Arial"/>
          <w:b/>
          <w:bCs/>
          <w:szCs w:val="22"/>
        </w:rPr>
      </w:pPr>
      <w:r w:rsidRPr="3AC308ED">
        <w:rPr>
          <w:rFonts w:eastAsia="Arial" w:cs="Arial"/>
          <w:b/>
          <w:bCs/>
          <w:szCs w:val="22"/>
        </w:rPr>
        <w:lastRenderedPageBreak/>
        <w:t>ANEXO VII</w:t>
      </w:r>
    </w:p>
    <w:p w14:paraId="1C34F985" w14:textId="1FA0C354" w:rsidR="009C3F99" w:rsidRPr="004F3B43" w:rsidRDefault="009C3F99" w:rsidP="3AC308ED">
      <w:pPr>
        <w:jc w:val="center"/>
        <w:rPr>
          <w:rFonts w:eastAsia="Arial" w:cs="Arial"/>
          <w:b/>
          <w:bCs/>
          <w:szCs w:val="22"/>
        </w:rPr>
      </w:pPr>
    </w:p>
    <w:p w14:paraId="47B9D594" w14:textId="423D6199" w:rsidR="009C3F99" w:rsidRPr="004F3B43" w:rsidRDefault="08A57AC9" w:rsidP="3AC308ED">
      <w:pPr>
        <w:jc w:val="center"/>
      </w:pPr>
      <w:r w:rsidRPr="3AC308ED">
        <w:rPr>
          <w:rFonts w:eastAsia="Arial" w:cs="Arial"/>
          <w:b/>
          <w:bCs/>
          <w:szCs w:val="22"/>
        </w:rPr>
        <w:t>MODELO DE DECLARAÇÃO DE ELABORAÇÃO INDEPENDENTE DE PROPOSTA</w:t>
      </w:r>
    </w:p>
    <w:p w14:paraId="22332780" w14:textId="0243FDD5" w:rsidR="009C3F99" w:rsidRPr="004F3B43" w:rsidRDefault="08A57AC9" w:rsidP="3AC308ED">
      <w:pPr>
        <w:jc w:val="center"/>
      </w:pPr>
      <w:r w:rsidRPr="3AC308ED">
        <w:rPr>
          <w:rFonts w:eastAsia="Arial" w:cs="Arial"/>
          <w:b/>
          <w:bCs/>
          <w:szCs w:val="22"/>
        </w:rPr>
        <w:t xml:space="preserve"> </w:t>
      </w:r>
    </w:p>
    <w:p w14:paraId="1994CC8A" w14:textId="0652918A" w:rsidR="009C3F99" w:rsidRPr="004F3B43" w:rsidRDefault="08A57AC9" w:rsidP="3AC308ED">
      <w:pPr>
        <w:ind w:left="150"/>
        <w:jc w:val="both"/>
        <w:rPr>
          <w:rFonts w:eastAsia="Arial" w:cs="Arial"/>
          <w:szCs w:val="22"/>
        </w:rPr>
      </w:pPr>
      <w:r w:rsidRPr="3AC308ED">
        <w:rPr>
          <w:rFonts w:eastAsia="Arial" w:cs="Arial"/>
          <w:szCs w:val="22"/>
        </w:rPr>
        <w:t>(Identificação completa do representante da licitante), como representante devidamente constituído da (empresa) doravante denominado (Licitante), para fins do disposto no item (completar) do Edital nº XX/</w:t>
      </w:r>
      <w:proofErr w:type="gramStart"/>
      <w:r w:rsidRPr="3AC308ED">
        <w:rPr>
          <w:rFonts w:eastAsia="Arial" w:cs="Arial"/>
          <w:szCs w:val="22"/>
        </w:rPr>
        <w:t>20..</w:t>
      </w:r>
      <w:proofErr w:type="gramEnd"/>
      <w:r w:rsidRPr="3AC308ED">
        <w:rPr>
          <w:rFonts w:eastAsia="Arial" w:cs="Arial"/>
          <w:szCs w:val="22"/>
        </w:rPr>
        <w:t>, declara, sob as penas da lei, em especial o art. 299 do Código Penal Brasileiro, que:</w:t>
      </w:r>
    </w:p>
    <w:p w14:paraId="02583A17" w14:textId="48077EA1" w:rsidR="009C3F99" w:rsidRPr="004F3B43" w:rsidRDefault="08A57AC9" w:rsidP="3AC308ED">
      <w:pPr>
        <w:ind w:left="150"/>
        <w:jc w:val="both"/>
      </w:pPr>
      <w:r w:rsidRPr="3AC308ED">
        <w:rPr>
          <w:rFonts w:eastAsia="Arial" w:cs="Arial"/>
          <w:szCs w:val="22"/>
        </w:rPr>
        <w:t>(a) a proposta apresentada para participar da licitação de nº XX/</w:t>
      </w:r>
      <w:proofErr w:type="gramStart"/>
      <w:r w:rsidRPr="3AC308ED">
        <w:rPr>
          <w:rFonts w:eastAsia="Arial" w:cs="Arial"/>
          <w:szCs w:val="22"/>
        </w:rPr>
        <w:t>20..</w:t>
      </w:r>
      <w:proofErr w:type="gramEnd"/>
      <w:r w:rsidRPr="3AC308ED">
        <w:rPr>
          <w:rFonts w:eastAsia="Arial" w:cs="Arial"/>
          <w:szCs w:val="22"/>
        </w:rPr>
        <w:t xml:space="preserve"> </w:t>
      </w:r>
      <w:proofErr w:type="gramStart"/>
      <w:r w:rsidRPr="3AC308ED">
        <w:rPr>
          <w:rFonts w:eastAsia="Arial" w:cs="Arial"/>
          <w:szCs w:val="22"/>
        </w:rPr>
        <w:t>foi</w:t>
      </w:r>
      <w:proofErr w:type="gramEnd"/>
      <w:r w:rsidRPr="3AC308ED">
        <w:rPr>
          <w:rFonts w:eastAsia="Arial" w:cs="Arial"/>
          <w:szCs w:val="22"/>
        </w:rPr>
        <w:t xml:space="preserve"> elaborada de maneira independente (Empresa), e o conteúdo da proposta não foi, no todo ou em parte, direta ou indiretamente, informado, discutido ou recebido de qualquer outro participante potencial ou de fato da licitação de nº XX/20... ,por qualquer meio ou por qualquer pessoa;</w:t>
      </w:r>
    </w:p>
    <w:p w14:paraId="3FA66091" w14:textId="10DA7EB2" w:rsidR="009C3F99" w:rsidRPr="004F3B43" w:rsidRDefault="08A57AC9" w:rsidP="3AC308ED">
      <w:pPr>
        <w:ind w:left="150"/>
        <w:jc w:val="both"/>
      </w:pPr>
      <w:r w:rsidRPr="3AC308ED">
        <w:rPr>
          <w:rFonts w:eastAsia="Arial" w:cs="Arial"/>
          <w:szCs w:val="22"/>
        </w:rPr>
        <w:t>(b) a intenção de apresentar a proposta elaborada para participar da licitação de nº XX/</w:t>
      </w:r>
      <w:proofErr w:type="gramStart"/>
      <w:r w:rsidRPr="3AC308ED">
        <w:rPr>
          <w:rFonts w:eastAsia="Arial" w:cs="Arial"/>
          <w:szCs w:val="22"/>
        </w:rPr>
        <w:t>20..</w:t>
      </w:r>
      <w:proofErr w:type="gramEnd"/>
      <w:r w:rsidRPr="3AC308ED">
        <w:rPr>
          <w:rFonts w:eastAsia="Arial" w:cs="Arial"/>
          <w:szCs w:val="22"/>
        </w:rPr>
        <w:t xml:space="preserve"> </w:t>
      </w:r>
      <w:proofErr w:type="gramStart"/>
      <w:r w:rsidRPr="3AC308ED">
        <w:rPr>
          <w:rFonts w:eastAsia="Arial" w:cs="Arial"/>
          <w:szCs w:val="22"/>
        </w:rPr>
        <w:t>não</w:t>
      </w:r>
      <w:proofErr w:type="gramEnd"/>
      <w:r w:rsidRPr="3AC308ED">
        <w:rPr>
          <w:rFonts w:eastAsia="Arial" w:cs="Arial"/>
          <w:szCs w:val="22"/>
        </w:rPr>
        <w:t xml:space="preserve"> foi informada, discutida ou recebida de qualquer outro participante potencial ou de fato da licitação de nº XX/20... por qualquer meio ou por qualquer pessoa;</w:t>
      </w:r>
    </w:p>
    <w:p w14:paraId="06F4AFDB" w14:textId="7C865A80" w:rsidR="009C3F99" w:rsidRPr="004F3B43" w:rsidRDefault="08A57AC9" w:rsidP="3AC308ED">
      <w:pPr>
        <w:ind w:left="150"/>
        <w:jc w:val="both"/>
      </w:pPr>
      <w:r w:rsidRPr="3AC308ED">
        <w:rPr>
          <w:rFonts w:eastAsia="Arial" w:cs="Arial"/>
          <w:szCs w:val="22"/>
        </w:rPr>
        <w:t>(c) que não tentou, por qualquer meio ou por qualquer pessoa, influir na decisão de qualquer outro participante potencial ou de fato da licitação de nº XX/20... quanto a participar ou não da referida licitação;</w:t>
      </w:r>
    </w:p>
    <w:p w14:paraId="6A446DEA" w14:textId="7D9466E8" w:rsidR="009C3F99" w:rsidRPr="004F3B43" w:rsidRDefault="08A57AC9" w:rsidP="3AC308ED">
      <w:pPr>
        <w:ind w:left="150"/>
        <w:jc w:val="both"/>
      </w:pPr>
      <w:r w:rsidRPr="3AC308ED">
        <w:rPr>
          <w:rFonts w:eastAsia="Arial" w:cs="Arial"/>
          <w:szCs w:val="22"/>
        </w:rPr>
        <w:t xml:space="preserve">(d) que o conteúdo da proposta apresentada para participar </w:t>
      </w:r>
      <w:proofErr w:type="gramStart"/>
      <w:r w:rsidRPr="3AC308ED">
        <w:rPr>
          <w:rFonts w:eastAsia="Arial" w:cs="Arial"/>
          <w:szCs w:val="22"/>
        </w:rPr>
        <w:t>da  licitação</w:t>
      </w:r>
      <w:proofErr w:type="gramEnd"/>
      <w:r w:rsidRPr="3AC308ED">
        <w:rPr>
          <w:rFonts w:eastAsia="Arial" w:cs="Arial"/>
          <w:szCs w:val="22"/>
        </w:rPr>
        <w:t xml:space="preserve"> de nº XX/20... não será, no todo ou em parte, direta ou indiretamente, comunicado ou discutido com qualquer outro participante potencial ou de fato da  licitação de nº XX/20.... </w:t>
      </w:r>
      <w:proofErr w:type="gramStart"/>
      <w:r w:rsidRPr="3AC308ED">
        <w:rPr>
          <w:rFonts w:eastAsia="Arial" w:cs="Arial"/>
          <w:szCs w:val="22"/>
        </w:rPr>
        <w:t>antes</w:t>
      </w:r>
      <w:proofErr w:type="gramEnd"/>
      <w:r w:rsidRPr="3AC308ED">
        <w:rPr>
          <w:rFonts w:eastAsia="Arial" w:cs="Arial"/>
          <w:szCs w:val="22"/>
        </w:rPr>
        <w:t xml:space="preserve"> da adjudicação do objeto da referida licitação;</w:t>
      </w:r>
    </w:p>
    <w:p w14:paraId="0F9A145F" w14:textId="7694D036" w:rsidR="009C3F99" w:rsidRPr="004F3B43" w:rsidRDefault="08A57AC9" w:rsidP="3AC308ED">
      <w:pPr>
        <w:ind w:left="150"/>
        <w:jc w:val="both"/>
      </w:pPr>
      <w:r w:rsidRPr="3AC308ED">
        <w:rPr>
          <w:rFonts w:eastAsia="Arial" w:cs="Arial"/>
          <w:szCs w:val="22"/>
        </w:rPr>
        <w:t>(e) que o conteúdo da proposta apresentada para participar da licitação de nº XX/</w:t>
      </w:r>
      <w:proofErr w:type="gramStart"/>
      <w:r w:rsidRPr="3AC308ED">
        <w:rPr>
          <w:rFonts w:eastAsia="Arial" w:cs="Arial"/>
          <w:szCs w:val="22"/>
        </w:rPr>
        <w:t>20..</w:t>
      </w:r>
      <w:proofErr w:type="gramEnd"/>
      <w:r w:rsidRPr="3AC308ED">
        <w:rPr>
          <w:rFonts w:eastAsia="Arial" w:cs="Arial"/>
          <w:szCs w:val="22"/>
        </w:rPr>
        <w:t xml:space="preserve"> </w:t>
      </w:r>
      <w:proofErr w:type="gramStart"/>
      <w:r w:rsidRPr="3AC308ED">
        <w:rPr>
          <w:rFonts w:eastAsia="Arial" w:cs="Arial"/>
          <w:szCs w:val="22"/>
        </w:rPr>
        <w:t>não</w:t>
      </w:r>
      <w:proofErr w:type="gramEnd"/>
      <w:r w:rsidRPr="3AC308ED">
        <w:rPr>
          <w:rFonts w:eastAsia="Arial" w:cs="Arial"/>
          <w:szCs w:val="22"/>
        </w:rPr>
        <w:t xml:space="preserve"> foi, no todo ou em parte, direta ou indiretamente, informado, discutido ou recebido de qualquer integrante da CODEVASF antes da abertura oficial das propostas; e </w:t>
      </w:r>
    </w:p>
    <w:p w14:paraId="11E3309D" w14:textId="6FA12FCD" w:rsidR="009C3F99" w:rsidRPr="004F3B43" w:rsidRDefault="08A57AC9" w:rsidP="3AC308ED">
      <w:pPr>
        <w:ind w:left="150"/>
        <w:jc w:val="both"/>
      </w:pPr>
      <w:r w:rsidRPr="3AC308ED">
        <w:rPr>
          <w:rFonts w:eastAsia="Arial" w:cs="Arial"/>
          <w:szCs w:val="22"/>
        </w:rPr>
        <w:t>(f) que está plenamente ciente do teor e da extensão desta declaração e que detém plenos poderes e informações para firmá-la.</w:t>
      </w:r>
    </w:p>
    <w:p w14:paraId="1F35D2E8" w14:textId="704EC370" w:rsidR="009C3F99" w:rsidRPr="004F3B43" w:rsidRDefault="08A57AC9" w:rsidP="3AC308ED">
      <w:pPr>
        <w:ind w:left="150"/>
        <w:jc w:val="center"/>
      </w:pPr>
      <w:r w:rsidRPr="3AC308ED">
        <w:rPr>
          <w:rFonts w:eastAsia="Arial" w:cs="Arial"/>
          <w:szCs w:val="22"/>
        </w:rPr>
        <w:t xml:space="preserve">______________________________, em ___ de ___________________ </w:t>
      </w:r>
      <w:proofErr w:type="spellStart"/>
      <w:r w:rsidRPr="3AC308ED">
        <w:rPr>
          <w:rFonts w:eastAsia="Arial" w:cs="Arial"/>
          <w:szCs w:val="22"/>
        </w:rPr>
        <w:t>de</w:t>
      </w:r>
      <w:proofErr w:type="spellEnd"/>
      <w:r w:rsidRPr="3AC308ED">
        <w:rPr>
          <w:rFonts w:eastAsia="Arial" w:cs="Arial"/>
          <w:szCs w:val="22"/>
        </w:rPr>
        <w:t xml:space="preserve"> ________</w:t>
      </w:r>
    </w:p>
    <w:p w14:paraId="3D3C89D8" w14:textId="41314FC2" w:rsidR="009C3F99" w:rsidRPr="004F3B43" w:rsidRDefault="08A57AC9" w:rsidP="3AC308ED">
      <w:pPr>
        <w:ind w:left="150"/>
        <w:jc w:val="center"/>
      </w:pPr>
      <w:r w:rsidRPr="3AC308ED">
        <w:rPr>
          <w:rFonts w:eastAsia="Arial" w:cs="Arial"/>
          <w:szCs w:val="22"/>
        </w:rPr>
        <w:t xml:space="preserve"> </w:t>
      </w:r>
    </w:p>
    <w:p w14:paraId="2A13FDFE" w14:textId="5C5DF7F3" w:rsidR="009C3F99" w:rsidRPr="004F3B43" w:rsidRDefault="08A57AC9" w:rsidP="3AC308ED">
      <w:pPr>
        <w:ind w:left="150"/>
        <w:jc w:val="center"/>
      </w:pPr>
      <w:r w:rsidRPr="3AC308ED">
        <w:rPr>
          <w:rFonts w:eastAsia="Arial" w:cs="Arial"/>
          <w:szCs w:val="22"/>
        </w:rPr>
        <w:t>____________________________________________________</w:t>
      </w:r>
    </w:p>
    <w:p w14:paraId="297FAF16" w14:textId="1C598FBA" w:rsidR="009C3F99" w:rsidRPr="004F3B43" w:rsidRDefault="08A57AC9" w:rsidP="3AC308ED">
      <w:pPr>
        <w:ind w:left="150"/>
        <w:jc w:val="center"/>
      </w:pPr>
      <w:r w:rsidRPr="3AC308ED">
        <w:rPr>
          <w:rFonts w:eastAsia="Arial" w:cs="Arial"/>
          <w:szCs w:val="22"/>
        </w:rPr>
        <w:t>(</w:t>
      </w:r>
      <w:proofErr w:type="gramStart"/>
      <w:r w:rsidRPr="3AC308ED">
        <w:rPr>
          <w:rFonts w:eastAsia="Arial" w:cs="Arial"/>
          <w:szCs w:val="22"/>
        </w:rPr>
        <w:t>representante</w:t>
      </w:r>
      <w:proofErr w:type="gramEnd"/>
      <w:r w:rsidRPr="3AC308ED">
        <w:rPr>
          <w:rFonts w:eastAsia="Arial" w:cs="Arial"/>
          <w:szCs w:val="22"/>
        </w:rPr>
        <w:t xml:space="preserve"> legal do licitante/ consórcio, no âmbito da licitação, com identificação completa)</w:t>
      </w:r>
    </w:p>
    <w:p w14:paraId="079FBCF7" w14:textId="18802860" w:rsidR="009C3F99" w:rsidRPr="004F3B43" w:rsidRDefault="009C3F99" w:rsidP="3AC308ED">
      <w:pPr>
        <w:tabs>
          <w:tab w:val="left" w:pos="1021"/>
        </w:tabs>
        <w:jc w:val="center"/>
        <w:rPr>
          <w:rFonts w:eastAsia="Arial" w:cs="Arial"/>
          <w:szCs w:val="22"/>
        </w:rPr>
      </w:pPr>
    </w:p>
    <w:p w14:paraId="53DBAC7D" w14:textId="57EF897A" w:rsidR="009C3F99" w:rsidRPr="004F3B43" w:rsidRDefault="009C3F99" w:rsidP="3AC308ED">
      <w:pPr>
        <w:pStyle w:val="FR-PARAGRAFOTITULOFOLHAROSTO"/>
        <w:tabs>
          <w:tab w:val="left" w:pos="737"/>
        </w:tabs>
        <w:spacing w:before="0" w:line="240" w:lineRule="auto"/>
        <w:ind w:right="139"/>
        <w:jc w:val="left"/>
        <w:rPr>
          <w:rFonts w:ascii="Arial" w:hAnsi="Arial" w:cs="Arial"/>
          <w:caps w:val="0"/>
          <w:sz w:val="22"/>
          <w:szCs w:val="22"/>
        </w:rPr>
      </w:pPr>
    </w:p>
    <w:sectPr w:rsidR="009C3F99" w:rsidRPr="004F3B43">
      <w:headerReference w:type="first" r:id="rId47"/>
      <w:footerReference w:type="first" r:id="rId48"/>
      <w:pgSz w:w="12240" w:h="15840" w:code="1"/>
      <w:pgMar w:top="1418" w:right="902" w:bottom="1418"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01F95" w14:textId="77777777" w:rsidR="00E777FC" w:rsidRDefault="00E777FC">
      <w:r>
        <w:separator/>
      </w:r>
    </w:p>
  </w:endnote>
  <w:endnote w:type="continuationSeparator" w:id="0">
    <w:p w14:paraId="4ACD5399" w14:textId="77777777" w:rsidR="00E777FC" w:rsidRDefault="00E7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charset w:val="00"/>
    <w:family w:val="roman"/>
    <w:pitch w:val="variable"/>
    <w:sig w:usb0="00000003" w:usb1="00000000" w:usb2="00000000" w:usb3="00000000" w:csb0="00000001" w:csb1="00000000"/>
  </w:font>
  <w:font w:name="Lohit Hindi">
    <w:altName w:val="SimSun"/>
    <w:charset w:val="86"/>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Yu Gothic UI"/>
    <w:charset w:val="80"/>
    <w:family w:val="modern"/>
    <w:pitch w:val="fixed"/>
    <w:sig w:usb0="E00002FF" w:usb1="6AC7FDFB" w:usb2="08000012" w:usb3="00000000" w:csb0="0002009F" w:csb1="00000000"/>
  </w:font>
  <w:font w:name="EIHOMJ+TimesNewRoman,Bold">
    <w:altName w:val="Times New Roman"/>
    <w:panose1 w:val="00000000000000000000"/>
    <w:charset w:val="00"/>
    <w:family w:val="roman"/>
    <w:notTrueType/>
    <w:pitch w:val="default"/>
    <w:sig w:usb0="00000003" w:usb1="00000000" w:usb2="00000000" w:usb3="00000000" w:csb0="00000001" w:csb1="00000000"/>
  </w:font>
  <w:font w:name="EGJBBK+TimesNewRoman">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28121" w14:textId="77777777" w:rsidR="00CB1C7D" w:rsidRDefault="00CB1C7D">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7AF947F" w14:textId="77777777" w:rsidR="00CB1C7D" w:rsidRDefault="00CB1C7D">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D13A8" w14:textId="77777777" w:rsidR="00CB1C7D" w:rsidRDefault="00CB1C7D" w:rsidP="00686C1D">
    <w:pPr>
      <w:pStyle w:val="Rodap"/>
      <w:ind w:right="360"/>
      <w:jc w:val="right"/>
      <w:rPr>
        <w:rFonts w:ascii="WenQuanYi Micro Hei" w:hAnsi="WenQuanYi Micro Hei" w:hint="eastAsia"/>
        <w:b/>
        <w:sz w:val="18"/>
      </w:rPr>
    </w:pPr>
    <w:r>
      <w:rPr>
        <w:rStyle w:val="Nmerodepgina"/>
      </w:rPr>
      <w:fldChar w:fldCharType="begin"/>
    </w:r>
    <w:r>
      <w:rPr>
        <w:rStyle w:val="Nmerodepgina"/>
      </w:rPr>
      <w:instrText xml:space="preserve"> PAGE </w:instrText>
    </w:r>
    <w:r>
      <w:rPr>
        <w:rStyle w:val="Nmerodepgina"/>
      </w:rPr>
      <w:fldChar w:fldCharType="separate"/>
    </w:r>
    <w:r w:rsidR="007E28B1">
      <w:rPr>
        <w:rStyle w:val="Nmerodepgina"/>
        <w:noProof/>
      </w:rPr>
      <w:t>55</w:t>
    </w:r>
    <w:r>
      <w:rPr>
        <w:rStyle w:val="Nmerodepgin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AD3EE" w14:textId="77777777" w:rsidR="00CB1C7D" w:rsidRDefault="00CB1C7D" w:rsidP="00686C1D">
    <w:pPr>
      <w:pStyle w:val="Rodap"/>
      <w:jc w:val="right"/>
    </w:pPr>
    <w:r>
      <w:rPr>
        <w:rStyle w:val="Nmerodepgina"/>
      </w:rPr>
      <w:fldChar w:fldCharType="begin"/>
    </w:r>
    <w:r>
      <w:rPr>
        <w:rStyle w:val="Nmerodepgina"/>
      </w:rPr>
      <w:instrText xml:space="preserve"> PAGE </w:instrText>
    </w:r>
    <w:r>
      <w:rPr>
        <w:rStyle w:val="Nmerodepgina"/>
      </w:rPr>
      <w:fldChar w:fldCharType="separate"/>
    </w:r>
    <w:r w:rsidR="007E28B1">
      <w:rPr>
        <w:rStyle w:val="Nmerodepgina"/>
        <w:noProof/>
      </w:rPr>
      <w:t>48</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23140" w14:textId="77777777" w:rsidR="00E777FC" w:rsidRDefault="00E777FC">
      <w:r>
        <w:separator/>
      </w:r>
    </w:p>
  </w:footnote>
  <w:footnote w:type="continuationSeparator" w:id="0">
    <w:p w14:paraId="6459A7E2" w14:textId="77777777" w:rsidR="00E777FC" w:rsidRDefault="00E77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DA9F" w14:textId="77777777" w:rsidR="00CB1C7D" w:rsidRDefault="00CB1C7D" w:rsidP="004E1BAA">
    <w:pPr>
      <w:jc w:val="center"/>
      <w:rPr>
        <w:b/>
      </w:rPr>
    </w:pPr>
  </w:p>
  <w:p w14:paraId="18CEC12B" w14:textId="77777777" w:rsidR="00CB1C7D" w:rsidRPr="004F3B43" w:rsidRDefault="00CB1C7D" w:rsidP="004E1BAA">
    <w:pPr>
      <w:jc w:val="center"/>
      <w:rPr>
        <w:rFonts w:cs="Arial"/>
        <w:b/>
      </w:rPr>
    </w:pPr>
  </w:p>
  <w:tbl>
    <w:tblPr>
      <w:tblW w:w="0" w:type="auto"/>
      <w:tblLook w:val="04A0" w:firstRow="1" w:lastRow="0" w:firstColumn="1" w:lastColumn="0" w:noHBand="0" w:noVBand="1"/>
    </w:tblPr>
    <w:tblGrid>
      <w:gridCol w:w="2691"/>
      <w:gridCol w:w="7231"/>
    </w:tblGrid>
    <w:tr w:rsidR="00CB1C7D" w:rsidRPr="004F3B43" w14:paraId="77EA9366" w14:textId="77777777" w:rsidTr="00FC1678">
      <w:trPr>
        <w:trHeight w:val="964"/>
      </w:trPr>
      <w:tc>
        <w:tcPr>
          <w:tcW w:w="2660" w:type="dxa"/>
          <w:shd w:val="clear" w:color="auto" w:fill="auto"/>
          <w:vAlign w:val="center"/>
        </w:tcPr>
        <w:p w14:paraId="0ADD416C" w14:textId="77777777" w:rsidR="00CB1C7D" w:rsidRPr="004F3B43" w:rsidRDefault="00CB1C7D" w:rsidP="004E1BAA">
          <w:pPr>
            <w:pStyle w:val="Cabealho"/>
            <w:tabs>
              <w:tab w:val="clear" w:pos="4419"/>
              <w:tab w:val="clear" w:pos="8838"/>
            </w:tabs>
            <w:jc w:val="center"/>
            <w:rPr>
              <w:rFonts w:ascii="Arial" w:hAnsi="Arial" w:cs="Arial"/>
              <w:noProof/>
              <w:sz w:val="22"/>
              <w:szCs w:val="22"/>
            </w:rPr>
          </w:pPr>
          <w:r w:rsidRPr="004F3B43">
            <w:rPr>
              <w:rFonts w:ascii="Arial" w:hAnsi="Arial" w:cs="Arial"/>
              <w:noProof/>
              <w:sz w:val="22"/>
              <w:szCs w:val="22"/>
              <w:lang w:val="pt-BR" w:eastAsia="pt-BR"/>
            </w:rPr>
            <w:drawing>
              <wp:inline distT="0" distB="0" distL="0" distR="0" wp14:anchorId="30756D58" wp14:editId="07777777">
                <wp:extent cx="1571625" cy="342900"/>
                <wp:effectExtent l="0" t="0" r="0" b="0"/>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342900"/>
                        </a:xfrm>
                        <a:prstGeom prst="rect">
                          <a:avLst/>
                        </a:prstGeom>
                        <a:noFill/>
                        <a:ln>
                          <a:noFill/>
                        </a:ln>
                      </pic:spPr>
                    </pic:pic>
                  </a:graphicData>
                </a:graphic>
              </wp:inline>
            </w:drawing>
          </w:r>
        </w:p>
      </w:tc>
      <w:tc>
        <w:tcPr>
          <w:tcW w:w="8045" w:type="dxa"/>
          <w:shd w:val="clear" w:color="auto" w:fill="auto"/>
          <w:vAlign w:val="center"/>
        </w:tcPr>
        <w:p w14:paraId="2C28CD1B" w14:textId="6ECC15DC" w:rsidR="00CB1C7D" w:rsidRPr="004F3B43" w:rsidRDefault="00CB1C7D" w:rsidP="004E1BAA">
          <w:pPr>
            <w:rPr>
              <w:rFonts w:cs="Arial"/>
              <w:b/>
              <w:sz w:val="16"/>
              <w:szCs w:val="16"/>
            </w:rPr>
          </w:pPr>
          <w:r w:rsidRPr="004F3B43">
            <w:rPr>
              <w:rFonts w:cs="Arial"/>
              <w:b/>
              <w:sz w:val="16"/>
              <w:szCs w:val="16"/>
            </w:rPr>
            <w:t xml:space="preserve">MINISTÉRIO DA INTEGRAÇÃO E DO DESENVOLVIMENTO REGIONAL </w:t>
          </w:r>
          <w:r w:rsidRPr="004F3B43">
            <w:rPr>
              <w:rFonts w:cs="Arial"/>
              <w:b/>
              <w:noProof/>
              <w:sz w:val="16"/>
              <w:szCs w:val="16"/>
            </w:rPr>
            <w:t>–</w:t>
          </w:r>
          <w:r w:rsidRPr="004F3B43">
            <w:rPr>
              <w:rFonts w:cs="Arial"/>
              <w:b/>
              <w:sz w:val="16"/>
              <w:szCs w:val="16"/>
            </w:rPr>
            <w:t xml:space="preserve"> MIDR</w:t>
          </w:r>
        </w:p>
        <w:p w14:paraId="608DA47C" w14:textId="195ECD7A" w:rsidR="00CB1C7D" w:rsidRPr="004F3B43" w:rsidRDefault="00CB1C7D" w:rsidP="004E1BAA">
          <w:pPr>
            <w:pStyle w:val="Cabealho"/>
            <w:rPr>
              <w:rFonts w:ascii="Arial" w:hAnsi="Arial" w:cs="Arial"/>
              <w:b/>
              <w:noProof/>
              <w:sz w:val="16"/>
              <w:szCs w:val="16"/>
            </w:rPr>
          </w:pPr>
          <w:r w:rsidRPr="004F3B43">
            <w:rPr>
              <w:rFonts w:ascii="Arial" w:hAnsi="Arial" w:cs="Arial"/>
              <w:b/>
              <w:sz w:val="16"/>
              <w:szCs w:val="16"/>
            </w:rPr>
            <w:t>Companhia de Desenvolvimento dos Vales do São Francisco e do Parnaíba</w:t>
          </w:r>
          <w:r>
            <w:rPr>
              <w:rFonts w:ascii="Arial" w:hAnsi="Arial" w:cs="Arial"/>
              <w:b/>
              <w:sz w:val="16"/>
              <w:szCs w:val="16"/>
              <w:lang w:val="pt-BR"/>
            </w:rPr>
            <w:t xml:space="preserve"> </w:t>
          </w:r>
          <w:r w:rsidRPr="004F3B43">
            <w:rPr>
              <w:rFonts w:ascii="Arial" w:hAnsi="Arial" w:cs="Arial"/>
              <w:b/>
              <w:noProof/>
              <w:sz w:val="16"/>
              <w:szCs w:val="16"/>
            </w:rPr>
            <w:t>– Codevasf</w:t>
          </w:r>
        </w:p>
        <w:p w14:paraId="6A95BB18" w14:textId="4ED24FB9" w:rsidR="00CB1C7D" w:rsidRPr="00840D33" w:rsidRDefault="00CB1C7D" w:rsidP="005321AE">
          <w:pPr>
            <w:pStyle w:val="Cabealho"/>
            <w:tabs>
              <w:tab w:val="clear" w:pos="4419"/>
              <w:tab w:val="clear" w:pos="8838"/>
            </w:tabs>
            <w:rPr>
              <w:rFonts w:ascii="Arial" w:hAnsi="Arial" w:cs="Arial"/>
              <w:noProof/>
              <w:sz w:val="22"/>
              <w:szCs w:val="22"/>
              <w:lang w:val="pt-BR"/>
            </w:rPr>
          </w:pPr>
          <w:r w:rsidRPr="004F3B43">
            <w:rPr>
              <w:rFonts w:ascii="Arial" w:hAnsi="Arial" w:cs="Arial"/>
              <w:b/>
              <w:noProof/>
              <w:sz w:val="16"/>
              <w:szCs w:val="16"/>
            </w:rPr>
            <w:t xml:space="preserve">Secretaria </w:t>
          </w:r>
          <w:r>
            <w:rPr>
              <w:rFonts w:ascii="Arial" w:hAnsi="Arial" w:cs="Arial"/>
              <w:b/>
              <w:noProof/>
              <w:sz w:val="16"/>
              <w:szCs w:val="16"/>
              <w:lang w:val="pt-BR"/>
            </w:rPr>
            <w:t>Regional d</w:t>
          </w:r>
          <w:r w:rsidRPr="004F3B43">
            <w:rPr>
              <w:rFonts w:ascii="Arial" w:hAnsi="Arial" w:cs="Arial"/>
              <w:b/>
              <w:noProof/>
              <w:sz w:val="16"/>
              <w:szCs w:val="16"/>
            </w:rPr>
            <w:t>e Licitações</w:t>
          </w:r>
          <w:r w:rsidRPr="004F3B43">
            <w:rPr>
              <w:rFonts w:ascii="Arial" w:hAnsi="Arial" w:cs="Arial"/>
              <w:b/>
              <w:noProof/>
              <w:sz w:val="16"/>
              <w:szCs w:val="16"/>
              <w:lang w:val="pt-BR"/>
            </w:rPr>
            <w:t xml:space="preserve"> </w:t>
          </w:r>
          <w:r w:rsidRPr="004F3B43">
            <w:rPr>
              <w:rFonts w:ascii="Arial" w:hAnsi="Arial" w:cs="Arial"/>
              <w:b/>
              <w:noProof/>
              <w:sz w:val="16"/>
              <w:szCs w:val="16"/>
            </w:rPr>
            <w:t xml:space="preserve">– </w:t>
          </w:r>
          <w:r>
            <w:rPr>
              <w:rFonts w:ascii="Arial" w:hAnsi="Arial" w:cs="Arial"/>
              <w:b/>
              <w:noProof/>
              <w:sz w:val="16"/>
              <w:szCs w:val="16"/>
              <w:lang w:val="pt-BR"/>
            </w:rPr>
            <w:t>5ª/SL</w:t>
          </w:r>
        </w:p>
      </w:tc>
    </w:tr>
  </w:tbl>
  <w:p w14:paraId="78C0D4CB" w14:textId="77777777" w:rsidR="00CB1C7D" w:rsidRPr="00214BA1" w:rsidRDefault="00CB1C7D" w:rsidP="004E1BAA">
    <w:pPr>
      <w:pStyle w:val="Cabealho"/>
      <w:rPr>
        <w:rFonts w:cs="MS Gothic"/>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82F3C" w14:textId="77777777" w:rsidR="00CB1C7D" w:rsidRDefault="00CB1C7D">
    <w:pPr>
      <w:pStyle w:val="Cabealho"/>
      <w:jc w:val="center"/>
      <w:rPr>
        <w:rFonts w:ascii="Lohit Hindi" w:hAnsi="Lohit Hindi"/>
        <w:b/>
        <w:sz w:val="22"/>
      </w:rPr>
    </w:pPr>
  </w:p>
  <w:p w14:paraId="075937F9" w14:textId="77777777" w:rsidR="00CB1C7D" w:rsidRDefault="00CB1C7D" w:rsidP="00C73FE6">
    <w:pPr>
      <w:jc w:val="center"/>
      <w:rPr>
        <w:b/>
      </w:rPr>
    </w:pPr>
  </w:p>
  <w:tbl>
    <w:tblPr>
      <w:tblW w:w="0" w:type="auto"/>
      <w:tblLook w:val="04A0" w:firstRow="1" w:lastRow="0" w:firstColumn="1" w:lastColumn="0" w:noHBand="0" w:noVBand="1"/>
    </w:tblPr>
    <w:tblGrid>
      <w:gridCol w:w="2691"/>
      <w:gridCol w:w="7229"/>
    </w:tblGrid>
    <w:tr w:rsidR="00CB1C7D" w:rsidRPr="004C7D1B" w14:paraId="4EB96D9D" w14:textId="77777777" w:rsidTr="00286E2A">
      <w:trPr>
        <w:trHeight w:val="964"/>
      </w:trPr>
      <w:tc>
        <w:tcPr>
          <w:tcW w:w="2660" w:type="dxa"/>
          <w:shd w:val="clear" w:color="auto" w:fill="auto"/>
          <w:vAlign w:val="center"/>
        </w:tcPr>
        <w:p w14:paraId="30FAE3EA" w14:textId="77777777" w:rsidR="00CB1C7D" w:rsidRPr="004C7D1B" w:rsidRDefault="00CB1C7D" w:rsidP="00C73FE6">
          <w:pPr>
            <w:pStyle w:val="Cabealho"/>
            <w:tabs>
              <w:tab w:val="clear" w:pos="4419"/>
              <w:tab w:val="clear" w:pos="8838"/>
            </w:tabs>
            <w:jc w:val="center"/>
            <w:rPr>
              <w:rFonts w:cs="MS Gothic"/>
              <w:noProof/>
              <w:sz w:val="22"/>
              <w:szCs w:val="22"/>
            </w:rPr>
          </w:pPr>
          <w:r w:rsidRPr="004C7D1B">
            <w:rPr>
              <w:rFonts w:cs="MS Gothic"/>
              <w:noProof/>
              <w:sz w:val="22"/>
              <w:szCs w:val="22"/>
              <w:lang w:val="pt-BR" w:eastAsia="pt-BR"/>
            </w:rPr>
            <w:drawing>
              <wp:inline distT="0" distB="0" distL="0" distR="0" wp14:anchorId="5ABDCC62" wp14:editId="07777777">
                <wp:extent cx="1571625" cy="342900"/>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342900"/>
                        </a:xfrm>
                        <a:prstGeom prst="rect">
                          <a:avLst/>
                        </a:prstGeom>
                        <a:noFill/>
                        <a:ln>
                          <a:noFill/>
                        </a:ln>
                      </pic:spPr>
                    </pic:pic>
                  </a:graphicData>
                </a:graphic>
              </wp:inline>
            </w:drawing>
          </w:r>
        </w:p>
      </w:tc>
      <w:tc>
        <w:tcPr>
          <w:tcW w:w="8045" w:type="dxa"/>
          <w:shd w:val="clear" w:color="auto" w:fill="auto"/>
          <w:vAlign w:val="center"/>
        </w:tcPr>
        <w:p w14:paraId="4C9C557C" w14:textId="77777777" w:rsidR="00CB1C7D" w:rsidRPr="004F3B43" w:rsidRDefault="00CB1C7D" w:rsidP="00C73FE6">
          <w:pPr>
            <w:rPr>
              <w:rFonts w:cs="Arial"/>
              <w:b/>
              <w:sz w:val="16"/>
              <w:szCs w:val="16"/>
            </w:rPr>
          </w:pPr>
          <w:r w:rsidRPr="004F3B43">
            <w:rPr>
              <w:rFonts w:cs="Arial"/>
              <w:b/>
              <w:sz w:val="16"/>
              <w:szCs w:val="16"/>
            </w:rPr>
            <w:t>MINISTÉRIO DA INTEGRAÇÃO E DO DESENVOLVIMENTO REGIONAL - MIDR</w:t>
          </w:r>
        </w:p>
        <w:p w14:paraId="105D68EE" w14:textId="77777777" w:rsidR="00CB1C7D" w:rsidRPr="004F3B43" w:rsidRDefault="00CB1C7D" w:rsidP="00C73FE6">
          <w:pPr>
            <w:pStyle w:val="Cabealho"/>
            <w:rPr>
              <w:rFonts w:ascii="Arial" w:hAnsi="Arial" w:cs="Arial"/>
              <w:b/>
              <w:noProof/>
              <w:sz w:val="16"/>
              <w:szCs w:val="16"/>
            </w:rPr>
          </w:pPr>
          <w:r w:rsidRPr="004F3B43">
            <w:rPr>
              <w:rFonts w:ascii="Arial" w:hAnsi="Arial" w:cs="Arial"/>
              <w:b/>
              <w:sz w:val="16"/>
              <w:szCs w:val="16"/>
            </w:rPr>
            <w:t>Companhia de Desenvolvimento dos Vales do São Francisco e do Parnaíba</w:t>
          </w:r>
          <w:r w:rsidRPr="004F3B43">
            <w:rPr>
              <w:rFonts w:ascii="Arial" w:hAnsi="Arial" w:cs="Arial"/>
              <w:b/>
              <w:noProof/>
              <w:sz w:val="16"/>
              <w:szCs w:val="16"/>
            </w:rPr>
            <w:t>- Codevasf</w:t>
          </w:r>
        </w:p>
        <w:p w14:paraId="134F55AF" w14:textId="1B950F11" w:rsidR="00CB1C7D" w:rsidRPr="00C35CF2" w:rsidRDefault="00CB1C7D" w:rsidP="00BA4400">
          <w:pPr>
            <w:pStyle w:val="Cabealho"/>
            <w:tabs>
              <w:tab w:val="clear" w:pos="4419"/>
              <w:tab w:val="clear" w:pos="8838"/>
            </w:tabs>
            <w:rPr>
              <w:rFonts w:cs="MS Gothic"/>
              <w:noProof/>
              <w:sz w:val="22"/>
              <w:szCs w:val="22"/>
              <w:lang w:val="pt-BR"/>
            </w:rPr>
          </w:pPr>
          <w:r w:rsidRPr="004F3B43">
            <w:rPr>
              <w:rFonts w:ascii="Arial" w:hAnsi="Arial" w:cs="Arial"/>
              <w:b/>
              <w:noProof/>
              <w:sz w:val="16"/>
              <w:szCs w:val="16"/>
            </w:rPr>
            <w:t>Secretaria</w:t>
          </w:r>
          <w:r>
            <w:rPr>
              <w:rFonts w:ascii="Arial" w:hAnsi="Arial" w:cs="Arial"/>
              <w:b/>
              <w:noProof/>
              <w:sz w:val="16"/>
              <w:szCs w:val="16"/>
              <w:lang w:val="pt-BR"/>
            </w:rPr>
            <w:t xml:space="preserve"> Regional d</w:t>
          </w:r>
          <w:r w:rsidRPr="004F3B43">
            <w:rPr>
              <w:rFonts w:ascii="Arial" w:hAnsi="Arial" w:cs="Arial"/>
              <w:b/>
              <w:noProof/>
              <w:sz w:val="16"/>
              <w:szCs w:val="16"/>
            </w:rPr>
            <w:t xml:space="preserve">e Licitações– </w:t>
          </w:r>
          <w:r>
            <w:rPr>
              <w:rFonts w:ascii="Arial" w:hAnsi="Arial" w:cs="Arial"/>
              <w:b/>
              <w:noProof/>
              <w:sz w:val="16"/>
              <w:szCs w:val="16"/>
              <w:lang w:val="pt-BR"/>
            </w:rPr>
            <w:t>5ª</w:t>
          </w:r>
          <w:r w:rsidRPr="004F3B43">
            <w:rPr>
              <w:rFonts w:ascii="Arial" w:hAnsi="Arial" w:cs="Arial"/>
              <w:b/>
              <w:noProof/>
              <w:sz w:val="16"/>
              <w:szCs w:val="16"/>
            </w:rPr>
            <w:t>/SL</w:t>
          </w:r>
        </w:p>
      </w:tc>
    </w:tr>
  </w:tbl>
  <w:p w14:paraId="31282F13" w14:textId="77777777" w:rsidR="00CB1C7D" w:rsidRDefault="00CB1C7D" w:rsidP="003E30AD">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890F2A8"/>
    <w:lvl w:ilvl="0">
      <w:start w:val="1"/>
      <w:numFmt w:val="lowerLetter"/>
      <w:lvlText w:val="%1)"/>
      <w:lvlJc w:val="left"/>
      <w:pPr>
        <w:tabs>
          <w:tab w:val="num" w:pos="360"/>
        </w:tabs>
        <w:ind w:left="360" w:hanging="360"/>
      </w:pPr>
      <w:rPr>
        <w:rFonts w:hint="default"/>
        <w:b w:val="0"/>
      </w:rPr>
    </w:lvl>
  </w:abstractNum>
  <w:abstractNum w:abstractNumId="1" w15:restartNumberingAfterBreak="0">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2" w15:restartNumberingAfterBreak="0">
    <w:nsid w:val="00000008"/>
    <w:multiLevelType w:val="singleLevel"/>
    <w:tmpl w:val="00000008"/>
    <w:name w:val="WW8Num54"/>
    <w:lvl w:ilvl="0">
      <w:start w:val="1"/>
      <w:numFmt w:val="lowerLetter"/>
      <w:lvlText w:val="%1)"/>
      <w:lvlJc w:val="left"/>
      <w:pPr>
        <w:tabs>
          <w:tab w:val="num" w:pos="360"/>
        </w:tabs>
        <w:ind w:left="360" w:hanging="360"/>
      </w:pPr>
    </w:lvl>
  </w:abstractNum>
  <w:abstractNum w:abstractNumId="3"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15:restartNumberingAfterBreak="0">
    <w:nsid w:val="0000000C"/>
    <w:multiLevelType w:val="singleLevel"/>
    <w:tmpl w:val="0000000C"/>
    <w:name w:val="WW8Num13"/>
    <w:lvl w:ilvl="0">
      <w:start w:val="1"/>
      <w:numFmt w:val="lowerLetter"/>
      <w:lvlText w:val="%1)"/>
      <w:lvlJc w:val="left"/>
      <w:pPr>
        <w:tabs>
          <w:tab w:val="num" w:pos="1381"/>
        </w:tabs>
        <w:ind w:left="1381" w:hanging="360"/>
      </w:pPr>
    </w:lvl>
  </w:abstractNum>
  <w:abstractNum w:abstractNumId="5" w15:restartNumberingAfterBreak="0">
    <w:nsid w:val="00000012"/>
    <w:multiLevelType w:val="multilevel"/>
    <w:tmpl w:val="00000012"/>
    <w:name w:val="WW8Num26"/>
    <w:lvl w:ilvl="0">
      <w:start w:val="1"/>
      <w:numFmt w:val="decimal"/>
      <w:lvlText w:val="%1."/>
      <w:lvlJc w:val="left"/>
      <w:pPr>
        <w:tabs>
          <w:tab w:val="num" w:pos="360"/>
        </w:tabs>
        <w:ind w:left="360" w:hanging="360"/>
      </w:pPr>
      <w:rPr>
        <w:rFonts w:cs="MS Gothic" w:hint="default"/>
      </w:rPr>
    </w:lvl>
    <w:lvl w:ilvl="1">
      <w:start w:val="1"/>
      <w:numFmt w:val="decimal"/>
      <w:lvlText w:val="%1.%2."/>
      <w:lvlJc w:val="left"/>
      <w:pPr>
        <w:tabs>
          <w:tab w:val="num" w:pos="709"/>
        </w:tabs>
        <w:ind w:left="1429" w:hanging="720"/>
      </w:pPr>
      <w:rPr>
        <w:rFonts w:ascii="MS Gothic" w:eastAsia="CG Times" w:hAnsi="MS Gothic" w:cs="MS Gothic" w:hint="default"/>
        <w:b w:val="0"/>
        <w:bCs/>
        <w:color w:val="000000"/>
        <w:sz w:val="22"/>
        <w:szCs w:val="22"/>
        <w:highlight w:val="yellow"/>
        <w:u w:val="none"/>
        <w:lang w:eastAsia="en-US"/>
      </w:rPr>
    </w:lvl>
    <w:lvl w:ilvl="2">
      <w:start w:val="1"/>
      <w:numFmt w:val="decimal"/>
      <w:lvlText w:val="%1.%2.%3."/>
      <w:lvlJc w:val="left"/>
      <w:pPr>
        <w:tabs>
          <w:tab w:val="num" w:pos="2138"/>
        </w:tabs>
        <w:ind w:left="2138" w:hanging="720"/>
      </w:pPr>
      <w:rPr>
        <w:rFonts w:ascii="MS Gothic" w:eastAsia="CG Times" w:hAnsi="MS Gothic" w:cs="MS Gothic" w:hint="default"/>
        <w:b w:val="0"/>
        <w:bCs/>
        <w:color w:val="000000"/>
        <w:sz w:val="22"/>
        <w:szCs w:val="22"/>
        <w:highlight w:val="yellow"/>
        <w:u w:val="none"/>
        <w:lang w:eastAsia="en-US"/>
      </w:rPr>
    </w:lvl>
    <w:lvl w:ilvl="3">
      <w:start w:val="1"/>
      <w:numFmt w:val="decimal"/>
      <w:lvlText w:val="%1.%2.%3.%4."/>
      <w:lvlJc w:val="left"/>
      <w:pPr>
        <w:tabs>
          <w:tab w:val="num" w:pos="3207"/>
        </w:tabs>
        <w:ind w:left="3207" w:hanging="1080"/>
      </w:pPr>
      <w:rPr>
        <w:rFonts w:ascii="MS Gothic" w:eastAsia="CG Times" w:hAnsi="MS Gothic" w:cs="MS Gothic" w:hint="default"/>
        <w:b w:val="0"/>
        <w:bCs/>
        <w:color w:val="000000"/>
        <w:sz w:val="22"/>
        <w:szCs w:val="22"/>
        <w:highlight w:val="yellow"/>
        <w:u w:val="none"/>
        <w:lang w:eastAsia="en-US"/>
      </w:rPr>
    </w:lvl>
    <w:lvl w:ilvl="4">
      <w:start w:val="1"/>
      <w:numFmt w:val="decimal"/>
      <w:lvlText w:val="%1.%2.%3.%4.%5."/>
      <w:lvlJc w:val="left"/>
      <w:pPr>
        <w:tabs>
          <w:tab w:val="num" w:pos="3916"/>
        </w:tabs>
        <w:ind w:left="3916" w:hanging="1080"/>
      </w:pPr>
      <w:rPr>
        <w:rFonts w:ascii="MS Gothic" w:hAnsi="MS Gothic" w:cs="MS Gothic" w:hint="default"/>
        <w:b/>
        <w:color w:val="000000"/>
        <w:sz w:val="22"/>
        <w:u w:val="single"/>
      </w:rPr>
    </w:lvl>
    <w:lvl w:ilvl="5">
      <w:start w:val="1"/>
      <w:numFmt w:val="decimal"/>
      <w:lvlText w:val="%1.%2.%3.%4.%5.%6."/>
      <w:lvlJc w:val="left"/>
      <w:pPr>
        <w:tabs>
          <w:tab w:val="num" w:pos="4985"/>
        </w:tabs>
        <w:ind w:left="4985" w:hanging="1440"/>
      </w:pPr>
      <w:rPr>
        <w:rFonts w:ascii="MS Gothic" w:hAnsi="MS Gothic" w:cs="MS Gothic" w:hint="default"/>
        <w:b/>
        <w:color w:val="000000"/>
        <w:sz w:val="22"/>
        <w:u w:val="single"/>
      </w:rPr>
    </w:lvl>
    <w:lvl w:ilvl="6">
      <w:start w:val="1"/>
      <w:numFmt w:val="decimal"/>
      <w:lvlText w:val="%1.%2.%3.%4.%5.%6.%7."/>
      <w:lvlJc w:val="left"/>
      <w:pPr>
        <w:tabs>
          <w:tab w:val="num" w:pos="5694"/>
        </w:tabs>
        <w:ind w:left="5694" w:hanging="1440"/>
      </w:pPr>
      <w:rPr>
        <w:rFonts w:ascii="MS Gothic" w:hAnsi="MS Gothic" w:cs="MS Gothic" w:hint="default"/>
        <w:b/>
        <w:color w:val="000000"/>
        <w:sz w:val="22"/>
        <w:u w:val="single"/>
      </w:rPr>
    </w:lvl>
    <w:lvl w:ilvl="7">
      <w:start w:val="1"/>
      <w:numFmt w:val="decimal"/>
      <w:lvlText w:val="%1.%2.%3.%4.%5.%6.%7.%8."/>
      <w:lvlJc w:val="left"/>
      <w:pPr>
        <w:tabs>
          <w:tab w:val="num" w:pos="6763"/>
        </w:tabs>
        <w:ind w:left="6763" w:hanging="1800"/>
      </w:pPr>
      <w:rPr>
        <w:rFonts w:ascii="MS Gothic" w:hAnsi="MS Gothic" w:cs="MS Gothic" w:hint="default"/>
        <w:b/>
        <w:color w:val="000000"/>
        <w:sz w:val="22"/>
        <w:u w:val="single"/>
      </w:rPr>
    </w:lvl>
    <w:lvl w:ilvl="8">
      <w:start w:val="1"/>
      <w:numFmt w:val="decimal"/>
      <w:lvlText w:val="%1.%2.%3.%4.%5.%6.%7.%8.%9."/>
      <w:lvlJc w:val="left"/>
      <w:pPr>
        <w:tabs>
          <w:tab w:val="num" w:pos="7472"/>
        </w:tabs>
        <w:ind w:left="7472" w:hanging="1800"/>
      </w:pPr>
      <w:rPr>
        <w:rFonts w:ascii="MS Gothic" w:hAnsi="MS Gothic" w:cs="MS Gothic" w:hint="default"/>
        <w:b/>
        <w:color w:val="000000"/>
        <w:sz w:val="22"/>
        <w:u w:val="single"/>
      </w:rPr>
    </w:lvl>
  </w:abstractNum>
  <w:abstractNum w:abstractNumId="6" w15:restartNumberingAfterBreak="0">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00000016"/>
    <w:multiLevelType w:val="singleLevel"/>
    <w:tmpl w:val="00000016"/>
    <w:name w:val="WW8Num24"/>
    <w:lvl w:ilvl="0">
      <w:start w:val="1"/>
      <w:numFmt w:val="lowerLetter"/>
      <w:lvlText w:val="%1)"/>
      <w:lvlJc w:val="left"/>
      <w:pPr>
        <w:tabs>
          <w:tab w:val="num" w:pos="1381"/>
        </w:tabs>
        <w:ind w:left="1381" w:hanging="360"/>
      </w:pPr>
      <w:rPr>
        <w:rFonts w:ascii="MS Gothic" w:hAnsi="MS Gothic" w:cs="Lohit Hindi" w:hint="default"/>
        <w:sz w:val="22"/>
      </w:rPr>
    </w:lvl>
  </w:abstractNum>
  <w:abstractNum w:abstractNumId="8" w15:restartNumberingAfterBreak="0">
    <w:nsid w:val="00000018"/>
    <w:multiLevelType w:val="multilevel"/>
    <w:tmpl w:val="00000018"/>
    <w:name w:val="WW8Num22"/>
    <w:lvl w:ilvl="0">
      <w:start w:val="5"/>
      <w:numFmt w:val="decimal"/>
      <w:lvlText w:val="%1."/>
      <w:lvlJc w:val="left"/>
      <w:pPr>
        <w:tabs>
          <w:tab w:val="num" w:pos="360"/>
        </w:tabs>
        <w:ind w:left="360" w:hanging="360"/>
      </w:pPr>
    </w:lvl>
    <w:lvl w:ilvl="1">
      <w:start w:val="1"/>
      <w:numFmt w:val="decimal"/>
      <w:lvlText w:val="%1.%2."/>
      <w:lvlJc w:val="left"/>
      <w:pPr>
        <w:tabs>
          <w:tab w:val="num" w:pos="480"/>
        </w:tabs>
        <w:ind w:left="480" w:hanging="360"/>
      </w:pPr>
    </w:lvl>
    <w:lvl w:ilvl="2">
      <w:start w:val="1"/>
      <w:numFmt w:val="decimal"/>
      <w:lvlText w:val="%1.%2.%3."/>
      <w:lvlJc w:val="left"/>
      <w:pPr>
        <w:tabs>
          <w:tab w:val="num" w:pos="862"/>
        </w:tabs>
        <w:ind w:left="862"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560"/>
        </w:tabs>
        <w:ind w:left="1560" w:hanging="1080"/>
      </w:pPr>
    </w:lvl>
    <w:lvl w:ilvl="5">
      <w:start w:val="1"/>
      <w:numFmt w:val="decimal"/>
      <w:lvlText w:val="%1.%2.%3.%4.%5.%6."/>
      <w:lvlJc w:val="left"/>
      <w:pPr>
        <w:tabs>
          <w:tab w:val="num" w:pos="1680"/>
        </w:tabs>
        <w:ind w:left="168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280"/>
        </w:tabs>
        <w:ind w:left="2280" w:hanging="1440"/>
      </w:pPr>
    </w:lvl>
    <w:lvl w:ilvl="8">
      <w:start w:val="1"/>
      <w:numFmt w:val="decimal"/>
      <w:lvlText w:val="%1.%2.%3.%4.%5.%6.%7.%8.%9."/>
      <w:lvlJc w:val="left"/>
      <w:pPr>
        <w:tabs>
          <w:tab w:val="num" w:pos="2760"/>
        </w:tabs>
        <w:ind w:left="2760" w:hanging="1800"/>
      </w:pPr>
    </w:lvl>
  </w:abstractNum>
  <w:abstractNum w:abstractNumId="9" w15:restartNumberingAfterBreak="0">
    <w:nsid w:val="01D50517"/>
    <w:multiLevelType w:val="hybridMultilevel"/>
    <w:tmpl w:val="D6200424"/>
    <w:lvl w:ilvl="0" w:tplc="AD865F02">
      <w:start w:val="1"/>
      <w:numFmt w:val="lowerLetter"/>
      <w:lvlText w:val="%1)"/>
      <w:lvlJc w:val="left"/>
      <w:pPr>
        <w:ind w:left="1865" w:hanging="360"/>
      </w:pPr>
      <w:rPr>
        <w:rFonts w:ascii="MS Gothic" w:hAnsi="MS Gothic" w:cs="Lohit Hindi" w:hint="default"/>
        <w:sz w:val="22"/>
      </w:rPr>
    </w:lvl>
    <w:lvl w:ilvl="1" w:tplc="FFFFFFFF">
      <w:start w:val="1"/>
      <w:numFmt w:val="lowerRoman"/>
      <w:lvlText w:val="%2."/>
      <w:lvlJc w:val="right"/>
      <w:pPr>
        <w:ind w:left="2585" w:hanging="360"/>
      </w:pPr>
    </w:lvl>
    <w:lvl w:ilvl="2" w:tplc="0416001B">
      <w:start w:val="1"/>
      <w:numFmt w:val="lowerRoman"/>
      <w:lvlText w:val="%3."/>
      <w:lvlJc w:val="right"/>
      <w:pPr>
        <w:ind w:left="3305" w:hanging="180"/>
      </w:pPr>
    </w:lvl>
    <w:lvl w:ilvl="3" w:tplc="0416000F">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01E13539"/>
    <w:multiLevelType w:val="hybridMultilevel"/>
    <w:tmpl w:val="AEF8F99A"/>
    <w:lvl w:ilvl="0" w:tplc="978EA324">
      <w:start w:val="2"/>
      <w:numFmt w:val="lowerLetter"/>
      <w:lvlText w:val="%1)"/>
      <w:lvlJc w:val="left"/>
      <w:pPr>
        <w:tabs>
          <w:tab w:val="num" w:pos="1069"/>
        </w:tabs>
        <w:ind w:left="1069" w:hanging="360"/>
      </w:pPr>
      <w:rPr>
        <w:rFonts w:hint="default"/>
      </w:rPr>
    </w:lvl>
    <w:lvl w:ilvl="1" w:tplc="1C5C4396">
      <w:start w:val="1"/>
      <w:numFmt w:val="lowerLetter"/>
      <w:lvlText w:val="%2)"/>
      <w:lvlJc w:val="left"/>
      <w:pPr>
        <w:tabs>
          <w:tab w:val="num" w:pos="1789"/>
        </w:tabs>
        <w:ind w:left="1789" w:hanging="360"/>
      </w:pPr>
      <w:rPr>
        <w:rFonts w:hint="default"/>
      </w:rPr>
    </w:lvl>
    <w:lvl w:ilvl="2" w:tplc="F40888E8">
      <w:start w:val="1"/>
      <w:numFmt w:val="upperLetter"/>
      <w:lvlText w:val="%3)"/>
      <w:lvlJc w:val="left"/>
      <w:pPr>
        <w:ind w:left="2689" w:hanging="360"/>
      </w:pPr>
      <w:rPr>
        <w:rFonts w:hint="default"/>
      </w:rPr>
    </w:lvl>
    <w:lvl w:ilvl="3" w:tplc="2BC0E5E2">
      <w:start w:val="1"/>
      <w:numFmt w:val="upperRoman"/>
      <w:lvlText w:val="%4."/>
      <w:lvlJc w:val="left"/>
      <w:pPr>
        <w:ind w:left="3589" w:hanging="720"/>
      </w:pPr>
      <w:rPr>
        <w:rFonts w:hint="default"/>
      </w:r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11" w15:restartNumberingAfterBreak="0">
    <w:nsid w:val="02437328"/>
    <w:multiLevelType w:val="hybridMultilevel"/>
    <w:tmpl w:val="BF5A58AC"/>
    <w:lvl w:ilvl="0" w:tplc="3E6ABFC2">
      <w:start w:val="1"/>
      <w:numFmt w:val="lowerLetter"/>
      <w:lvlText w:val="%1)"/>
      <w:lvlJc w:val="left"/>
      <w:pPr>
        <w:ind w:left="1800" w:hanging="360"/>
      </w:pPr>
      <w:rPr>
        <w:rFonts w:ascii="Arial" w:hAnsi="Arial" w:cs="Arial" w:hint="default"/>
        <w:b w:val="0"/>
        <w:i w:val="0"/>
        <w:color w:val="000000"/>
        <w:sz w:val="22"/>
        <w:szCs w:val="20"/>
      </w:r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start w:val="1"/>
      <w:numFmt w:val="lowerLetter"/>
      <w:lvlText w:val="%5."/>
      <w:lvlJc w:val="left"/>
      <w:pPr>
        <w:ind w:left="4680" w:hanging="360"/>
      </w:pPr>
    </w:lvl>
    <w:lvl w:ilvl="5" w:tplc="0416001B">
      <w:start w:val="1"/>
      <w:numFmt w:val="lowerRoman"/>
      <w:lvlText w:val="%6."/>
      <w:lvlJc w:val="right"/>
      <w:pPr>
        <w:ind w:left="5400" w:hanging="180"/>
      </w:pPr>
    </w:lvl>
    <w:lvl w:ilvl="6" w:tplc="0416000F">
      <w:start w:val="1"/>
      <w:numFmt w:val="decimal"/>
      <w:lvlText w:val="%7."/>
      <w:lvlJc w:val="left"/>
      <w:pPr>
        <w:ind w:left="6120" w:hanging="360"/>
      </w:pPr>
    </w:lvl>
    <w:lvl w:ilvl="7" w:tplc="04160019">
      <w:start w:val="1"/>
      <w:numFmt w:val="lowerLetter"/>
      <w:lvlText w:val="%8."/>
      <w:lvlJc w:val="left"/>
      <w:pPr>
        <w:ind w:left="6840" w:hanging="360"/>
      </w:pPr>
    </w:lvl>
    <w:lvl w:ilvl="8" w:tplc="0416001B">
      <w:start w:val="1"/>
      <w:numFmt w:val="lowerRoman"/>
      <w:lvlText w:val="%9."/>
      <w:lvlJc w:val="right"/>
      <w:pPr>
        <w:ind w:left="7560" w:hanging="180"/>
      </w:pPr>
    </w:lvl>
  </w:abstractNum>
  <w:abstractNum w:abstractNumId="12" w15:restartNumberingAfterBreak="0">
    <w:nsid w:val="07B85B01"/>
    <w:multiLevelType w:val="hybridMultilevel"/>
    <w:tmpl w:val="45369B7E"/>
    <w:lvl w:ilvl="0" w:tplc="17AA47F8">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0DA057A3"/>
    <w:multiLevelType w:val="multilevel"/>
    <w:tmpl w:val="A0F20AA6"/>
    <w:lvl w:ilvl="0">
      <w:start w:val="8"/>
      <w:numFmt w:val="decimal"/>
      <w:lvlText w:val="%1."/>
      <w:lvlJc w:val="left"/>
      <w:pPr>
        <w:ind w:left="840" w:hanging="840"/>
      </w:pPr>
      <w:rPr>
        <w:rFonts w:hint="default"/>
      </w:rPr>
    </w:lvl>
    <w:lvl w:ilvl="1">
      <w:start w:val="21"/>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4" w15:restartNumberingAfterBreak="0">
    <w:nsid w:val="10E021BC"/>
    <w:multiLevelType w:val="hybridMultilevel"/>
    <w:tmpl w:val="AD7C1B5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5" w15:restartNumberingAfterBreak="0">
    <w:nsid w:val="15174368"/>
    <w:multiLevelType w:val="hybridMultilevel"/>
    <w:tmpl w:val="42BA51F2"/>
    <w:lvl w:ilvl="0" w:tplc="44F2680E">
      <w:start w:val="1"/>
      <w:numFmt w:val="lowerRoman"/>
      <w:lvlText w:val="%1)"/>
      <w:lvlJc w:val="left"/>
      <w:pPr>
        <w:ind w:left="2203" w:hanging="360"/>
      </w:pPr>
      <w:rPr>
        <w:rFonts w:ascii="Arial" w:eastAsia="Times New Roman" w:hAnsi="Arial" w:cs="Arial"/>
        <w:color w:val="000000"/>
        <w:sz w:val="22"/>
      </w:rPr>
    </w:lvl>
    <w:lvl w:ilvl="1" w:tplc="04160019">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6" w15:restartNumberingAfterBreak="0">
    <w:nsid w:val="177C1C0C"/>
    <w:multiLevelType w:val="hybridMultilevel"/>
    <w:tmpl w:val="7AB00EF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7" w15:restartNumberingAfterBreak="0">
    <w:nsid w:val="18635491"/>
    <w:multiLevelType w:val="multilevel"/>
    <w:tmpl w:val="16285A94"/>
    <w:lvl w:ilvl="0">
      <w:start w:val="19"/>
      <w:numFmt w:val="decimal"/>
      <w:lvlText w:val="%1"/>
      <w:lvlJc w:val="left"/>
      <w:pPr>
        <w:ind w:left="420" w:hanging="420"/>
      </w:pPr>
      <w:rPr>
        <w:rFonts w:hint="default"/>
      </w:rPr>
    </w:lvl>
    <w:lvl w:ilvl="1">
      <w:start w:val="5"/>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MS Gothic" w:hAnsi="MS Gothic" w:cs="MS Gothic" w:hint="default"/>
        <w:b w:val="0"/>
        <w:i w:val="0"/>
        <w:strike w:val="0"/>
        <w:color w:val="auto"/>
        <w:sz w:val="20"/>
        <w:szCs w:val="20"/>
        <w:u w:val="none"/>
      </w:rPr>
    </w:lvl>
    <w:lvl w:ilvl="2">
      <w:start w:val="1"/>
      <w:numFmt w:val="decimal"/>
      <w:lvlText w:val="%1.%2.%3."/>
      <w:lvlJc w:val="left"/>
      <w:pPr>
        <w:ind w:left="1638" w:hanging="504"/>
      </w:pPr>
      <w:rPr>
        <w:rFonts w:ascii="MS Gothic" w:hAnsi="MS Gothic" w:cs="MS Gothic"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E585CD1"/>
    <w:multiLevelType w:val="hybridMultilevel"/>
    <w:tmpl w:val="9BFA35AE"/>
    <w:lvl w:ilvl="0" w:tplc="010810A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0" w15:restartNumberingAfterBreak="0">
    <w:nsid w:val="1F070886"/>
    <w:multiLevelType w:val="hybridMultilevel"/>
    <w:tmpl w:val="79B6DA0A"/>
    <w:lvl w:ilvl="0" w:tplc="63DED438">
      <w:start w:val="1"/>
      <w:numFmt w:val="bullet"/>
      <w:lvlText w:val="-"/>
      <w:lvlJc w:val="left"/>
      <w:pPr>
        <w:ind w:left="1068" w:hanging="360"/>
      </w:pPr>
      <w:rPr>
        <w:rFonts w:ascii="Calibri" w:hAnsi="Calibri" w:hint="default"/>
      </w:rPr>
    </w:lvl>
    <w:lvl w:ilvl="1" w:tplc="04160003" w:tentative="1">
      <w:start w:val="1"/>
      <w:numFmt w:val="bullet"/>
      <w:lvlText w:val="o"/>
      <w:lvlJc w:val="left"/>
      <w:pPr>
        <w:ind w:left="1788" w:hanging="360"/>
      </w:pPr>
      <w:rPr>
        <w:rFonts w:ascii="Calibri" w:hAnsi="Calibri" w:cs="Calibri" w:hint="default"/>
      </w:rPr>
    </w:lvl>
    <w:lvl w:ilvl="2" w:tplc="04160005" w:tentative="1">
      <w:start w:val="1"/>
      <w:numFmt w:val="bullet"/>
      <w:lvlText w:val=""/>
      <w:lvlJc w:val="left"/>
      <w:pPr>
        <w:ind w:left="2508" w:hanging="360"/>
      </w:pPr>
      <w:rPr>
        <w:rFonts w:ascii="MS Gothic" w:hAnsi="MS Gothic" w:hint="default"/>
      </w:rPr>
    </w:lvl>
    <w:lvl w:ilvl="3" w:tplc="04160001" w:tentative="1">
      <w:start w:val="1"/>
      <w:numFmt w:val="bullet"/>
      <w:lvlText w:val=""/>
      <w:lvlJc w:val="left"/>
      <w:pPr>
        <w:ind w:left="3228" w:hanging="360"/>
      </w:pPr>
      <w:rPr>
        <w:rFonts w:ascii="Ecofont_Spranq_eco_Sans" w:hAnsi="Ecofont_Spranq_eco_Sans" w:hint="default"/>
      </w:rPr>
    </w:lvl>
    <w:lvl w:ilvl="4" w:tplc="04160003" w:tentative="1">
      <w:start w:val="1"/>
      <w:numFmt w:val="bullet"/>
      <w:lvlText w:val="o"/>
      <w:lvlJc w:val="left"/>
      <w:pPr>
        <w:ind w:left="3948" w:hanging="360"/>
      </w:pPr>
      <w:rPr>
        <w:rFonts w:ascii="Calibri" w:hAnsi="Calibri" w:cs="Calibri" w:hint="default"/>
      </w:rPr>
    </w:lvl>
    <w:lvl w:ilvl="5" w:tplc="04160005" w:tentative="1">
      <w:start w:val="1"/>
      <w:numFmt w:val="bullet"/>
      <w:lvlText w:val=""/>
      <w:lvlJc w:val="left"/>
      <w:pPr>
        <w:ind w:left="4668" w:hanging="360"/>
      </w:pPr>
      <w:rPr>
        <w:rFonts w:ascii="MS Gothic" w:hAnsi="MS Gothic" w:hint="default"/>
      </w:rPr>
    </w:lvl>
    <w:lvl w:ilvl="6" w:tplc="04160001" w:tentative="1">
      <w:start w:val="1"/>
      <w:numFmt w:val="bullet"/>
      <w:lvlText w:val=""/>
      <w:lvlJc w:val="left"/>
      <w:pPr>
        <w:ind w:left="5388" w:hanging="360"/>
      </w:pPr>
      <w:rPr>
        <w:rFonts w:ascii="Ecofont_Spranq_eco_Sans" w:hAnsi="Ecofont_Spranq_eco_Sans" w:hint="default"/>
      </w:rPr>
    </w:lvl>
    <w:lvl w:ilvl="7" w:tplc="04160003" w:tentative="1">
      <w:start w:val="1"/>
      <w:numFmt w:val="bullet"/>
      <w:lvlText w:val="o"/>
      <w:lvlJc w:val="left"/>
      <w:pPr>
        <w:ind w:left="6108" w:hanging="360"/>
      </w:pPr>
      <w:rPr>
        <w:rFonts w:ascii="Calibri" w:hAnsi="Calibri" w:cs="Calibri" w:hint="default"/>
      </w:rPr>
    </w:lvl>
    <w:lvl w:ilvl="8" w:tplc="04160005" w:tentative="1">
      <w:start w:val="1"/>
      <w:numFmt w:val="bullet"/>
      <w:lvlText w:val=""/>
      <w:lvlJc w:val="left"/>
      <w:pPr>
        <w:ind w:left="6828" w:hanging="360"/>
      </w:pPr>
      <w:rPr>
        <w:rFonts w:ascii="MS Gothic" w:hAnsi="MS Gothic" w:hint="default"/>
      </w:rPr>
    </w:lvl>
  </w:abstractNum>
  <w:abstractNum w:abstractNumId="21" w15:restartNumberingAfterBreak="0">
    <w:nsid w:val="23BD39F7"/>
    <w:multiLevelType w:val="hybridMultilevel"/>
    <w:tmpl w:val="3EB4E97E"/>
    <w:lvl w:ilvl="0" w:tplc="AF82B8F2">
      <w:start w:val="1"/>
      <w:numFmt w:val="lowerLetter"/>
      <w:lvlText w:val="%1)"/>
      <w:lvlJc w:val="left"/>
      <w:pPr>
        <w:ind w:left="1778" w:hanging="360"/>
      </w:pPr>
      <w:rPr>
        <w:rFonts w:ascii="Arial" w:hAnsi="Arial" w:cs="Arial" w:hint="default"/>
        <w:b w:val="0"/>
        <w:i w:val="0"/>
        <w:sz w:val="22"/>
      </w:rPr>
    </w:lvl>
    <w:lvl w:ilvl="1" w:tplc="944832BA" w:tentative="1">
      <w:start w:val="1"/>
      <w:numFmt w:val="lowerLetter"/>
      <w:lvlText w:val="%2."/>
      <w:lvlJc w:val="left"/>
      <w:pPr>
        <w:ind w:left="2498" w:hanging="360"/>
      </w:pPr>
    </w:lvl>
    <w:lvl w:ilvl="2" w:tplc="94DC4826" w:tentative="1">
      <w:start w:val="1"/>
      <w:numFmt w:val="lowerRoman"/>
      <w:lvlText w:val="%3."/>
      <w:lvlJc w:val="right"/>
      <w:pPr>
        <w:ind w:left="3218" w:hanging="180"/>
      </w:pPr>
    </w:lvl>
    <w:lvl w:ilvl="3" w:tplc="604254D2" w:tentative="1">
      <w:start w:val="1"/>
      <w:numFmt w:val="decimal"/>
      <w:lvlText w:val="%4."/>
      <w:lvlJc w:val="left"/>
      <w:pPr>
        <w:ind w:left="3938" w:hanging="360"/>
      </w:pPr>
    </w:lvl>
    <w:lvl w:ilvl="4" w:tplc="859AD8D2" w:tentative="1">
      <w:start w:val="1"/>
      <w:numFmt w:val="lowerLetter"/>
      <w:lvlText w:val="%5."/>
      <w:lvlJc w:val="left"/>
      <w:pPr>
        <w:ind w:left="4658" w:hanging="360"/>
      </w:pPr>
    </w:lvl>
    <w:lvl w:ilvl="5" w:tplc="AE546AF0" w:tentative="1">
      <w:start w:val="1"/>
      <w:numFmt w:val="lowerRoman"/>
      <w:lvlText w:val="%6."/>
      <w:lvlJc w:val="right"/>
      <w:pPr>
        <w:ind w:left="5378" w:hanging="180"/>
      </w:pPr>
    </w:lvl>
    <w:lvl w:ilvl="6" w:tplc="EE64F370" w:tentative="1">
      <w:start w:val="1"/>
      <w:numFmt w:val="decimal"/>
      <w:lvlText w:val="%7."/>
      <w:lvlJc w:val="left"/>
      <w:pPr>
        <w:ind w:left="6098" w:hanging="360"/>
      </w:pPr>
    </w:lvl>
    <w:lvl w:ilvl="7" w:tplc="C7268CD2" w:tentative="1">
      <w:start w:val="1"/>
      <w:numFmt w:val="lowerLetter"/>
      <w:lvlText w:val="%8."/>
      <w:lvlJc w:val="left"/>
      <w:pPr>
        <w:ind w:left="6818" w:hanging="360"/>
      </w:pPr>
    </w:lvl>
    <w:lvl w:ilvl="8" w:tplc="C88664B4" w:tentative="1">
      <w:start w:val="1"/>
      <w:numFmt w:val="lowerRoman"/>
      <w:lvlText w:val="%9."/>
      <w:lvlJc w:val="right"/>
      <w:pPr>
        <w:ind w:left="7538" w:hanging="180"/>
      </w:pPr>
    </w:lvl>
  </w:abstractNum>
  <w:abstractNum w:abstractNumId="22" w15:restartNumberingAfterBreak="0">
    <w:nsid w:val="25155D26"/>
    <w:multiLevelType w:val="singleLevel"/>
    <w:tmpl w:val="93244802"/>
    <w:lvl w:ilvl="0">
      <w:start w:val="1"/>
      <w:numFmt w:val="lowerLetter"/>
      <w:lvlText w:val="%1)"/>
      <w:lvlJc w:val="left"/>
      <w:pPr>
        <w:tabs>
          <w:tab w:val="num" w:pos="2101"/>
        </w:tabs>
        <w:ind w:left="2101" w:hanging="360"/>
      </w:pPr>
      <w:rPr>
        <w:rFonts w:hint="default"/>
      </w:rPr>
    </w:lvl>
  </w:abstractNum>
  <w:abstractNum w:abstractNumId="23" w15:restartNumberingAfterBreak="0">
    <w:nsid w:val="2A0E2570"/>
    <w:multiLevelType w:val="multilevel"/>
    <w:tmpl w:val="90C444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29"/>
        </w:tabs>
        <w:ind w:left="1429" w:hanging="720"/>
      </w:pPr>
      <w:rPr>
        <w:rFonts w:ascii="MS Gothic" w:hAnsi="MS Gothic" w:cs="MS Gothic" w:hint="default"/>
        <w:b w:val="0"/>
        <w:sz w:val="22"/>
        <w:u w:val="none"/>
      </w:rPr>
    </w:lvl>
    <w:lvl w:ilvl="2">
      <w:start w:val="2"/>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24" w15:restartNumberingAfterBreak="0">
    <w:nsid w:val="2B173C6C"/>
    <w:multiLevelType w:val="hybridMultilevel"/>
    <w:tmpl w:val="6FE04230"/>
    <w:lvl w:ilvl="0" w:tplc="0A3265D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0">
    <w:nsid w:val="304E5632"/>
    <w:multiLevelType w:val="multilevel"/>
    <w:tmpl w:val="C68EBEC0"/>
    <w:lvl w:ilvl="0">
      <w:start w:val="1"/>
      <w:numFmt w:val="lowerLetter"/>
      <w:lvlText w:val="%1)"/>
      <w:lvlJc w:val="left"/>
      <w:pPr>
        <w:ind w:left="3541" w:hanging="705"/>
      </w:pPr>
      <w:rPr>
        <w:rFonts w:ascii="Arial" w:eastAsia="Times New Roman" w:hAnsi="Arial" w:cs="Arial" w:hint="default"/>
        <w:color w:val="000000"/>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080" w:hanging="720"/>
      </w:pPr>
      <w:rPr>
        <w:rFonts w:hint="default"/>
        <w:b w:val="0"/>
        <w:i w:val="0"/>
        <w:color w:val="auto"/>
        <w:sz w:val="22"/>
      </w:rPr>
    </w:lvl>
    <w:lvl w:ilvl="3">
      <w:start w:val="1"/>
      <w:numFmt w:val="upperLetter"/>
      <w:isLgl/>
      <w:lvlText w:val="%4)"/>
      <w:lvlJc w:val="left"/>
      <w:pPr>
        <w:ind w:left="1440" w:hanging="1080"/>
      </w:pPr>
      <w:rPr>
        <w:rFonts w:ascii="MS Gothic" w:eastAsia="Segoe UI" w:hAnsi="MS Gothic" w:cs="MS Gothic"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6" w15:restartNumberingAfterBreak="0">
    <w:nsid w:val="30CC375C"/>
    <w:multiLevelType w:val="hybridMultilevel"/>
    <w:tmpl w:val="0980DE28"/>
    <w:lvl w:ilvl="0" w:tplc="04160013">
      <w:start w:val="1"/>
      <w:numFmt w:val="upperRoman"/>
      <w:lvlText w:val="%1."/>
      <w:lvlJc w:val="righ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4735928"/>
    <w:multiLevelType w:val="hybridMultilevel"/>
    <w:tmpl w:val="D28CDB2C"/>
    <w:lvl w:ilvl="0" w:tplc="04160013">
      <w:start w:val="1"/>
      <w:numFmt w:val="upperRoman"/>
      <w:lvlText w:val="%1."/>
      <w:lvlJc w:val="right"/>
      <w:pPr>
        <w:ind w:left="1789" w:hanging="360"/>
      </w:pPr>
    </w:lvl>
    <w:lvl w:ilvl="1" w:tplc="AD869A60">
      <w:start w:val="1"/>
      <w:numFmt w:val="lowerLetter"/>
      <w:lvlText w:val="%2)"/>
      <w:lvlJc w:val="left"/>
      <w:pPr>
        <w:ind w:left="2509" w:hanging="360"/>
      </w:pPr>
      <w:rPr>
        <w:rFonts w:hint="default"/>
      </w:rPr>
    </w:lvl>
    <w:lvl w:ilvl="2" w:tplc="0416001B" w:tentative="1">
      <w:start w:val="1"/>
      <w:numFmt w:val="lowerRoman"/>
      <w:lvlText w:val="%3."/>
      <w:lvlJc w:val="right"/>
      <w:pPr>
        <w:ind w:left="3229" w:hanging="180"/>
      </w:pPr>
    </w:lvl>
    <w:lvl w:ilvl="3" w:tplc="0416000F" w:tentative="1">
      <w:start w:val="1"/>
      <w:numFmt w:val="decimal"/>
      <w:lvlText w:val="%4."/>
      <w:lvlJc w:val="left"/>
      <w:pPr>
        <w:ind w:left="3949" w:hanging="360"/>
      </w:pPr>
    </w:lvl>
    <w:lvl w:ilvl="4" w:tplc="04160019" w:tentative="1">
      <w:start w:val="1"/>
      <w:numFmt w:val="lowerLetter"/>
      <w:lvlText w:val="%5."/>
      <w:lvlJc w:val="left"/>
      <w:pPr>
        <w:ind w:left="4669" w:hanging="360"/>
      </w:pPr>
    </w:lvl>
    <w:lvl w:ilvl="5" w:tplc="0416001B" w:tentative="1">
      <w:start w:val="1"/>
      <w:numFmt w:val="lowerRoman"/>
      <w:lvlText w:val="%6."/>
      <w:lvlJc w:val="right"/>
      <w:pPr>
        <w:ind w:left="5389" w:hanging="180"/>
      </w:pPr>
    </w:lvl>
    <w:lvl w:ilvl="6" w:tplc="0416000F" w:tentative="1">
      <w:start w:val="1"/>
      <w:numFmt w:val="decimal"/>
      <w:lvlText w:val="%7."/>
      <w:lvlJc w:val="left"/>
      <w:pPr>
        <w:ind w:left="6109" w:hanging="360"/>
      </w:pPr>
    </w:lvl>
    <w:lvl w:ilvl="7" w:tplc="04160019" w:tentative="1">
      <w:start w:val="1"/>
      <w:numFmt w:val="lowerLetter"/>
      <w:lvlText w:val="%8."/>
      <w:lvlJc w:val="left"/>
      <w:pPr>
        <w:ind w:left="6829" w:hanging="360"/>
      </w:pPr>
    </w:lvl>
    <w:lvl w:ilvl="8" w:tplc="0416001B" w:tentative="1">
      <w:start w:val="1"/>
      <w:numFmt w:val="lowerRoman"/>
      <w:lvlText w:val="%9."/>
      <w:lvlJc w:val="right"/>
      <w:pPr>
        <w:ind w:left="7549" w:hanging="180"/>
      </w:pPr>
    </w:lvl>
  </w:abstractNum>
  <w:abstractNum w:abstractNumId="29" w15:restartNumberingAfterBreak="0">
    <w:nsid w:val="35A242C1"/>
    <w:multiLevelType w:val="hybridMultilevel"/>
    <w:tmpl w:val="2F4AA9AC"/>
    <w:lvl w:ilvl="0" w:tplc="647E9A1C">
      <w:start w:val="1"/>
      <w:numFmt w:val="bullet"/>
      <w:lvlText w:val=""/>
      <w:lvlJc w:val="left"/>
      <w:pPr>
        <w:tabs>
          <w:tab w:val="num" w:pos="1317"/>
        </w:tabs>
        <w:ind w:left="1317" w:hanging="360"/>
      </w:pPr>
      <w:rPr>
        <w:rFonts w:ascii="Ecofont_Spranq_eco_Sans" w:hAnsi="Ecofont_Spranq_eco_Sans" w:hint="default"/>
      </w:rPr>
    </w:lvl>
    <w:lvl w:ilvl="1" w:tplc="9F341A10" w:tentative="1">
      <w:start w:val="1"/>
      <w:numFmt w:val="bullet"/>
      <w:lvlText w:val="o"/>
      <w:lvlJc w:val="left"/>
      <w:pPr>
        <w:tabs>
          <w:tab w:val="num" w:pos="2037"/>
        </w:tabs>
        <w:ind w:left="2037" w:hanging="360"/>
      </w:pPr>
      <w:rPr>
        <w:rFonts w:ascii="Calibri" w:hAnsi="Calibri" w:hint="default"/>
      </w:rPr>
    </w:lvl>
    <w:lvl w:ilvl="2" w:tplc="28606BF0" w:tentative="1">
      <w:start w:val="1"/>
      <w:numFmt w:val="bullet"/>
      <w:lvlText w:val=""/>
      <w:lvlJc w:val="left"/>
      <w:pPr>
        <w:tabs>
          <w:tab w:val="num" w:pos="2757"/>
        </w:tabs>
        <w:ind w:left="2757" w:hanging="360"/>
      </w:pPr>
      <w:rPr>
        <w:rFonts w:ascii="MS Gothic" w:hAnsi="MS Gothic" w:hint="default"/>
      </w:rPr>
    </w:lvl>
    <w:lvl w:ilvl="3" w:tplc="4DE85056" w:tentative="1">
      <w:start w:val="1"/>
      <w:numFmt w:val="bullet"/>
      <w:lvlText w:val=""/>
      <w:lvlJc w:val="left"/>
      <w:pPr>
        <w:tabs>
          <w:tab w:val="num" w:pos="3477"/>
        </w:tabs>
        <w:ind w:left="3477" w:hanging="360"/>
      </w:pPr>
      <w:rPr>
        <w:rFonts w:ascii="Ecofont_Spranq_eco_Sans" w:hAnsi="Ecofont_Spranq_eco_Sans" w:hint="default"/>
      </w:rPr>
    </w:lvl>
    <w:lvl w:ilvl="4" w:tplc="50A2B9F6" w:tentative="1">
      <w:start w:val="1"/>
      <w:numFmt w:val="bullet"/>
      <w:lvlText w:val="o"/>
      <w:lvlJc w:val="left"/>
      <w:pPr>
        <w:tabs>
          <w:tab w:val="num" w:pos="4197"/>
        </w:tabs>
        <w:ind w:left="4197" w:hanging="360"/>
      </w:pPr>
      <w:rPr>
        <w:rFonts w:ascii="Calibri" w:hAnsi="Calibri" w:hint="default"/>
      </w:rPr>
    </w:lvl>
    <w:lvl w:ilvl="5" w:tplc="90F4653C" w:tentative="1">
      <w:start w:val="1"/>
      <w:numFmt w:val="bullet"/>
      <w:lvlText w:val=""/>
      <w:lvlJc w:val="left"/>
      <w:pPr>
        <w:tabs>
          <w:tab w:val="num" w:pos="4917"/>
        </w:tabs>
        <w:ind w:left="4917" w:hanging="360"/>
      </w:pPr>
      <w:rPr>
        <w:rFonts w:ascii="MS Gothic" w:hAnsi="MS Gothic" w:hint="default"/>
      </w:rPr>
    </w:lvl>
    <w:lvl w:ilvl="6" w:tplc="4000AEC0" w:tentative="1">
      <w:start w:val="1"/>
      <w:numFmt w:val="bullet"/>
      <w:lvlText w:val=""/>
      <w:lvlJc w:val="left"/>
      <w:pPr>
        <w:tabs>
          <w:tab w:val="num" w:pos="5637"/>
        </w:tabs>
        <w:ind w:left="5637" w:hanging="360"/>
      </w:pPr>
      <w:rPr>
        <w:rFonts w:ascii="Ecofont_Spranq_eco_Sans" w:hAnsi="Ecofont_Spranq_eco_Sans" w:hint="default"/>
      </w:rPr>
    </w:lvl>
    <w:lvl w:ilvl="7" w:tplc="9BE065EE" w:tentative="1">
      <w:start w:val="1"/>
      <w:numFmt w:val="bullet"/>
      <w:lvlText w:val="o"/>
      <w:lvlJc w:val="left"/>
      <w:pPr>
        <w:tabs>
          <w:tab w:val="num" w:pos="6357"/>
        </w:tabs>
        <w:ind w:left="6357" w:hanging="360"/>
      </w:pPr>
      <w:rPr>
        <w:rFonts w:ascii="Calibri" w:hAnsi="Calibri" w:hint="default"/>
      </w:rPr>
    </w:lvl>
    <w:lvl w:ilvl="8" w:tplc="DBD2A2A6" w:tentative="1">
      <w:start w:val="1"/>
      <w:numFmt w:val="bullet"/>
      <w:lvlText w:val=""/>
      <w:lvlJc w:val="left"/>
      <w:pPr>
        <w:tabs>
          <w:tab w:val="num" w:pos="7077"/>
        </w:tabs>
        <w:ind w:left="7077" w:hanging="360"/>
      </w:pPr>
      <w:rPr>
        <w:rFonts w:ascii="MS Gothic" w:hAnsi="MS Gothic" w:hint="default"/>
      </w:rPr>
    </w:lvl>
  </w:abstractNum>
  <w:abstractNum w:abstractNumId="30" w15:restartNumberingAfterBreak="0">
    <w:nsid w:val="361168D9"/>
    <w:multiLevelType w:val="singleLevel"/>
    <w:tmpl w:val="1F4C2284"/>
    <w:lvl w:ilvl="0">
      <w:start w:val="1"/>
      <w:numFmt w:val="bullet"/>
      <w:pStyle w:val="trao"/>
      <w:lvlText w:val="–"/>
      <w:lvlJc w:val="left"/>
      <w:pPr>
        <w:tabs>
          <w:tab w:val="num" w:pos="0"/>
        </w:tabs>
        <w:ind w:left="510" w:hanging="170"/>
      </w:pPr>
      <w:rPr>
        <w:rFonts w:ascii="Lohit Hindi" w:hAnsi="Lohit Hindi" w:hint="default"/>
      </w:rPr>
    </w:lvl>
  </w:abstractNum>
  <w:abstractNum w:abstractNumId="31" w15:restartNumberingAfterBreak="0">
    <w:nsid w:val="38AB380B"/>
    <w:multiLevelType w:val="hybridMultilevel"/>
    <w:tmpl w:val="6F42BEF0"/>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2" w15:restartNumberingAfterBreak="0">
    <w:nsid w:val="394E2CD9"/>
    <w:multiLevelType w:val="multilevel"/>
    <w:tmpl w:val="4C18A544"/>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ascii="Arial" w:hAnsi="Arial" w:cs="Arial" w:hint="default"/>
        <w:b w:val="0"/>
        <w:strike w:val="0"/>
        <w:color w:val="auto"/>
        <w:sz w:val="22"/>
        <w:u w:val="none"/>
      </w:rPr>
    </w:lvl>
    <w:lvl w:ilvl="2">
      <w:start w:val="1"/>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Arial" w:hAnsi="Arial" w:cs="Arial"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33" w15:restartNumberingAfterBreak="0">
    <w:nsid w:val="3CA307B9"/>
    <w:multiLevelType w:val="hybridMultilevel"/>
    <w:tmpl w:val="F2705798"/>
    <w:lvl w:ilvl="0" w:tplc="DC1C9AF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D1E6AD4"/>
    <w:multiLevelType w:val="multilevel"/>
    <w:tmpl w:val="A26463AE"/>
    <w:lvl w:ilvl="0">
      <w:start w:val="1"/>
      <w:numFmt w:val="lowerLetter"/>
      <w:lvlText w:val="%1)"/>
      <w:lvlJc w:val="left"/>
      <w:pPr>
        <w:tabs>
          <w:tab w:val="num" w:pos="1353"/>
        </w:tabs>
        <w:ind w:left="1353" w:hanging="360"/>
      </w:pPr>
      <w:rPr>
        <w:rFonts w:hint="default"/>
      </w:r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1021"/>
        </w:tabs>
        <w:ind w:left="1021"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3E795B13"/>
    <w:multiLevelType w:val="hybridMultilevel"/>
    <w:tmpl w:val="811EE71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6" w15:restartNumberingAfterBreak="0">
    <w:nsid w:val="3F2A632B"/>
    <w:multiLevelType w:val="multilevel"/>
    <w:tmpl w:val="EADEF1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29"/>
        </w:tabs>
        <w:ind w:left="1429" w:hanging="720"/>
      </w:pPr>
      <w:rPr>
        <w:rFonts w:ascii="MS Gothic" w:hAnsi="MS Gothic" w:cs="MS Gothic" w:hint="default"/>
        <w:b w:val="0"/>
        <w:sz w:val="22"/>
        <w:u w:val="none"/>
      </w:rPr>
    </w:lvl>
    <w:lvl w:ilvl="2">
      <w:start w:val="2"/>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37" w15:restartNumberingAfterBreak="0">
    <w:nsid w:val="400D689A"/>
    <w:multiLevelType w:val="multilevel"/>
    <w:tmpl w:val="9FF4D032"/>
    <w:lvl w:ilvl="0">
      <w:start w:val="5"/>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color w:val="auto"/>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8" w15:restartNumberingAfterBreak="0">
    <w:nsid w:val="41D30CD6"/>
    <w:multiLevelType w:val="multilevel"/>
    <w:tmpl w:val="CDA4A2A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29"/>
        </w:tabs>
        <w:ind w:left="1429" w:hanging="720"/>
      </w:pPr>
      <w:rPr>
        <w:rFonts w:ascii="MS Gothic" w:hAnsi="MS Gothic" w:cs="MS Gothic" w:hint="default"/>
        <w:b w:val="0"/>
        <w:sz w:val="22"/>
        <w:u w:val="none"/>
      </w:rPr>
    </w:lvl>
    <w:lvl w:ilvl="2">
      <w:start w:val="2"/>
      <w:numFmt w:val="decimal"/>
      <w:isLgl/>
      <w:lvlText w:val="%1.%2.%3."/>
      <w:lvlJc w:val="left"/>
      <w:pPr>
        <w:tabs>
          <w:tab w:val="num" w:pos="2138"/>
        </w:tabs>
        <w:ind w:left="2138" w:hanging="720"/>
      </w:pPr>
      <w:rPr>
        <w:rFonts w:ascii="Arial" w:hAnsi="Arial" w:cs="Arial" w:hint="default"/>
        <w:b w:val="0"/>
        <w:color w:val="auto"/>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39" w15:restartNumberingAfterBreak="0">
    <w:nsid w:val="42CF532A"/>
    <w:multiLevelType w:val="multilevel"/>
    <w:tmpl w:val="F7B450B6"/>
    <w:lvl w:ilvl="0">
      <w:start w:val="4"/>
      <w:numFmt w:val="decimal"/>
      <w:lvlText w:val="%1."/>
      <w:lvlJc w:val="left"/>
      <w:pPr>
        <w:ind w:left="360" w:hanging="360"/>
      </w:pPr>
      <w:rPr>
        <w:rFonts w:hint="default"/>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0" w15:restartNumberingAfterBreak="0">
    <w:nsid w:val="478040D2"/>
    <w:multiLevelType w:val="hybridMultilevel"/>
    <w:tmpl w:val="0AACE448"/>
    <w:lvl w:ilvl="0" w:tplc="FFFFFFFF">
      <w:start w:val="1"/>
      <w:numFmt w:val="lowerLetter"/>
      <w:lvlText w:val="%1)"/>
      <w:lvlJc w:val="left"/>
      <w:pPr>
        <w:ind w:left="2061" w:hanging="360"/>
      </w:pPr>
      <w:rPr>
        <w:rFonts w:ascii="Arial" w:hAnsi="Arial" w:cs="Arial" w:hint="default"/>
        <w:b w:val="0"/>
        <w:i w:val="0"/>
        <w:sz w:val="23"/>
      </w:rPr>
    </w:lvl>
    <w:lvl w:ilvl="1" w:tplc="04160019">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41" w15:restartNumberingAfterBreak="0">
    <w:nsid w:val="49533660"/>
    <w:multiLevelType w:val="multilevel"/>
    <w:tmpl w:val="05E21B78"/>
    <w:lvl w:ilvl="0">
      <w:start w:val="1"/>
      <w:numFmt w:val="lowerLetter"/>
      <w:lvlText w:val="%1)"/>
      <w:lvlJc w:val="left"/>
      <w:pPr>
        <w:ind w:left="3541" w:hanging="705"/>
      </w:pPr>
      <w:rPr>
        <w:rFonts w:ascii="Arial" w:eastAsia="Times New Roman" w:hAnsi="Arial" w:cs="Arial"/>
        <w:color w:val="000000"/>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080" w:hanging="720"/>
      </w:pPr>
      <w:rPr>
        <w:rFonts w:hint="default"/>
        <w:b w:val="0"/>
        <w:i w:val="0"/>
        <w:color w:val="auto"/>
        <w:sz w:val="22"/>
      </w:rPr>
    </w:lvl>
    <w:lvl w:ilvl="3">
      <w:start w:val="1"/>
      <w:numFmt w:val="upperLetter"/>
      <w:isLgl/>
      <w:lvlText w:val="%4)"/>
      <w:lvlJc w:val="left"/>
      <w:pPr>
        <w:ind w:left="1440" w:hanging="1080"/>
      </w:pPr>
      <w:rPr>
        <w:rFonts w:ascii="MS Gothic" w:eastAsia="Segoe UI" w:hAnsi="MS Gothic" w:cs="MS Gothic"/>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2" w15:restartNumberingAfterBreak="0">
    <w:nsid w:val="4ADC2065"/>
    <w:multiLevelType w:val="hybridMultilevel"/>
    <w:tmpl w:val="DD12BD20"/>
    <w:lvl w:ilvl="0" w:tplc="4670A8C0">
      <w:start w:val="1"/>
      <w:numFmt w:val="bullet"/>
      <w:lvlText w:val=""/>
      <w:lvlJc w:val="left"/>
      <w:pPr>
        <w:tabs>
          <w:tab w:val="num" w:pos="1429"/>
        </w:tabs>
        <w:ind w:left="1429" w:hanging="360"/>
      </w:pPr>
      <w:rPr>
        <w:rFonts w:ascii="Ecofont_Spranq_eco_Sans" w:hAnsi="Ecofont_Spranq_eco_Sans" w:hint="default"/>
      </w:rPr>
    </w:lvl>
    <w:lvl w:ilvl="1" w:tplc="7660BBD2" w:tentative="1">
      <w:start w:val="1"/>
      <w:numFmt w:val="bullet"/>
      <w:lvlText w:val="o"/>
      <w:lvlJc w:val="left"/>
      <w:pPr>
        <w:tabs>
          <w:tab w:val="num" w:pos="2149"/>
        </w:tabs>
        <w:ind w:left="2149" w:hanging="360"/>
      </w:pPr>
      <w:rPr>
        <w:rFonts w:ascii="Calibri" w:hAnsi="Calibri" w:hint="default"/>
      </w:rPr>
    </w:lvl>
    <w:lvl w:ilvl="2" w:tplc="1FB6FF4E">
      <w:start w:val="1"/>
      <w:numFmt w:val="bullet"/>
      <w:lvlText w:val=""/>
      <w:lvlJc w:val="left"/>
      <w:pPr>
        <w:tabs>
          <w:tab w:val="num" w:pos="2869"/>
        </w:tabs>
        <w:ind w:left="2869" w:hanging="360"/>
      </w:pPr>
      <w:rPr>
        <w:rFonts w:ascii="MS Gothic" w:hAnsi="MS Gothic" w:hint="default"/>
      </w:rPr>
    </w:lvl>
    <w:lvl w:ilvl="3" w:tplc="03AA0BCE">
      <w:start w:val="1"/>
      <w:numFmt w:val="bullet"/>
      <w:lvlText w:val=""/>
      <w:lvlJc w:val="left"/>
      <w:pPr>
        <w:tabs>
          <w:tab w:val="num" w:pos="3589"/>
        </w:tabs>
        <w:ind w:left="3589" w:hanging="360"/>
      </w:pPr>
      <w:rPr>
        <w:rFonts w:ascii="Ecofont_Spranq_eco_Sans" w:hAnsi="Ecofont_Spranq_eco_Sans" w:hint="default"/>
      </w:rPr>
    </w:lvl>
    <w:lvl w:ilvl="4" w:tplc="2FF8C58C" w:tentative="1">
      <w:start w:val="1"/>
      <w:numFmt w:val="bullet"/>
      <w:lvlText w:val="o"/>
      <w:lvlJc w:val="left"/>
      <w:pPr>
        <w:tabs>
          <w:tab w:val="num" w:pos="4309"/>
        </w:tabs>
        <w:ind w:left="4309" w:hanging="360"/>
      </w:pPr>
      <w:rPr>
        <w:rFonts w:ascii="Calibri" w:hAnsi="Calibri" w:hint="default"/>
      </w:rPr>
    </w:lvl>
    <w:lvl w:ilvl="5" w:tplc="3D00B6DC" w:tentative="1">
      <w:start w:val="1"/>
      <w:numFmt w:val="bullet"/>
      <w:lvlText w:val=""/>
      <w:lvlJc w:val="left"/>
      <w:pPr>
        <w:tabs>
          <w:tab w:val="num" w:pos="5029"/>
        </w:tabs>
        <w:ind w:left="5029" w:hanging="360"/>
      </w:pPr>
      <w:rPr>
        <w:rFonts w:ascii="MS Gothic" w:hAnsi="MS Gothic" w:hint="default"/>
      </w:rPr>
    </w:lvl>
    <w:lvl w:ilvl="6" w:tplc="B590D8C2" w:tentative="1">
      <w:start w:val="1"/>
      <w:numFmt w:val="bullet"/>
      <w:lvlText w:val=""/>
      <w:lvlJc w:val="left"/>
      <w:pPr>
        <w:tabs>
          <w:tab w:val="num" w:pos="5749"/>
        </w:tabs>
        <w:ind w:left="5749" w:hanging="360"/>
      </w:pPr>
      <w:rPr>
        <w:rFonts w:ascii="Ecofont_Spranq_eco_Sans" w:hAnsi="Ecofont_Spranq_eco_Sans" w:hint="default"/>
      </w:rPr>
    </w:lvl>
    <w:lvl w:ilvl="7" w:tplc="2C260788" w:tentative="1">
      <w:start w:val="1"/>
      <w:numFmt w:val="bullet"/>
      <w:lvlText w:val="o"/>
      <w:lvlJc w:val="left"/>
      <w:pPr>
        <w:tabs>
          <w:tab w:val="num" w:pos="6469"/>
        </w:tabs>
        <w:ind w:left="6469" w:hanging="360"/>
      </w:pPr>
      <w:rPr>
        <w:rFonts w:ascii="Calibri" w:hAnsi="Calibri" w:hint="default"/>
      </w:rPr>
    </w:lvl>
    <w:lvl w:ilvl="8" w:tplc="3BFEEEFA" w:tentative="1">
      <w:start w:val="1"/>
      <w:numFmt w:val="bullet"/>
      <w:lvlText w:val=""/>
      <w:lvlJc w:val="left"/>
      <w:pPr>
        <w:tabs>
          <w:tab w:val="num" w:pos="7189"/>
        </w:tabs>
        <w:ind w:left="7189" w:hanging="360"/>
      </w:pPr>
      <w:rPr>
        <w:rFonts w:ascii="MS Gothic" w:hAnsi="MS Gothic" w:hint="default"/>
      </w:rPr>
    </w:lvl>
  </w:abstractNum>
  <w:abstractNum w:abstractNumId="43" w15:restartNumberingAfterBreak="0">
    <w:nsid w:val="4C8D0F8E"/>
    <w:multiLevelType w:val="hybridMultilevel"/>
    <w:tmpl w:val="A84CD576"/>
    <w:lvl w:ilvl="0" w:tplc="D06E8F2A">
      <w:start w:val="1"/>
      <w:numFmt w:val="lowerLetter"/>
      <w:lvlText w:val="%1)"/>
      <w:lvlJc w:val="left"/>
      <w:pPr>
        <w:ind w:left="1854" w:hanging="360"/>
      </w:pPr>
      <w:rPr>
        <w:color w:val="auto"/>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4" w15:restartNumberingAfterBreak="0">
    <w:nsid w:val="55350843"/>
    <w:multiLevelType w:val="hybridMultilevel"/>
    <w:tmpl w:val="3D44A27A"/>
    <w:lvl w:ilvl="0" w:tplc="2BC0E5E2">
      <w:start w:val="1"/>
      <w:numFmt w:val="upperRoman"/>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5" w15:restartNumberingAfterBreak="0">
    <w:nsid w:val="57E825A6"/>
    <w:multiLevelType w:val="multilevel"/>
    <w:tmpl w:val="06262B48"/>
    <w:lvl w:ilvl="0">
      <w:start w:val="1"/>
      <w:numFmt w:val="lowerLetter"/>
      <w:lvlText w:val="%1)"/>
      <w:lvlJc w:val="left"/>
      <w:pPr>
        <w:ind w:left="2123" w:hanging="705"/>
      </w:pPr>
      <w:rPr>
        <w:rFonts w:hint="default"/>
        <w:color w:val="000000"/>
      </w:rPr>
    </w:lvl>
    <w:lvl w:ilvl="1">
      <w:start w:val="1"/>
      <w:numFmt w:val="decimal"/>
      <w:isLgl/>
      <w:lvlText w:val="%1.%2."/>
      <w:lvlJc w:val="left"/>
      <w:pPr>
        <w:ind w:left="2204" w:hanging="720"/>
      </w:pPr>
      <w:rPr>
        <w:rFonts w:hint="default"/>
        <w:color w:val="auto"/>
      </w:rPr>
    </w:lvl>
    <w:lvl w:ilvl="2">
      <w:start w:val="1"/>
      <w:numFmt w:val="decimal"/>
      <w:isLgl/>
      <w:lvlText w:val="%1.%2.%3."/>
      <w:lvlJc w:val="left"/>
      <w:pPr>
        <w:ind w:left="2138" w:hanging="720"/>
      </w:pPr>
      <w:rPr>
        <w:rFonts w:hint="default"/>
        <w:i w:val="0"/>
        <w:color w:val="auto"/>
        <w:sz w:val="22"/>
      </w:rPr>
    </w:lvl>
    <w:lvl w:ilvl="3">
      <w:start w:val="1"/>
      <w:numFmt w:val="upperLetter"/>
      <w:isLgl/>
      <w:lvlText w:val="%4)"/>
      <w:lvlJc w:val="left"/>
      <w:pPr>
        <w:ind w:left="2498" w:hanging="1080"/>
      </w:pPr>
      <w:rPr>
        <w:rFonts w:ascii="MS Gothic" w:eastAsia="Segoe UI" w:hAnsi="MS Gothic" w:cs="MS Gothic"/>
        <w:color w:val="auto"/>
      </w:rPr>
    </w:lvl>
    <w:lvl w:ilvl="4">
      <w:start w:val="1"/>
      <w:numFmt w:val="decimal"/>
      <w:isLgl/>
      <w:lvlText w:val="%1.%2.%3.%4.%5."/>
      <w:lvlJc w:val="left"/>
      <w:pPr>
        <w:ind w:left="2498" w:hanging="1080"/>
      </w:pPr>
      <w:rPr>
        <w:rFonts w:hint="default"/>
        <w:color w:val="auto"/>
      </w:rPr>
    </w:lvl>
    <w:lvl w:ilvl="5">
      <w:start w:val="1"/>
      <w:numFmt w:val="decimal"/>
      <w:isLgl/>
      <w:lvlText w:val="%1.%2.%3.%4.%5.%6."/>
      <w:lvlJc w:val="left"/>
      <w:pPr>
        <w:ind w:left="2858" w:hanging="1440"/>
      </w:pPr>
      <w:rPr>
        <w:rFonts w:hint="default"/>
        <w:color w:val="auto"/>
      </w:rPr>
    </w:lvl>
    <w:lvl w:ilvl="6">
      <w:start w:val="1"/>
      <w:numFmt w:val="decimal"/>
      <w:isLgl/>
      <w:lvlText w:val="%1.%2.%3.%4.%5.%6.%7."/>
      <w:lvlJc w:val="left"/>
      <w:pPr>
        <w:ind w:left="2858" w:hanging="1440"/>
      </w:pPr>
      <w:rPr>
        <w:rFonts w:hint="default"/>
        <w:color w:val="auto"/>
      </w:rPr>
    </w:lvl>
    <w:lvl w:ilvl="7">
      <w:start w:val="1"/>
      <w:numFmt w:val="decimal"/>
      <w:isLgl/>
      <w:lvlText w:val="%1.%2.%3.%4.%5.%6.%7.%8."/>
      <w:lvlJc w:val="left"/>
      <w:pPr>
        <w:ind w:left="3218" w:hanging="1800"/>
      </w:pPr>
      <w:rPr>
        <w:rFonts w:hint="default"/>
        <w:color w:val="auto"/>
      </w:rPr>
    </w:lvl>
    <w:lvl w:ilvl="8">
      <w:start w:val="1"/>
      <w:numFmt w:val="decimal"/>
      <w:isLgl/>
      <w:lvlText w:val="%1.%2.%3.%4.%5.%6.%7.%8.%9."/>
      <w:lvlJc w:val="left"/>
      <w:pPr>
        <w:ind w:left="3218" w:hanging="1800"/>
      </w:pPr>
      <w:rPr>
        <w:rFonts w:hint="default"/>
        <w:color w:val="auto"/>
      </w:rPr>
    </w:lvl>
  </w:abstractNum>
  <w:abstractNum w:abstractNumId="46" w15:restartNumberingAfterBreak="0">
    <w:nsid w:val="5B115C82"/>
    <w:multiLevelType w:val="hybridMultilevel"/>
    <w:tmpl w:val="5E40171A"/>
    <w:lvl w:ilvl="0" w:tplc="04160017">
      <w:start w:val="1"/>
      <w:numFmt w:val="bullet"/>
      <w:lvlText w:val=""/>
      <w:lvlJc w:val="left"/>
      <w:pPr>
        <w:tabs>
          <w:tab w:val="num" w:pos="1429"/>
        </w:tabs>
        <w:ind w:left="1429" w:hanging="360"/>
      </w:pPr>
      <w:rPr>
        <w:rFonts w:ascii="Ecofont_Spranq_eco_Sans" w:hAnsi="Ecofont_Spranq_eco_Sans" w:hint="default"/>
      </w:rPr>
    </w:lvl>
    <w:lvl w:ilvl="1" w:tplc="7CCAB0E8" w:tentative="1">
      <w:start w:val="1"/>
      <w:numFmt w:val="bullet"/>
      <w:lvlText w:val="o"/>
      <w:lvlJc w:val="left"/>
      <w:pPr>
        <w:tabs>
          <w:tab w:val="num" w:pos="2149"/>
        </w:tabs>
        <w:ind w:left="2149" w:hanging="360"/>
      </w:pPr>
      <w:rPr>
        <w:rFonts w:ascii="Calibri" w:hAnsi="Calibri" w:hint="default"/>
      </w:rPr>
    </w:lvl>
    <w:lvl w:ilvl="2" w:tplc="0416001B" w:tentative="1">
      <w:start w:val="1"/>
      <w:numFmt w:val="bullet"/>
      <w:lvlText w:val=""/>
      <w:lvlJc w:val="left"/>
      <w:pPr>
        <w:tabs>
          <w:tab w:val="num" w:pos="2869"/>
        </w:tabs>
        <w:ind w:left="2869" w:hanging="360"/>
      </w:pPr>
      <w:rPr>
        <w:rFonts w:ascii="MS Gothic" w:hAnsi="MS Gothic" w:hint="default"/>
      </w:rPr>
    </w:lvl>
    <w:lvl w:ilvl="3" w:tplc="0416000F" w:tentative="1">
      <w:start w:val="1"/>
      <w:numFmt w:val="bullet"/>
      <w:lvlText w:val=""/>
      <w:lvlJc w:val="left"/>
      <w:pPr>
        <w:tabs>
          <w:tab w:val="num" w:pos="3589"/>
        </w:tabs>
        <w:ind w:left="3589" w:hanging="360"/>
      </w:pPr>
      <w:rPr>
        <w:rFonts w:ascii="Ecofont_Spranq_eco_Sans" w:hAnsi="Ecofont_Spranq_eco_Sans" w:hint="default"/>
      </w:rPr>
    </w:lvl>
    <w:lvl w:ilvl="4" w:tplc="04160019" w:tentative="1">
      <w:start w:val="1"/>
      <w:numFmt w:val="bullet"/>
      <w:lvlText w:val="o"/>
      <w:lvlJc w:val="left"/>
      <w:pPr>
        <w:tabs>
          <w:tab w:val="num" w:pos="4309"/>
        </w:tabs>
        <w:ind w:left="4309" w:hanging="360"/>
      </w:pPr>
      <w:rPr>
        <w:rFonts w:ascii="Calibri" w:hAnsi="Calibri" w:hint="default"/>
      </w:rPr>
    </w:lvl>
    <w:lvl w:ilvl="5" w:tplc="0416001B" w:tentative="1">
      <w:start w:val="1"/>
      <w:numFmt w:val="bullet"/>
      <w:lvlText w:val=""/>
      <w:lvlJc w:val="left"/>
      <w:pPr>
        <w:tabs>
          <w:tab w:val="num" w:pos="5029"/>
        </w:tabs>
        <w:ind w:left="5029" w:hanging="360"/>
      </w:pPr>
      <w:rPr>
        <w:rFonts w:ascii="MS Gothic" w:hAnsi="MS Gothic" w:hint="default"/>
      </w:rPr>
    </w:lvl>
    <w:lvl w:ilvl="6" w:tplc="0416000F" w:tentative="1">
      <w:start w:val="1"/>
      <w:numFmt w:val="bullet"/>
      <w:lvlText w:val=""/>
      <w:lvlJc w:val="left"/>
      <w:pPr>
        <w:tabs>
          <w:tab w:val="num" w:pos="5749"/>
        </w:tabs>
        <w:ind w:left="5749" w:hanging="360"/>
      </w:pPr>
      <w:rPr>
        <w:rFonts w:ascii="Ecofont_Spranq_eco_Sans" w:hAnsi="Ecofont_Spranq_eco_Sans" w:hint="default"/>
      </w:rPr>
    </w:lvl>
    <w:lvl w:ilvl="7" w:tplc="04160019" w:tentative="1">
      <w:start w:val="1"/>
      <w:numFmt w:val="bullet"/>
      <w:lvlText w:val="o"/>
      <w:lvlJc w:val="left"/>
      <w:pPr>
        <w:tabs>
          <w:tab w:val="num" w:pos="6469"/>
        </w:tabs>
        <w:ind w:left="6469" w:hanging="360"/>
      </w:pPr>
      <w:rPr>
        <w:rFonts w:ascii="Calibri" w:hAnsi="Calibri" w:hint="default"/>
      </w:rPr>
    </w:lvl>
    <w:lvl w:ilvl="8" w:tplc="0416001B" w:tentative="1">
      <w:start w:val="1"/>
      <w:numFmt w:val="bullet"/>
      <w:lvlText w:val=""/>
      <w:lvlJc w:val="left"/>
      <w:pPr>
        <w:tabs>
          <w:tab w:val="num" w:pos="7189"/>
        </w:tabs>
        <w:ind w:left="7189" w:hanging="360"/>
      </w:pPr>
      <w:rPr>
        <w:rFonts w:ascii="MS Gothic" w:hAnsi="MS Gothic" w:hint="default"/>
      </w:rPr>
    </w:lvl>
  </w:abstractNum>
  <w:abstractNum w:abstractNumId="47" w15:restartNumberingAfterBreak="0">
    <w:nsid w:val="5B150C18"/>
    <w:multiLevelType w:val="singleLevel"/>
    <w:tmpl w:val="6178B79A"/>
    <w:lvl w:ilvl="0">
      <w:start w:val="1"/>
      <w:numFmt w:val="lowerLetter"/>
      <w:lvlText w:val="%1)"/>
      <w:lvlJc w:val="left"/>
      <w:pPr>
        <w:tabs>
          <w:tab w:val="num" w:pos="1381"/>
        </w:tabs>
        <w:ind w:left="1381" w:hanging="360"/>
      </w:pPr>
      <w:rPr>
        <w:rFonts w:ascii="Arial" w:hAnsi="Arial" w:cs="Arial" w:hint="default"/>
        <w:sz w:val="22"/>
      </w:rPr>
    </w:lvl>
  </w:abstractNum>
  <w:abstractNum w:abstractNumId="48" w15:restartNumberingAfterBreak="0">
    <w:nsid w:val="5B7D26A5"/>
    <w:multiLevelType w:val="hybridMultilevel"/>
    <w:tmpl w:val="1870F45E"/>
    <w:lvl w:ilvl="0" w:tplc="CB3099AE">
      <w:start w:val="1"/>
      <w:numFmt w:val="lowerLetter"/>
      <w:lvlText w:val="%1)"/>
      <w:lvlJc w:val="left"/>
      <w:pPr>
        <w:ind w:left="720" w:hanging="360"/>
      </w:pPr>
      <w:rPr>
        <w:rFonts w:ascii="Arial" w:hAnsi="Arial" w:cs="Arial" w:hint="default"/>
        <w:b w:val="0"/>
        <w:i w:val="0"/>
        <w:sz w:val="23"/>
      </w:rPr>
    </w:lvl>
    <w:lvl w:ilvl="1" w:tplc="2EAC05E8">
      <w:start w:val="1"/>
      <w:numFmt w:val="lowerLetter"/>
      <w:lvlText w:val="%2)"/>
      <w:lvlJc w:val="left"/>
      <w:pPr>
        <w:ind w:left="1440" w:hanging="360"/>
      </w:pPr>
      <w:rPr>
        <w:rFonts w:hint="default"/>
        <w:color w:val="auto"/>
      </w:rPr>
    </w:lvl>
    <w:lvl w:ilvl="2" w:tplc="06E4A4B8" w:tentative="1">
      <w:start w:val="1"/>
      <w:numFmt w:val="lowerRoman"/>
      <w:lvlText w:val="%3."/>
      <w:lvlJc w:val="right"/>
      <w:pPr>
        <w:ind w:left="2160" w:hanging="180"/>
      </w:pPr>
    </w:lvl>
    <w:lvl w:ilvl="3" w:tplc="D7046992" w:tentative="1">
      <w:start w:val="1"/>
      <w:numFmt w:val="decimal"/>
      <w:lvlText w:val="%4."/>
      <w:lvlJc w:val="left"/>
      <w:pPr>
        <w:ind w:left="2880" w:hanging="360"/>
      </w:pPr>
    </w:lvl>
    <w:lvl w:ilvl="4" w:tplc="60249D66" w:tentative="1">
      <w:start w:val="1"/>
      <w:numFmt w:val="lowerLetter"/>
      <w:lvlText w:val="%5."/>
      <w:lvlJc w:val="left"/>
      <w:pPr>
        <w:ind w:left="3600" w:hanging="360"/>
      </w:pPr>
    </w:lvl>
    <w:lvl w:ilvl="5" w:tplc="F7E4AAFC" w:tentative="1">
      <w:start w:val="1"/>
      <w:numFmt w:val="lowerRoman"/>
      <w:lvlText w:val="%6."/>
      <w:lvlJc w:val="right"/>
      <w:pPr>
        <w:ind w:left="4320" w:hanging="180"/>
      </w:pPr>
    </w:lvl>
    <w:lvl w:ilvl="6" w:tplc="0546B4F6" w:tentative="1">
      <w:start w:val="1"/>
      <w:numFmt w:val="decimal"/>
      <w:lvlText w:val="%7."/>
      <w:lvlJc w:val="left"/>
      <w:pPr>
        <w:ind w:left="5040" w:hanging="360"/>
      </w:pPr>
    </w:lvl>
    <w:lvl w:ilvl="7" w:tplc="D6DC4404" w:tentative="1">
      <w:start w:val="1"/>
      <w:numFmt w:val="lowerLetter"/>
      <w:lvlText w:val="%8."/>
      <w:lvlJc w:val="left"/>
      <w:pPr>
        <w:ind w:left="5760" w:hanging="360"/>
      </w:pPr>
    </w:lvl>
    <w:lvl w:ilvl="8" w:tplc="AF502590" w:tentative="1">
      <w:start w:val="1"/>
      <w:numFmt w:val="lowerRoman"/>
      <w:lvlText w:val="%9."/>
      <w:lvlJc w:val="right"/>
      <w:pPr>
        <w:ind w:left="6480" w:hanging="180"/>
      </w:pPr>
    </w:lvl>
  </w:abstractNum>
  <w:abstractNum w:abstractNumId="49" w15:restartNumberingAfterBreak="0">
    <w:nsid w:val="5F951D50"/>
    <w:multiLevelType w:val="hybridMultilevel"/>
    <w:tmpl w:val="585A04EC"/>
    <w:lvl w:ilvl="0" w:tplc="04160005">
      <w:start w:val="1"/>
      <w:numFmt w:val="bullet"/>
      <w:lvlText w:val=""/>
      <w:lvlJc w:val="left"/>
      <w:pPr>
        <w:ind w:left="4210" w:hanging="360"/>
      </w:pPr>
      <w:rPr>
        <w:rFonts w:ascii="Wingdings" w:hAnsi="Wingdings" w:hint="default"/>
      </w:rPr>
    </w:lvl>
    <w:lvl w:ilvl="1" w:tplc="04160003" w:tentative="1">
      <w:start w:val="1"/>
      <w:numFmt w:val="bullet"/>
      <w:lvlText w:val="o"/>
      <w:lvlJc w:val="left"/>
      <w:pPr>
        <w:ind w:left="4930" w:hanging="360"/>
      </w:pPr>
      <w:rPr>
        <w:rFonts w:ascii="Courier New" w:hAnsi="Courier New" w:cs="Courier New" w:hint="default"/>
      </w:rPr>
    </w:lvl>
    <w:lvl w:ilvl="2" w:tplc="04160005" w:tentative="1">
      <w:start w:val="1"/>
      <w:numFmt w:val="bullet"/>
      <w:lvlText w:val=""/>
      <w:lvlJc w:val="left"/>
      <w:pPr>
        <w:ind w:left="5650" w:hanging="360"/>
      </w:pPr>
      <w:rPr>
        <w:rFonts w:ascii="Wingdings" w:hAnsi="Wingdings" w:hint="default"/>
      </w:rPr>
    </w:lvl>
    <w:lvl w:ilvl="3" w:tplc="04160001" w:tentative="1">
      <w:start w:val="1"/>
      <w:numFmt w:val="bullet"/>
      <w:lvlText w:val=""/>
      <w:lvlJc w:val="left"/>
      <w:pPr>
        <w:ind w:left="6370" w:hanging="360"/>
      </w:pPr>
      <w:rPr>
        <w:rFonts w:ascii="Symbol" w:hAnsi="Symbol" w:hint="default"/>
      </w:rPr>
    </w:lvl>
    <w:lvl w:ilvl="4" w:tplc="04160003" w:tentative="1">
      <w:start w:val="1"/>
      <w:numFmt w:val="bullet"/>
      <w:lvlText w:val="o"/>
      <w:lvlJc w:val="left"/>
      <w:pPr>
        <w:ind w:left="7090" w:hanging="360"/>
      </w:pPr>
      <w:rPr>
        <w:rFonts w:ascii="Courier New" w:hAnsi="Courier New" w:cs="Courier New" w:hint="default"/>
      </w:rPr>
    </w:lvl>
    <w:lvl w:ilvl="5" w:tplc="04160005" w:tentative="1">
      <w:start w:val="1"/>
      <w:numFmt w:val="bullet"/>
      <w:lvlText w:val=""/>
      <w:lvlJc w:val="left"/>
      <w:pPr>
        <w:ind w:left="7810" w:hanging="360"/>
      </w:pPr>
      <w:rPr>
        <w:rFonts w:ascii="Wingdings" w:hAnsi="Wingdings" w:hint="default"/>
      </w:rPr>
    </w:lvl>
    <w:lvl w:ilvl="6" w:tplc="04160001" w:tentative="1">
      <w:start w:val="1"/>
      <w:numFmt w:val="bullet"/>
      <w:lvlText w:val=""/>
      <w:lvlJc w:val="left"/>
      <w:pPr>
        <w:ind w:left="8530" w:hanging="360"/>
      </w:pPr>
      <w:rPr>
        <w:rFonts w:ascii="Symbol" w:hAnsi="Symbol" w:hint="default"/>
      </w:rPr>
    </w:lvl>
    <w:lvl w:ilvl="7" w:tplc="04160003" w:tentative="1">
      <w:start w:val="1"/>
      <w:numFmt w:val="bullet"/>
      <w:lvlText w:val="o"/>
      <w:lvlJc w:val="left"/>
      <w:pPr>
        <w:ind w:left="9250" w:hanging="360"/>
      </w:pPr>
      <w:rPr>
        <w:rFonts w:ascii="Courier New" w:hAnsi="Courier New" w:cs="Courier New" w:hint="default"/>
      </w:rPr>
    </w:lvl>
    <w:lvl w:ilvl="8" w:tplc="04160005" w:tentative="1">
      <w:start w:val="1"/>
      <w:numFmt w:val="bullet"/>
      <w:lvlText w:val=""/>
      <w:lvlJc w:val="left"/>
      <w:pPr>
        <w:ind w:left="9970" w:hanging="360"/>
      </w:pPr>
      <w:rPr>
        <w:rFonts w:ascii="Wingdings" w:hAnsi="Wingdings" w:hint="default"/>
      </w:rPr>
    </w:lvl>
  </w:abstractNum>
  <w:abstractNum w:abstractNumId="50" w15:restartNumberingAfterBreak="0">
    <w:nsid w:val="646B1C40"/>
    <w:multiLevelType w:val="hybridMultilevel"/>
    <w:tmpl w:val="EB5A58D2"/>
    <w:lvl w:ilvl="0" w:tplc="FFFFFFFF">
      <w:start w:val="1"/>
      <w:numFmt w:val="lowerLetter"/>
      <w:lvlText w:val="%1)"/>
      <w:lvlJc w:val="left"/>
      <w:pPr>
        <w:ind w:left="1560" w:hanging="360"/>
      </w:pPr>
      <w:rPr>
        <w:rFonts w:hint="default"/>
      </w:rPr>
    </w:lvl>
    <w:lvl w:ilvl="1" w:tplc="04160017" w:tentative="1">
      <w:start w:val="1"/>
      <w:numFmt w:val="lowerLetter"/>
      <w:lvlText w:val="%2."/>
      <w:lvlJc w:val="left"/>
      <w:pPr>
        <w:ind w:left="2280" w:hanging="360"/>
      </w:pPr>
    </w:lvl>
    <w:lvl w:ilvl="2" w:tplc="FFFFFFFF">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1" w15:restartNumberingAfterBreak="0">
    <w:nsid w:val="66423844"/>
    <w:multiLevelType w:val="hybridMultilevel"/>
    <w:tmpl w:val="AC42F10A"/>
    <w:lvl w:ilvl="0" w:tplc="63DED438">
      <w:start w:val="1"/>
      <w:numFmt w:val="lowerLetter"/>
      <w:lvlText w:val="%1)"/>
      <w:lvlJc w:val="left"/>
      <w:pPr>
        <w:ind w:left="1494" w:hanging="360"/>
      </w:pPr>
      <w:rPr>
        <w:rFonts w:hint="default"/>
      </w:rPr>
    </w:lvl>
    <w:lvl w:ilvl="1" w:tplc="04160003" w:tentative="1">
      <w:start w:val="1"/>
      <w:numFmt w:val="lowerLetter"/>
      <w:lvlText w:val="%2."/>
      <w:lvlJc w:val="left"/>
      <w:pPr>
        <w:ind w:left="2214" w:hanging="360"/>
      </w:pPr>
    </w:lvl>
    <w:lvl w:ilvl="2" w:tplc="04160005" w:tentative="1">
      <w:start w:val="1"/>
      <w:numFmt w:val="lowerRoman"/>
      <w:lvlText w:val="%3."/>
      <w:lvlJc w:val="right"/>
      <w:pPr>
        <w:ind w:left="2934" w:hanging="180"/>
      </w:pPr>
    </w:lvl>
    <w:lvl w:ilvl="3" w:tplc="04160001" w:tentative="1">
      <w:start w:val="1"/>
      <w:numFmt w:val="decimal"/>
      <w:lvlText w:val="%4."/>
      <w:lvlJc w:val="left"/>
      <w:pPr>
        <w:ind w:left="3654" w:hanging="360"/>
      </w:pPr>
    </w:lvl>
    <w:lvl w:ilvl="4" w:tplc="04160003" w:tentative="1">
      <w:start w:val="1"/>
      <w:numFmt w:val="lowerLetter"/>
      <w:lvlText w:val="%5."/>
      <w:lvlJc w:val="left"/>
      <w:pPr>
        <w:ind w:left="4374" w:hanging="360"/>
      </w:pPr>
    </w:lvl>
    <w:lvl w:ilvl="5" w:tplc="04160005" w:tentative="1">
      <w:start w:val="1"/>
      <w:numFmt w:val="lowerRoman"/>
      <w:lvlText w:val="%6."/>
      <w:lvlJc w:val="right"/>
      <w:pPr>
        <w:ind w:left="5094" w:hanging="180"/>
      </w:pPr>
    </w:lvl>
    <w:lvl w:ilvl="6" w:tplc="04160001" w:tentative="1">
      <w:start w:val="1"/>
      <w:numFmt w:val="decimal"/>
      <w:lvlText w:val="%7."/>
      <w:lvlJc w:val="left"/>
      <w:pPr>
        <w:ind w:left="5814" w:hanging="360"/>
      </w:pPr>
    </w:lvl>
    <w:lvl w:ilvl="7" w:tplc="04160003" w:tentative="1">
      <w:start w:val="1"/>
      <w:numFmt w:val="lowerLetter"/>
      <w:lvlText w:val="%8."/>
      <w:lvlJc w:val="left"/>
      <w:pPr>
        <w:ind w:left="6534" w:hanging="360"/>
      </w:pPr>
    </w:lvl>
    <w:lvl w:ilvl="8" w:tplc="04160005" w:tentative="1">
      <w:start w:val="1"/>
      <w:numFmt w:val="lowerRoman"/>
      <w:lvlText w:val="%9."/>
      <w:lvlJc w:val="right"/>
      <w:pPr>
        <w:ind w:left="7254" w:hanging="180"/>
      </w:pPr>
    </w:lvl>
  </w:abstractNum>
  <w:abstractNum w:abstractNumId="52" w15:restartNumberingAfterBreak="0">
    <w:nsid w:val="6B630F7F"/>
    <w:multiLevelType w:val="multilevel"/>
    <w:tmpl w:val="C58623C8"/>
    <w:lvl w:ilvl="0">
      <w:start w:val="5"/>
      <w:numFmt w:val="decimal"/>
      <w:lvlText w:val="%1."/>
      <w:lvlJc w:val="left"/>
      <w:pPr>
        <w:ind w:left="3541" w:hanging="705"/>
      </w:pPr>
      <w:rPr>
        <w:rFonts w:hint="default"/>
        <w:color w:val="000000"/>
      </w:rPr>
    </w:lvl>
    <w:lvl w:ilvl="1">
      <w:start w:val="1"/>
      <w:numFmt w:val="decimal"/>
      <w:isLgl/>
      <w:lvlText w:val="%1.%2."/>
      <w:lvlJc w:val="left"/>
      <w:pPr>
        <w:ind w:left="1146" w:hanging="720"/>
      </w:pPr>
      <w:rPr>
        <w:rFonts w:hint="default"/>
        <w:b w:val="0"/>
        <w:color w:val="auto"/>
      </w:rPr>
    </w:lvl>
    <w:lvl w:ilvl="2">
      <w:start w:val="1"/>
      <w:numFmt w:val="decimal"/>
      <w:isLgl/>
      <w:lvlText w:val="%1.%2.%3."/>
      <w:lvlJc w:val="left"/>
      <w:pPr>
        <w:ind w:left="1080" w:hanging="720"/>
      </w:pPr>
      <w:rPr>
        <w:rFonts w:hint="default"/>
        <w:b w:val="0"/>
        <w:i w:val="0"/>
        <w:color w:val="auto"/>
        <w:sz w:val="22"/>
      </w:rPr>
    </w:lvl>
    <w:lvl w:ilvl="3">
      <w:start w:val="1"/>
      <w:numFmt w:val="upperLetter"/>
      <w:isLgl/>
      <w:lvlText w:val="%4)"/>
      <w:lvlJc w:val="left"/>
      <w:pPr>
        <w:ind w:left="1440" w:hanging="1080"/>
      </w:pPr>
      <w:rPr>
        <w:rFonts w:ascii="MS Gothic" w:eastAsia="Segoe UI" w:hAnsi="MS Gothic" w:cs="MS Gothic"/>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3" w15:restartNumberingAfterBreak="0">
    <w:nsid w:val="725D2074"/>
    <w:multiLevelType w:val="hybridMultilevel"/>
    <w:tmpl w:val="22C4306A"/>
    <w:lvl w:ilvl="0" w:tplc="FD94A33E">
      <w:start w:val="1"/>
      <w:numFmt w:val="decimalZero"/>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4" w15:restartNumberingAfterBreak="0">
    <w:nsid w:val="737A69E7"/>
    <w:multiLevelType w:val="hybridMultilevel"/>
    <w:tmpl w:val="96ACDD74"/>
    <w:lvl w:ilvl="0" w:tplc="4A007AB8">
      <w:start w:val="1"/>
      <w:numFmt w:val="lowerLetter"/>
      <w:lvlText w:val="%1)"/>
      <w:lvlJc w:val="left"/>
      <w:pPr>
        <w:ind w:left="1865" w:hanging="360"/>
      </w:pPr>
      <w:rPr>
        <w:rFonts w:ascii="Arial" w:hAnsi="Arial" w:cs="Arial" w:hint="default"/>
        <w:sz w:val="22"/>
      </w:r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55" w15:restartNumberingAfterBreak="0">
    <w:nsid w:val="73972C13"/>
    <w:multiLevelType w:val="hybridMultilevel"/>
    <w:tmpl w:val="C016AF8C"/>
    <w:lvl w:ilvl="0" w:tplc="3048BB90">
      <w:start w:val="1"/>
      <w:numFmt w:val="lowerLetter"/>
      <w:lvlText w:val="%1)"/>
      <w:lvlJc w:val="left"/>
      <w:pPr>
        <w:ind w:left="720" w:hanging="360"/>
      </w:pPr>
      <w:rPr>
        <w:rFonts w:ascii="Arial" w:hAnsi="Arial" w:cs="Arial" w:hint="default"/>
        <w:b w:val="0"/>
        <w:i w:val="0"/>
        <w:color w:val="000000"/>
        <w:sz w:val="22"/>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6" w15:restartNumberingAfterBreak="0">
    <w:nsid w:val="73FB2698"/>
    <w:multiLevelType w:val="hybridMultilevel"/>
    <w:tmpl w:val="3598740E"/>
    <w:lvl w:ilvl="0" w:tplc="C64E1570">
      <w:start w:val="1"/>
      <w:numFmt w:val="lowerLetter"/>
      <w:lvlText w:val="%1)"/>
      <w:lvlJc w:val="left"/>
      <w:pPr>
        <w:ind w:left="1942" w:hanging="360"/>
      </w:pPr>
      <w:rPr>
        <w:rFonts w:ascii="Arial" w:hAnsi="Arial" w:cs="Arial" w:hint="default"/>
        <w:b w:val="0"/>
        <w:i w:val="0"/>
        <w:color w:val="000000"/>
        <w:sz w:val="22"/>
        <w:szCs w:val="20"/>
      </w:rPr>
    </w:lvl>
    <w:lvl w:ilvl="1" w:tplc="04160019">
      <w:start w:val="1"/>
      <w:numFmt w:val="lowerLetter"/>
      <w:lvlText w:val="%2."/>
      <w:lvlJc w:val="left"/>
      <w:pPr>
        <w:ind w:left="2662" w:hanging="360"/>
      </w:pPr>
    </w:lvl>
    <w:lvl w:ilvl="2" w:tplc="0416001B">
      <w:start w:val="1"/>
      <w:numFmt w:val="lowerRoman"/>
      <w:lvlText w:val="%3."/>
      <w:lvlJc w:val="right"/>
      <w:pPr>
        <w:ind w:left="3382" w:hanging="180"/>
      </w:pPr>
    </w:lvl>
    <w:lvl w:ilvl="3" w:tplc="0416000F">
      <w:start w:val="1"/>
      <w:numFmt w:val="decimal"/>
      <w:lvlText w:val="%4."/>
      <w:lvlJc w:val="left"/>
      <w:pPr>
        <w:ind w:left="4102" w:hanging="360"/>
      </w:pPr>
    </w:lvl>
    <w:lvl w:ilvl="4" w:tplc="04160019">
      <w:start w:val="1"/>
      <w:numFmt w:val="lowerLetter"/>
      <w:lvlText w:val="%5."/>
      <w:lvlJc w:val="left"/>
      <w:pPr>
        <w:ind w:left="4822" w:hanging="360"/>
      </w:pPr>
    </w:lvl>
    <w:lvl w:ilvl="5" w:tplc="0416001B">
      <w:start w:val="1"/>
      <w:numFmt w:val="lowerRoman"/>
      <w:lvlText w:val="%6."/>
      <w:lvlJc w:val="right"/>
      <w:pPr>
        <w:ind w:left="5542" w:hanging="180"/>
      </w:pPr>
    </w:lvl>
    <w:lvl w:ilvl="6" w:tplc="0416000F">
      <w:start w:val="1"/>
      <w:numFmt w:val="decimal"/>
      <w:lvlText w:val="%7."/>
      <w:lvlJc w:val="left"/>
      <w:pPr>
        <w:ind w:left="6262" w:hanging="360"/>
      </w:pPr>
    </w:lvl>
    <w:lvl w:ilvl="7" w:tplc="04160019">
      <w:start w:val="1"/>
      <w:numFmt w:val="lowerLetter"/>
      <w:lvlText w:val="%8."/>
      <w:lvlJc w:val="left"/>
      <w:pPr>
        <w:ind w:left="6982" w:hanging="360"/>
      </w:pPr>
    </w:lvl>
    <w:lvl w:ilvl="8" w:tplc="0416001B">
      <w:start w:val="1"/>
      <w:numFmt w:val="lowerRoman"/>
      <w:lvlText w:val="%9."/>
      <w:lvlJc w:val="right"/>
      <w:pPr>
        <w:ind w:left="7702" w:hanging="180"/>
      </w:pPr>
    </w:lvl>
  </w:abstractNum>
  <w:abstractNum w:abstractNumId="57" w15:restartNumberingAfterBreak="0">
    <w:nsid w:val="74621DEE"/>
    <w:multiLevelType w:val="hybridMultilevel"/>
    <w:tmpl w:val="EE749918"/>
    <w:lvl w:ilvl="0" w:tplc="04160001">
      <w:start w:val="1"/>
      <w:numFmt w:val="bullet"/>
      <w:lvlText w:val=""/>
      <w:lvlJc w:val="left"/>
      <w:pPr>
        <w:ind w:left="720" w:hanging="360"/>
      </w:pPr>
      <w:rPr>
        <w:rFonts w:ascii="Ecofont_Spranq_eco_Sans" w:hAnsi="Ecofont_Spranq_eco_Sans" w:hint="default"/>
      </w:rPr>
    </w:lvl>
    <w:lvl w:ilvl="1" w:tplc="04160003">
      <w:start w:val="1"/>
      <w:numFmt w:val="bullet"/>
      <w:lvlText w:val="o"/>
      <w:lvlJc w:val="left"/>
      <w:pPr>
        <w:ind w:left="1440" w:hanging="360"/>
      </w:pPr>
      <w:rPr>
        <w:rFonts w:ascii="Calibri" w:hAnsi="Calibri" w:cs="Calibri" w:hint="default"/>
      </w:rPr>
    </w:lvl>
    <w:lvl w:ilvl="2" w:tplc="04160005">
      <w:start w:val="1"/>
      <w:numFmt w:val="bullet"/>
      <w:lvlText w:val=""/>
      <w:lvlJc w:val="left"/>
      <w:pPr>
        <w:ind w:left="2160" w:hanging="360"/>
      </w:pPr>
      <w:rPr>
        <w:rFonts w:ascii="MS Gothic" w:hAnsi="MS Gothic" w:hint="default"/>
      </w:rPr>
    </w:lvl>
    <w:lvl w:ilvl="3" w:tplc="04160001">
      <w:start w:val="1"/>
      <w:numFmt w:val="bullet"/>
      <w:lvlText w:val=""/>
      <w:lvlJc w:val="left"/>
      <w:pPr>
        <w:ind w:left="2880" w:hanging="360"/>
      </w:pPr>
      <w:rPr>
        <w:rFonts w:ascii="Ecofont_Spranq_eco_Sans" w:hAnsi="Ecofont_Spranq_eco_Sans" w:hint="default"/>
      </w:rPr>
    </w:lvl>
    <w:lvl w:ilvl="4" w:tplc="04160003">
      <w:start w:val="1"/>
      <w:numFmt w:val="bullet"/>
      <w:lvlText w:val="o"/>
      <w:lvlJc w:val="left"/>
      <w:pPr>
        <w:ind w:left="3600" w:hanging="360"/>
      </w:pPr>
      <w:rPr>
        <w:rFonts w:ascii="Calibri" w:hAnsi="Calibri" w:cs="Calibri" w:hint="default"/>
      </w:rPr>
    </w:lvl>
    <w:lvl w:ilvl="5" w:tplc="04160005">
      <w:start w:val="1"/>
      <w:numFmt w:val="bullet"/>
      <w:lvlText w:val=""/>
      <w:lvlJc w:val="left"/>
      <w:pPr>
        <w:ind w:left="4320" w:hanging="360"/>
      </w:pPr>
      <w:rPr>
        <w:rFonts w:ascii="MS Gothic" w:hAnsi="MS Gothic" w:hint="default"/>
      </w:rPr>
    </w:lvl>
    <w:lvl w:ilvl="6" w:tplc="04160001">
      <w:start w:val="1"/>
      <w:numFmt w:val="bullet"/>
      <w:lvlText w:val=""/>
      <w:lvlJc w:val="left"/>
      <w:pPr>
        <w:ind w:left="5040" w:hanging="360"/>
      </w:pPr>
      <w:rPr>
        <w:rFonts w:ascii="Ecofont_Spranq_eco_Sans" w:hAnsi="Ecofont_Spranq_eco_Sans" w:hint="default"/>
      </w:rPr>
    </w:lvl>
    <w:lvl w:ilvl="7" w:tplc="04160003">
      <w:start w:val="1"/>
      <w:numFmt w:val="bullet"/>
      <w:lvlText w:val="o"/>
      <w:lvlJc w:val="left"/>
      <w:pPr>
        <w:ind w:left="5760" w:hanging="360"/>
      </w:pPr>
      <w:rPr>
        <w:rFonts w:ascii="Calibri" w:hAnsi="Calibri" w:cs="Calibri" w:hint="default"/>
      </w:rPr>
    </w:lvl>
    <w:lvl w:ilvl="8" w:tplc="04160005">
      <w:start w:val="1"/>
      <w:numFmt w:val="bullet"/>
      <w:lvlText w:val=""/>
      <w:lvlJc w:val="left"/>
      <w:pPr>
        <w:ind w:left="6480" w:hanging="360"/>
      </w:pPr>
      <w:rPr>
        <w:rFonts w:ascii="MS Gothic" w:hAnsi="MS Gothic" w:hint="default"/>
      </w:rPr>
    </w:lvl>
  </w:abstractNum>
  <w:abstractNum w:abstractNumId="58" w15:restartNumberingAfterBreak="0">
    <w:nsid w:val="76DA61BD"/>
    <w:multiLevelType w:val="hybridMultilevel"/>
    <w:tmpl w:val="BFC4733E"/>
    <w:lvl w:ilvl="0" w:tplc="AD865F02">
      <w:start w:val="1"/>
      <w:numFmt w:val="lowerLetter"/>
      <w:lvlText w:val="%1)"/>
      <w:lvlJc w:val="left"/>
      <w:pPr>
        <w:ind w:left="1854" w:hanging="360"/>
      </w:pPr>
      <w:rPr>
        <w:rFonts w:ascii="MS Gothic" w:hAnsi="MS Gothic" w:cs="Lohit Hindi" w:hint="default"/>
        <w:sz w:val="22"/>
      </w:rPr>
    </w:lvl>
    <w:lvl w:ilvl="1" w:tplc="04160019">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59" w15:restartNumberingAfterBreak="0">
    <w:nsid w:val="7A8477CF"/>
    <w:multiLevelType w:val="multilevel"/>
    <w:tmpl w:val="E91EE7F6"/>
    <w:lvl w:ilvl="0">
      <w:start w:val="1"/>
      <w:numFmt w:val="decimal"/>
      <w:lvlText w:val="%1."/>
      <w:lvlJc w:val="left"/>
      <w:pPr>
        <w:tabs>
          <w:tab w:val="num" w:pos="360"/>
        </w:tabs>
        <w:ind w:left="360" w:hanging="360"/>
      </w:pPr>
      <w:rPr>
        <w:rFonts w:hint="default"/>
        <w:b/>
      </w:rPr>
    </w:lvl>
    <w:lvl w:ilvl="1">
      <w:start w:val="2"/>
      <w:numFmt w:val="decimal"/>
      <w:isLgl/>
      <w:lvlText w:val="%1.%2."/>
      <w:lvlJc w:val="left"/>
      <w:pPr>
        <w:tabs>
          <w:tab w:val="num" w:pos="1429"/>
        </w:tabs>
        <w:ind w:left="1429" w:hanging="720"/>
      </w:pPr>
      <w:rPr>
        <w:rFonts w:ascii="Arial" w:hAnsi="Arial" w:cs="Arial" w:hint="default"/>
        <w:b w:val="0"/>
        <w:sz w:val="22"/>
        <w:u w:val="none"/>
      </w:rPr>
    </w:lvl>
    <w:lvl w:ilvl="2">
      <w:start w:val="1"/>
      <w:numFmt w:val="decimal"/>
      <w:isLgl/>
      <w:lvlText w:val="%1.%2.%3."/>
      <w:lvlJc w:val="left"/>
      <w:pPr>
        <w:tabs>
          <w:tab w:val="num" w:pos="2138"/>
        </w:tabs>
        <w:ind w:left="2138" w:hanging="720"/>
      </w:pPr>
      <w:rPr>
        <w:rFonts w:ascii="Arial" w:hAnsi="Arial" w:cs="Arial" w:hint="default"/>
        <w:b w:val="0"/>
        <w:sz w:val="22"/>
        <w:u w:val="none"/>
      </w:rPr>
    </w:lvl>
    <w:lvl w:ilvl="3">
      <w:start w:val="1"/>
      <w:numFmt w:val="decimal"/>
      <w:isLgl/>
      <w:lvlText w:val="%1.%2.%3.%4."/>
      <w:lvlJc w:val="left"/>
      <w:pPr>
        <w:tabs>
          <w:tab w:val="num" w:pos="3207"/>
        </w:tabs>
        <w:ind w:left="3207" w:hanging="1080"/>
      </w:pPr>
      <w:rPr>
        <w:rFonts w:ascii="MS Gothic" w:hAnsi="MS Gothic" w:hint="default"/>
        <w:b w:val="0"/>
        <w:sz w:val="22"/>
        <w:u w:val="none"/>
      </w:rPr>
    </w:lvl>
    <w:lvl w:ilvl="4">
      <w:start w:val="1"/>
      <w:numFmt w:val="decimal"/>
      <w:isLgl/>
      <w:lvlText w:val="%1.%2.%3.%4.%5."/>
      <w:lvlJc w:val="left"/>
      <w:pPr>
        <w:tabs>
          <w:tab w:val="num" w:pos="3916"/>
        </w:tabs>
        <w:ind w:left="3916" w:hanging="1080"/>
      </w:pPr>
      <w:rPr>
        <w:rFonts w:ascii="MS Gothic" w:hAnsi="MS Gothic" w:hint="default"/>
        <w:b/>
        <w:sz w:val="22"/>
        <w:u w:val="single"/>
      </w:rPr>
    </w:lvl>
    <w:lvl w:ilvl="5">
      <w:start w:val="1"/>
      <w:numFmt w:val="decimal"/>
      <w:isLgl/>
      <w:lvlText w:val="%1.%2.%3.%4.%5.%6."/>
      <w:lvlJc w:val="left"/>
      <w:pPr>
        <w:tabs>
          <w:tab w:val="num" w:pos="4985"/>
        </w:tabs>
        <w:ind w:left="4985" w:hanging="1440"/>
      </w:pPr>
      <w:rPr>
        <w:rFonts w:ascii="MS Gothic" w:hAnsi="MS Gothic" w:hint="default"/>
        <w:b/>
        <w:sz w:val="22"/>
        <w:u w:val="single"/>
      </w:rPr>
    </w:lvl>
    <w:lvl w:ilvl="6">
      <w:start w:val="1"/>
      <w:numFmt w:val="decimal"/>
      <w:isLgl/>
      <w:lvlText w:val="%1.%2.%3.%4.%5.%6.%7."/>
      <w:lvlJc w:val="left"/>
      <w:pPr>
        <w:tabs>
          <w:tab w:val="num" w:pos="5694"/>
        </w:tabs>
        <w:ind w:left="5694" w:hanging="1440"/>
      </w:pPr>
      <w:rPr>
        <w:rFonts w:ascii="MS Gothic" w:hAnsi="MS Gothic" w:hint="default"/>
        <w:b/>
        <w:sz w:val="22"/>
        <w:u w:val="single"/>
      </w:rPr>
    </w:lvl>
    <w:lvl w:ilvl="7">
      <w:start w:val="1"/>
      <w:numFmt w:val="decimal"/>
      <w:isLgl/>
      <w:lvlText w:val="%1.%2.%3.%4.%5.%6.%7.%8."/>
      <w:lvlJc w:val="left"/>
      <w:pPr>
        <w:tabs>
          <w:tab w:val="num" w:pos="6763"/>
        </w:tabs>
        <w:ind w:left="6763" w:hanging="1800"/>
      </w:pPr>
      <w:rPr>
        <w:rFonts w:ascii="MS Gothic" w:hAnsi="MS Gothic" w:hint="default"/>
        <w:b/>
        <w:sz w:val="22"/>
        <w:u w:val="single"/>
      </w:rPr>
    </w:lvl>
    <w:lvl w:ilvl="8">
      <w:start w:val="1"/>
      <w:numFmt w:val="decimal"/>
      <w:isLgl/>
      <w:lvlText w:val="%1.%2.%3.%4.%5.%6.%7.%8.%9."/>
      <w:lvlJc w:val="left"/>
      <w:pPr>
        <w:tabs>
          <w:tab w:val="num" w:pos="7472"/>
        </w:tabs>
        <w:ind w:left="7472" w:hanging="1800"/>
      </w:pPr>
      <w:rPr>
        <w:rFonts w:ascii="MS Gothic" w:hAnsi="MS Gothic" w:hint="default"/>
        <w:b/>
        <w:sz w:val="22"/>
        <w:u w:val="single"/>
      </w:rPr>
    </w:lvl>
  </w:abstractNum>
  <w:abstractNum w:abstractNumId="60" w15:restartNumberingAfterBreak="0">
    <w:nsid w:val="7DE3542C"/>
    <w:multiLevelType w:val="hybridMultilevel"/>
    <w:tmpl w:val="E2020DD0"/>
    <w:lvl w:ilvl="0" w:tplc="0D5CCA32">
      <w:start w:val="1"/>
      <w:numFmt w:val="bullet"/>
      <w:lvlText w:val=""/>
      <w:lvlJc w:val="left"/>
      <w:pPr>
        <w:tabs>
          <w:tab w:val="num" w:pos="3272"/>
        </w:tabs>
        <w:ind w:left="3272" w:hanging="360"/>
      </w:pPr>
      <w:rPr>
        <w:rFonts w:ascii="Ecofont_Spranq_eco_Sans" w:hAnsi="Ecofont_Spranq_eco_Sans" w:hint="default"/>
      </w:rPr>
    </w:lvl>
    <w:lvl w:ilvl="1" w:tplc="84E6D542" w:tentative="1">
      <w:start w:val="1"/>
      <w:numFmt w:val="bullet"/>
      <w:lvlText w:val="o"/>
      <w:lvlJc w:val="left"/>
      <w:pPr>
        <w:tabs>
          <w:tab w:val="num" w:pos="3992"/>
        </w:tabs>
        <w:ind w:left="3992" w:hanging="360"/>
      </w:pPr>
      <w:rPr>
        <w:rFonts w:ascii="Calibri" w:hAnsi="Calibri" w:hint="default"/>
      </w:rPr>
    </w:lvl>
    <w:lvl w:ilvl="2" w:tplc="C85AB4F8" w:tentative="1">
      <w:start w:val="1"/>
      <w:numFmt w:val="bullet"/>
      <w:lvlText w:val=""/>
      <w:lvlJc w:val="left"/>
      <w:pPr>
        <w:tabs>
          <w:tab w:val="num" w:pos="4712"/>
        </w:tabs>
        <w:ind w:left="4712" w:hanging="360"/>
      </w:pPr>
      <w:rPr>
        <w:rFonts w:ascii="MS Gothic" w:hAnsi="MS Gothic" w:hint="default"/>
      </w:rPr>
    </w:lvl>
    <w:lvl w:ilvl="3" w:tplc="087277C2" w:tentative="1">
      <w:start w:val="1"/>
      <w:numFmt w:val="bullet"/>
      <w:lvlText w:val=""/>
      <w:lvlJc w:val="left"/>
      <w:pPr>
        <w:tabs>
          <w:tab w:val="num" w:pos="5432"/>
        </w:tabs>
        <w:ind w:left="5432" w:hanging="360"/>
      </w:pPr>
      <w:rPr>
        <w:rFonts w:ascii="Ecofont_Spranq_eco_Sans" w:hAnsi="Ecofont_Spranq_eco_Sans" w:hint="default"/>
      </w:rPr>
    </w:lvl>
    <w:lvl w:ilvl="4" w:tplc="B6068002" w:tentative="1">
      <w:start w:val="1"/>
      <w:numFmt w:val="bullet"/>
      <w:lvlText w:val="o"/>
      <w:lvlJc w:val="left"/>
      <w:pPr>
        <w:tabs>
          <w:tab w:val="num" w:pos="6152"/>
        </w:tabs>
        <w:ind w:left="6152" w:hanging="360"/>
      </w:pPr>
      <w:rPr>
        <w:rFonts w:ascii="Calibri" w:hAnsi="Calibri" w:hint="default"/>
      </w:rPr>
    </w:lvl>
    <w:lvl w:ilvl="5" w:tplc="49363440" w:tentative="1">
      <w:start w:val="1"/>
      <w:numFmt w:val="bullet"/>
      <w:lvlText w:val=""/>
      <w:lvlJc w:val="left"/>
      <w:pPr>
        <w:tabs>
          <w:tab w:val="num" w:pos="6872"/>
        </w:tabs>
        <w:ind w:left="6872" w:hanging="360"/>
      </w:pPr>
      <w:rPr>
        <w:rFonts w:ascii="MS Gothic" w:hAnsi="MS Gothic" w:hint="default"/>
      </w:rPr>
    </w:lvl>
    <w:lvl w:ilvl="6" w:tplc="C8840730" w:tentative="1">
      <w:start w:val="1"/>
      <w:numFmt w:val="bullet"/>
      <w:lvlText w:val=""/>
      <w:lvlJc w:val="left"/>
      <w:pPr>
        <w:tabs>
          <w:tab w:val="num" w:pos="7592"/>
        </w:tabs>
        <w:ind w:left="7592" w:hanging="360"/>
      </w:pPr>
      <w:rPr>
        <w:rFonts w:ascii="Ecofont_Spranq_eco_Sans" w:hAnsi="Ecofont_Spranq_eco_Sans" w:hint="default"/>
      </w:rPr>
    </w:lvl>
    <w:lvl w:ilvl="7" w:tplc="3D76514C" w:tentative="1">
      <w:start w:val="1"/>
      <w:numFmt w:val="bullet"/>
      <w:lvlText w:val="o"/>
      <w:lvlJc w:val="left"/>
      <w:pPr>
        <w:tabs>
          <w:tab w:val="num" w:pos="8312"/>
        </w:tabs>
        <w:ind w:left="8312" w:hanging="360"/>
      </w:pPr>
      <w:rPr>
        <w:rFonts w:ascii="Calibri" w:hAnsi="Calibri" w:hint="default"/>
      </w:rPr>
    </w:lvl>
    <w:lvl w:ilvl="8" w:tplc="3ABCB2E8" w:tentative="1">
      <w:start w:val="1"/>
      <w:numFmt w:val="bullet"/>
      <w:lvlText w:val=""/>
      <w:lvlJc w:val="left"/>
      <w:pPr>
        <w:tabs>
          <w:tab w:val="num" w:pos="9032"/>
        </w:tabs>
        <w:ind w:left="9032" w:hanging="360"/>
      </w:pPr>
      <w:rPr>
        <w:rFonts w:ascii="MS Gothic" w:hAnsi="MS Gothic" w:hint="default"/>
      </w:rPr>
    </w:lvl>
  </w:abstractNum>
  <w:abstractNum w:abstractNumId="61" w15:restartNumberingAfterBreak="0">
    <w:nsid w:val="7EF128AE"/>
    <w:multiLevelType w:val="multilevel"/>
    <w:tmpl w:val="BD109204"/>
    <w:lvl w:ilvl="0">
      <w:start w:val="18"/>
      <w:numFmt w:val="decimal"/>
      <w:lvlText w:val="%1"/>
      <w:lvlJc w:val="left"/>
      <w:pPr>
        <w:ind w:left="420" w:hanging="420"/>
      </w:pPr>
      <w:rPr>
        <w:rFonts w:hint="default"/>
      </w:rPr>
    </w:lvl>
    <w:lvl w:ilvl="1">
      <w:start w:val="2"/>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2" w15:restartNumberingAfterBreak="0">
    <w:nsid w:val="7F5E05BD"/>
    <w:multiLevelType w:val="hybridMultilevel"/>
    <w:tmpl w:val="9014C82A"/>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num w:numId="1">
    <w:abstractNumId w:val="34"/>
  </w:num>
  <w:num w:numId="2">
    <w:abstractNumId w:val="22"/>
  </w:num>
  <w:num w:numId="3">
    <w:abstractNumId w:val="32"/>
  </w:num>
  <w:num w:numId="4">
    <w:abstractNumId w:val="30"/>
  </w:num>
  <w:num w:numId="5">
    <w:abstractNumId w:val="0"/>
  </w:num>
  <w:num w:numId="6">
    <w:abstractNumId w:val="10"/>
  </w:num>
  <w:num w:numId="7">
    <w:abstractNumId w:val="48"/>
  </w:num>
  <w:num w:numId="8">
    <w:abstractNumId w:val="20"/>
  </w:num>
  <w:num w:numId="9">
    <w:abstractNumId w:val="21"/>
  </w:num>
  <w:num w:numId="10">
    <w:abstractNumId w:val="60"/>
  </w:num>
  <w:num w:numId="11">
    <w:abstractNumId w:val="29"/>
  </w:num>
  <w:num w:numId="12">
    <w:abstractNumId w:val="46"/>
  </w:num>
  <w:num w:numId="13">
    <w:abstractNumId w:val="42"/>
  </w:num>
  <w:num w:numId="14">
    <w:abstractNumId w:val="51"/>
  </w:num>
  <w:num w:numId="15">
    <w:abstractNumId w:val="57"/>
  </w:num>
  <w:num w:numId="16">
    <w:abstractNumId w:val="28"/>
  </w:num>
  <w:num w:numId="17">
    <w:abstractNumId w:val="59"/>
  </w:num>
  <w:num w:numId="18">
    <w:abstractNumId w:val="47"/>
  </w:num>
  <w:num w:numId="19">
    <w:abstractNumId w:val="39"/>
  </w:num>
  <w:num w:numId="20">
    <w:abstractNumId w:val="37"/>
  </w:num>
  <w:num w:numId="21">
    <w:abstractNumId w:val="52"/>
  </w:num>
  <w:num w:numId="22">
    <w:abstractNumId w:val="18"/>
  </w:num>
  <w:num w:numId="23">
    <w:abstractNumId w:val="36"/>
  </w:num>
  <w:num w:numId="24">
    <w:abstractNumId w:val="23"/>
  </w:num>
  <w:num w:numId="25">
    <w:abstractNumId w:val="38"/>
  </w:num>
  <w:num w:numId="26">
    <w:abstractNumId w:val="19"/>
  </w:num>
  <w:num w:numId="27">
    <w:abstractNumId w:val="54"/>
  </w:num>
  <w:num w:numId="28">
    <w:abstractNumId w:val="9"/>
  </w:num>
  <w:num w:numId="29">
    <w:abstractNumId w:val="62"/>
  </w:num>
  <w:num w:numId="30">
    <w:abstractNumId w:val="12"/>
  </w:num>
  <w:num w:numId="31">
    <w:abstractNumId w:val="50"/>
  </w:num>
  <w:num w:numId="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58"/>
  </w:num>
  <w:num w:numId="37">
    <w:abstractNumId w:val="45"/>
  </w:num>
  <w:num w:numId="38">
    <w:abstractNumId w:val="14"/>
  </w:num>
  <w:num w:numId="39">
    <w:abstractNumId w:val="16"/>
  </w:num>
  <w:num w:numId="40">
    <w:abstractNumId w:val="35"/>
  </w:num>
  <w:num w:numId="41">
    <w:abstractNumId w:val="24"/>
  </w:num>
  <w:num w:numId="42">
    <w:abstractNumId w:val="44"/>
  </w:num>
  <w:num w:numId="43">
    <w:abstractNumId w:val="40"/>
  </w:num>
  <w:num w:numId="44">
    <w:abstractNumId w:val="41"/>
  </w:num>
  <w:num w:numId="45">
    <w:abstractNumId w:val="15"/>
  </w:num>
  <w:num w:numId="46">
    <w:abstractNumId w:val="25"/>
  </w:num>
  <w:num w:numId="47">
    <w:abstractNumId w:val="61"/>
  </w:num>
  <w:num w:numId="48">
    <w:abstractNumId w:val="17"/>
  </w:num>
  <w:num w:numId="49">
    <w:abstractNumId w:val="13"/>
  </w:num>
  <w:num w:numId="50">
    <w:abstractNumId w:val="33"/>
  </w:num>
  <w:num w:numId="51">
    <w:abstractNumId w:val="31"/>
  </w:num>
  <w:num w:numId="52">
    <w:abstractNumId w:val="43"/>
  </w:num>
  <w:num w:numId="53">
    <w:abstractNumId w:val="49"/>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166"/>
    <w:rsid w:val="000001A6"/>
    <w:rsid w:val="000050DE"/>
    <w:rsid w:val="00005EB7"/>
    <w:rsid w:val="000064A0"/>
    <w:rsid w:val="00006551"/>
    <w:rsid w:val="00011198"/>
    <w:rsid w:val="00012288"/>
    <w:rsid w:val="0001360A"/>
    <w:rsid w:val="00013847"/>
    <w:rsid w:val="0001401F"/>
    <w:rsid w:val="00015697"/>
    <w:rsid w:val="0001591A"/>
    <w:rsid w:val="0001694D"/>
    <w:rsid w:val="00016E40"/>
    <w:rsid w:val="00017DDB"/>
    <w:rsid w:val="0002023B"/>
    <w:rsid w:val="00020EFE"/>
    <w:rsid w:val="00020FE0"/>
    <w:rsid w:val="0002268B"/>
    <w:rsid w:val="00022B40"/>
    <w:rsid w:val="00023918"/>
    <w:rsid w:val="000251F3"/>
    <w:rsid w:val="00027653"/>
    <w:rsid w:val="0003005A"/>
    <w:rsid w:val="00030FB9"/>
    <w:rsid w:val="0003129C"/>
    <w:rsid w:val="0003213E"/>
    <w:rsid w:val="0003266E"/>
    <w:rsid w:val="00033E3E"/>
    <w:rsid w:val="000348CC"/>
    <w:rsid w:val="00036DF5"/>
    <w:rsid w:val="0004089B"/>
    <w:rsid w:val="000417BC"/>
    <w:rsid w:val="00041981"/>
    <w:rsid w:val="0004361A"/>
    <w:rsid w:val="0004458B"/>
    <w:rsid w:val="00046468"/>
    <w:rsid w:val="00046DCF"/>
    <w:rsid w:val="0004768D"/>
    <w:rsid w:val="00052AED"/>
    <w:rsid w:val="000537CF"/>
    <w:rsid w:val="000542CC"/>
    <w:rsid w:val="0005455B"/>
    <w:rsid w:val="00055277"/>
    <w:rsid w:val="000554A9"/>
    <w:rsid w:val="00055666"/>
    <w:rsid w:val="00056694"/>
    <w:rsid w:val="00056879"/>
    <w:rsid w:val="00056B36"/>
    <w:rsid w:val="00056BC2"/>
    <w:rsid w:val="00060B80"/>
    <w:rsid w:val="00063024"/>
    <w:rsid w:val="000632B1"/>
    <w:rsid w:val="000637B4"/>
    <w:rsid w:val="00065B8A"/>
    <w:rsid w:val="000727E9"/>
    <w:rsid w:val="000737AA"/>
    <w:rsid w:val="00074B4B"/>
    <w:rsid w:val="00075D53"/>
    <w:rsid w:val="00076B04"/>
    <w:rsid w:val="00077FB3"/>
    <w:rsid w:val="000805AE"/>
    <w:rsid w:val="00080F98"/>
    <w:rsid w:val="0008120E"/>
    <w:rsid w:val="00084E0E"/>
    <w:rsid w:val="00085471"/>
    <w:rsid w:val="00085729"/>
    <w:rsid w:val="00085EE1"/>
    <w:rsid w:val="0008754D"/>
    <w:rsid w:val="00090A59"/>
    <w:rsid w:val="00091396"/>
    <w:rsid w:val="000931E7"/>
    <w:rsid w:val="00094545"/>
    <w:rsid w:val="000957C3"/>
    <w:rsid w:val="00095BE9"/>
    <w:rsid w:val="00096DC3"/>
    <w:rsid w:val="000972B8"/>
    <w:rsid w:val="00097DEB"/>
    <w:rsid w:val="000A06AB"/>
    <w:rsid w:val="000A0B66"/>
    <w:rsid w:val="000A17E2"/>
    <w:rsid w:val="000A17EB"/>
    <w:rsid w:val="000A30B8"/>
    <w:rsid w:val="000A6CED"/>
    <w:rsid w:val="000B1A20"/>
    <w:rsid w:val="000B2E71"/>
    <w:rsid w:val="000B3280"/>
    <w:rsid w:val="000B430C"/>
    <w:rsid w:val="000B6C15"/>
    <w:rsid w:val="000B6DBA"/>
    <w:rsid w:val="000B7FF2"/>
    <w:rsid w:val="000C0503"/>
    <w:rsid w:val="000C2C97"/>
    <w:rsid w:val="000C3761"/>
    <w:rsid w:val="000C3DDB"/>
    <w:rsid w:val="000C4CAD"/>
    <w:rsid w:val="000C4DF0"/>
    <w:rsid w:val="000C5269"/>
    <w:rsid w:val="000C5BE6"/>
    <w:rsid w:val="000C656F"/>
    <w:rsid w:val="000C6EBD"/>
    <w:rsid w:val="000D0089"/>
    <w:rsid w:val="000D19DA"/>
    <w:rsid w:val="000D1C0D"/>
    <w:rsid w:val="000D1F0A"/>
    <w:rsid w:val="000D247F"/>
    <w:rsid w:val="000D3297"/>
    <w:rsid w:val="000D35D0"/>
    <w:rsid w:val="000D4F51"/>
    <w:rsid w:val="000D5328"/>
    <w:rsid w:val="000D5E8B"/>
    <w:rsid w:val="000D62E1"/>
    <w:rsid w:val="000D6A6A"/>
    <w:rsid w:val="000D6D58"/>
    <w:rsid w:val="000D6FF1"/>
    <w:rsid w:val="000D7122"/>
    <w:rsid w:val="000E0382"/>
    <w:rsid w:val="000E04BB"/>
    <w:rsid w:val="000E1739"/>
    <w:rsid w:val="000E2A7D"/>
    <w:rsid w:val="000E2C6F"/>
    <w:rsid w:val="000E2E05"/>
    <w:rsid w:val="000E345C"/>
    <w:rsid w:val="000E5446"/>
    <w:rsid w:val="000E595B"/>
    <w:rsid w:val="000E67DC"/>
    <w:rsid w:val="000E6B7E"/>
    <w:rsid w:val="000E70DC"/>
    <w:rsid w:val="000F01A0"/>
    <w:rsid w:val="000F06A7"/>
    <w:rsid w:val="000F0F53"/>
    <w:rsid w:val="000F415E"/>
    <w:rsid w:val="000F5394"/>
    <w:rsid w:val="000F557E"/>
    <w:rsid w:val="000F6282"/>
    <w:rsid w:val="000F6D53"/>
    <w:rsid w:val="000F73EF"/>
    <w:rsid w:val="0010083E"/>
    <w:rsid w:val="00100CD1"/>
    <w:rsid w:val="00100FC2"/>
    <w:rsid w:val="001022CF"/>
    <w:rsid w:val="001026CF"/>
    <w:rsid w:val="00102D81"/>
    <w:rsid w:val="001031F4"/>
    <w:rsid w:val="00104507"/>
    <w:rsid w:val="0010499E"/>
    <w:rsid w:val="001057F0"/>
    <w:rsid w:val="00105E35"/>
    <w:rsid w:val="0010603C"/>
    <w:rsid w:val="0011004A"/>
    <w:rsid w:val="0011126A"/>
    <w:rsid w:val="0011132E"/>
    <w:rsid w:val="00111C39"/>
    <w:rsid w:val="0011218C"/>
    <w:rsid w:val="00112CFA"/>
    <w:rsid w:val="00112E87"/>
    <w:rsid w:val="001141A3"/>
    <w:rsid w:val="00115F06"/>
    <w:rsid w:val="00116CF2"/>
    <w:rsid w:val="001171CA"/>
    <w:rsid w:val="00117E45"/>
    <w:rsid w:val="0012238E"/>
    <w:rsid w:val="00122BEB"/>
    <w:rsid w:val="00124288"/>
    <w:rsid w:val="00125BE9"/>
    <w:rsid w:val="001262C4"/>
    <w:rsid w:val="001271F4"/>
    <w:rsid w:val="001306AF"/>
    <w:rsid w:val="00130B73"/>
    <w:rsid w:val="00133492"/>
    <w:rsid w:val="00135ECA"/>
    <w:rsid w:val="001365E9"/>
    <w:rsid w:val="001367BD"/>
    <w:rsid w:val="0013713B"/>
    <w:rsid w:val="00137189"/>
    <w:rsid w:val="00137727"/>
    <w:rsid w:val="00137B65"/>
    <w:rsid w:val="00141B4A"/>
    <w:rsid w:val="00141F12"/>
    <w:rsid w:val="0014220F"/>
    <w:rsid w:val="001432C2"/>
    <w:rsid w:val="00143829"/>
    <w:rsid w:val="00144BEA"/>
    <w:rsid w:val="0014522A"/>
    <w:rsid w:val="00145ABC"/>
    <w:rsid w:val="00145F7F"/>
    <w:rsid w:val="00147051"/>
    <w:rsid w:val="00147457"/>
    <w:rsid w:val="00147B63"/>
    <w:rsid w:val="00150201"/>
    <w:rsid w:val="00150585"/>
    <w:rsid w:val="00151265"/>
    <w:rsid w:val="001522E0"/>
    <w:rsid w:val="001529D9"/>
    <w:rsid w:val="00152D20"/>
    <w:rsid w:val="001534A5"/>
    <w:rsid w:val="00154130"/>
    <w:rsid w:val="00154506"/>
    <w:rsid w:val="00156533"/>
    <w:rsid w:val="00156BE2"/>
    <w:rsid w:val="001570E3"/>
    <w:rsid w:val="0015715A"/>
    <w:rsid w:val="00157208"/>
    <w:rsid w:val="00157BAE"/>
    <w:rsid w:val="00157D51"/>
    <w:rsid w:val="00161A6E"/>
    <w:rsid w:val="001627EA"/>
    <w:rsid w:val="0016399C"/>
    <w:rsid w:val="00164580"/>
    <w:rsid w:val="00166D89"/>
    <w:rsid w:val="00167EC7"/>
    <w:rsid w:val="0017020A"/>
    <w:rsid w:val="001705BB"/>
    <w:rsid w:val="00171D1B"/>
    <w:rsid w:val="00172384"/>
    <w:rsid w:val="0017330B"/>
    <w:rsid w:val="00173D8E"/>
    <w:rsid w:val="00174541"/>
    <w:rsid w:val="001747C3"/>
    <w:rsid w:val="00174DEE"/>
    <w:rsid w:val="0017591F"/>
    <w:rsid w:val="00175CFC"/>
    <w:rsid w:val="001762CD"/>
    <w:rsid w:val="001763AC"/>
    <w:rsid w:val="00180B08"/>
    <w:rsid w:val="00181050"/>
    <w:rsid w:val="0018457C"/>
    <w:rsid w:val="00185BA5"/>
    <w:rsid w:val="0018691B"/>
    <w:rsid w:val="00186B26"/>
    <w:rsid w:val="00187B37"/>
    <w:rsid w:val="00187BC2"/>
    <w:rsid w:val="001908D6"/>
    <w:rsid w:val="001909F2"/>
    <w:rsid w:val="00191069"/>
    <w:rsid w:val="00191278"/>
    <w:rsid w:val="001930BD"/>
    <w:rsid w:val="0019489E"/>
    <w:rsid w:val="001A03DB"/>
    <w:rsid w:val="001A1565"/>
    <w:rsid w:val="001A1BB3"/>
    <w:rsid w:val="001A3582"/>
    <w:rsid w:val="001A508D"/>
    <w:rsid w:val="001A5708"/>
    <w:rsid w:val="001A6D6D"/>
    <w:rsid w:val="001A74E4"/>
    <w:rsid w:val="001A7555"/>
    <w:rsid w:val="001B1E17"/>
    <w:rsid w:val="001B2C40"/>
    <w:rsid w:val="001B3131"/>
    <w:rsid w:val="001B34DD"/>
    <w:rsid w:val="001B3EE2"/>
    <w:rsid w:val="001B42D2"/>
    <w:rsid w:val="001B4594"/>
    <w:rsid w:val="001B462F"/>
    <w:rsid w:val="001B4CE1"/>
    <w:rsid w:val="001B6070"/>
    <w:rsid w:val="001B61EF"/>
    <w:rsid w:val="001B7A11"/>
    <w:rsid w:val="001C0286"/>
    <w:rsid w:val="001C1736"/>
    <w:rsid w:val="001C177B"/>
    <w:rsid w:val="001C2050"/>
    <w:rsid w:val="001C2EBB"/>
    <w:rsid w:val="001C3ABD"/>
    <w:rsid w:val="001C3CEC"/>
    <w:rsid w:val="001C3DFC"/>
    <w:rsid w:val="001C6C2E"/>
    <w:rsid w:val="001C7B95"/>
    <w:rsid w:val="001D164C"/>
    <w:rsid w:val="001D2660"/>
    <w:rsid w:val="001D282C"/>
    <w:rsid w:val="001D30A0"/>
    <w:rsid w:val="001D33C5"/>
    <w:rsid w:val="001D3F50"/>
    <w:rsid w:val="001D4C5D"/>
    <w:rsid w:val="001D60B4"/>
    <w:rsid w:val="001D77BD"/>
    <w:rsid w:val="001E21D4"/>
    <w:rsid w:val="001E2528"/>
    <w:rsid w:val="001E2BDC"/>
    <w:rsid w:val="001E2CE9"/>
    <w:rsid w:val="001E3901"/>
    <w:rsid w:val="001E4E87"/>
    <w:rsid w:val="001E5E7C"/>
    <w:rsid w:val="001E5F12"/>
    <w:rsid w:val="001E5FFE"/>
    <w:rsid w:val="001E753D"/>
    <w:rsid w:val="001E7E78"/>
    <w:rsid w:val="001F1547"/>
    <w:rsid w:val="001F34B3"/>
    <w:rsid w:val="001F70B6"/>
    <w:rsid w:val="001F71CD"/>
    <w:rsid w:val="001F7426"/>
    <w:rsid w:val="00200159"/>
    <w:rsid w:val="00201694"/>
    <w:rsid w:val="002021F8"/>
    <w:rsid w:val="0020271E"/>
    <w:rsid w:val="00202728"/>
    <w:rsid w:val="00203182"/>
    <w:rsid w:val="002031E1"/>
    <w:rsid w:val="00205EFB"/>
    <w:rsid w:val="00211A5C"/>
    <w:rsid w:val="00211F4C"/>
    <w:rsid w:val="00211F88"/>
    <w:rsid w:val="00212CD0"/>
    <w:rsid w:val="00212D76"/>
    <w:rsid w:val="002138B6"/>
    <w:rsid w:val="002142B2"/>
    <w:rsid w:val="00214BA1"/>
    <w:rsid w:val="00220B83"/>
    <w:rsid w:val="002253C1"/>
    <w:rsid w:val="0022703E"/>
    <w:rsid w:val="00227903"/>
    <w:rsid w:val="00230ACF"/>
    <w:rsid w:val="00231C4E"/>
    <w:rsid w:val="00231E1C"/>
    <w:rsid w:val="0023302F"/>
    <w:rsid w:val="00234412"/>
    <w:rsid w:val="00234F23"/>
    <w:rsid w:val="0023565B"/>
    <w:rsid w:val="0023585B"/>
    <w:rsid w:val="00236715"/>
    <w:rsid w:val="00236E74"/>
    <w:rsid w:val="00237760"/>
    <w:rsid w:val="00237989"/>
    <w:rsid w:val="00241D09"/>
    <w:rsid w:val="00242F69"/>
    <w:rsid w:val="002437F8"/>
    <w:rsid w:val="00244252"/>
    <w:rsid w:val="00244FDD"/>
    <w:rsid w:val="002451DE"/>
    <w:rsid w:val="00245E8A"/>
    <w:rsid w:val="0024669A"/>
    <w:rsid w:val="00247522"/>
    <w:rsid w:val="00251709"/>
    <w:rsid w:val="00251CD9"/>
    <w:rsid w:val="00252235"/>
    <w:rsid w:val="00254782"/>
    <w:rsid w:val="002549F1"/>
    <w:rsid w:val="002552FE"/>
    <w:rsid w:val="00260F92"/>
    <w:rsid w:val="0026221C"/>
    <w:rsid w:val="00263E5A"/>
    <w:rsid w:val="00264C4F"/>
    <w:rsid w:val="00266D44"/>
    <w:rsid w:val="00266EAC"/>
    <w:rsid w:val="0026713C"/>
    <w:rsid w:val="00270E88"/>
    <w:rsid w:val="0027565E"/>
    <w:rsid w:val="00276F6D"/>
    <w:rsid w:val="002770C0"/>
    <w:rsid w:val="002778D5"/>
    <w:rsid w:val="00280739"/>
    <w:rsid w:val="00280A9A"/>
    <w:rsid w:val="002821BF"/>
    <w:rsid w:val="00283BF3"/>
    <w:rsid w:val="002867A4"/>
    <w:rsid w:val="00286919"/>
    <w:rsid w:val="00286E2A"/>
    <w:rsid w:val="002875B1"/>
    <w:rsid w:val="00287B14"/>
    <w:rsid w:val="0029042C"/>
    <w:rsid w:val="002912BD"/>
    <w:rsid w:val="002933C7"/>
    <w:rsid w:val="00295E74"/>
    <w:rsid w:val="00297670"/>
    <w:rsid w:val="002A0241"/>
    <w:rsid w:val="002A0758"/>
    <w:rsid w:val="002A1897"/>
    <w:rsid w:val="002A38F1"/>
    <w:rsid w:val="002A3D76"/>
    <w:rsid w:val="002A5115"/>
    <w:rsid w:val="002A632B"/>
    <w:rsid w:val="002A666B"/>
    <w:rsid w:val="002A6C58"/>
    <w:rsid w:val="002B25FF"/>
    <w:rsid w:val="002B37D4"/>
    <w:rsid w:val="002B6E9E"/>
    <w:rsid w:val="002C1166"/>
    <w:rsid w:val="002C12F3"/>
    <w:rsid w:val="002C3159"/>
    <w:rsid w:val="002C3A59"/>
    <w:rsid w:val="002C4795"/>
    <w:rsid w:val="002C48F6"/>
    <w:rsid w:val="002C55C1"/>
    <w:rsid w:val="002C5AA0"/>
    <w:rsid w:val="002C5E65"/>
    <w:rsid w:val="002C6E4F"/>
    <w:rsid w:val="002C757E"/>
    <w:rsid w:val="002D0C42"/>
    <w:rsid w:val="002D2905"/>
    <w:rsid w:val="002D3569"/>
    <w:rsid w:val="002D3716"/>
    <w:rsid w:val="002D3CD6"/>
    <w:rsid w:val="002D4CF1"/>
    <w:rsid w:val="002D5C91"/>
    <w:rsid w:val="002D5CD4"/>
    <w:rsid w:val="002E0903"/>
    <w:rsid w:val="002E22D9"/>
    <w:rsid w:val="002E4027"/>
    <w:rsid w:val="002E4306"/>
    <w:rsid w:val="002E575D"/>
    <w:rsid w:val="002E6D47"/>
    <w:rsid w:val="002E71EC"/>
    <w:rsid w:val="002E7BD4"/>
    <w:rsid w:val="002F2051"/>
    <w:rsid w:val="002F2881"/>
    <w:rsid w:val="002F3647"/>
    <w:rsid w:val="002F366B"/>
    <w:rsid w:val="002F3C3C"/>
    <w:rsid w:val="002F3F53"/>
    <w:rsid w:val="002F472B"/>
    <w:rsid w:val="002F5B5C"/>
    <w:rsid w:val="002F6851"/>
    <w:rsid w:val="002F6B85"/>
    <w:rsid w:val="002F6C64"/>
    <w:rsid w:val="00301446"/>
    <w:rsid w:val="00301674"/>
    <w:rsid w:val="003018A4"/>
    <w:rsid w:val="00302BC7"/>
    <w:rsid w:val="0030353E"/>
    <w:rsid w:val="00303A64"/>
    <w:rsid w:val="00306B83"/>
    <w:rsid w:val="00306D93"/>
    <w:rsid w:val="003075D8"/>
    <w:rsid w:val="00310057"/>
    <w:rsid w:val="00312016"/>
    <w:rsid w:val="00313A0B"/>
    <w:rsid w:val="00313DE1"/>
    <w:rsid w:val="00314F74"/>
    <w:rsid w:val="00315539"/>
    <w:rsid w:val="00316138"/>
    <w:rsid w:val="00316E41"/>
    <w:rsid w:val="0032012A"/>
    <w:rsid w:val="003222A6"/>
    <w:rsid w:val="0032310F"/>
    <w:rsid w:val="00325A38"/>
    <w:rsid w:val="00326AF2"/>
    <w:rsid w:val="00327CDD"/>
    <w:rsid w:val="00330D07"/>
    <w:rsid w:val="003310F3"/>
    <w:rsid w:val="003337F4"/>
    <w:rsid w:val="00333E6E"/>
    <w:rsid w:val="0033477E"/>
    <w:rsid w:val="0033695C"/>
    <w:rsid w:val="00336B38"/>
    <w:rsid w:val="00337201"/>
    <w:rsid w:val="00337369"/>
    <w:rsid w:val="00337C28"/>
    <w:rsid w:val="00340325"/>
    <w:rsid w:val="00340AAF"/>
    <w:rsid w:val="003430B2"/>
    <w:rsid w:val="0034460D"/>
    <w:rsid w:val="00346623"/>
    <w:rsid w:val="00350837"/>
    <w:rsid w:val="00351B86"/>
    <w:rsid w:val="00353224"/>
    <w:rsid w:val="00355663"/>
    <w:rsid w:val="003558B9"/>
    <w:rsid w:val="00355D68"/>
    <w:rsid w:val="00361AE8"/>
    <w:rsid w:val="0036252E"/>
    <w:rsid w:val="00366F3A"/>
    <w:rsid w:val="00367052"/>
    <w:rsid w:val="00367D3E"/>
    <w:rsid w:val="00370CD6"/>
    <w:rsid w:val="0037110F"/>
    <w:rsid w:val="003715CA"/>
    <w:rsid w:val="003726A9"/>
    <w:rsid w:val="0037439B"/>
    <w:rsid w:val="00374BCE"/>
    <w:rsid w:val="003772E8"/>
    <w:rsid w:val="003774A0"/>
    <w:rsid w:val="00380D9B"/>
    <w:rsid w:val="003841D1"/>
    <w:rsid w:val="003862F7"/>
    <w:rsid w:val="00386668"/>
    <w:rsid w:val="003869D4"/>
    <w:rsid w:val="003876DD"/>
    <w:rsid w:val="003876F6"/>
    <w:rsid w:val="00387DF1"/>
    <w:rsid w:val="00394D99"/>
    <w:rsid w:val="0039598C"/>
    <w:rsid w:val="00396188"/>
    <w:rsid w:val="00396AB2"/>
    <w:rsid w:val="00397C21"/>
    <w:rsid w:val="00397FD8"/>
    <w:rsid w:val="003A0735"/>
    <w:rsid w:val="003A1163"/>
    <w:rsid w:val="003A1621"/>
    <w:rsid w:val="003A2C9E"/>
    <w:rsid w:val="003A36DE"/>
    <w:rsid w:val="003A571B"/>
    <w:rsid w:val="003A60EB"/>
    <w:rsid w:val="003A77CD"/>
    <w:rsid w:val="003B034D"/>
    <w:rsid w:val="003B0738"/>
    <w:rsid w:val="003B0BF1"/>
    <w:rsid w:val="003B1507"/>
    <w:rsid w:val="003B32A2"/>
    <w:rsid w:val="003B3BBC"/>
    <w:rsid w:val="003B7530"/>
    <w:rsid w:val="003B75D9"/>
    <w:rsid w:val="003C110A"/>
    <w:rsid w:val="003C1ACF"/>
    <w:rsid w:val="003C2BDB"/>
    <w:rsid w:val="003C461D"/>
    <w:rsid w:val="003C5B46"/>
    <w:rsid w:val="003C7FB7"/>
    <w:rsid w:val="003D1957"/>
    <w:rsid w:val="003D197A"/>
    <w:rsid w:val="003D3107"/>
    <w:rsid w:val="003D5811"/>
    <w:rsid w:val="003D7F0F"/>
    <w:rsid w:val="003E30AD"/>
    <w:rsid w:val="003E3A70"/>
    <w:rsid w:val="003E3DEE"/>
    <w:rsid w:val="003E4E64"/>
    <w:rsid w:val="003E677E"/>
    <w:rsid w:val="003E7974"/>
    <w:rsid w:val="003E7B8F"/>
    <w:rsid w:val="003E7C51"/>
    <w:rsid w:val="003F1B59"/>
    <w:rsid w:val="003F22FB"/>
    <w:rsid w:val="003F372A"/>
    <w:rsid w:val="003F3AC4"/>
    <w:rsid w:val="003F3BE4"/>
    <w:rsid w:val="003F3D53"/>
    <w:rsid w:val="003F3EFC"/>
    <w:rsid w:val="003F4FFE"/>
    <w:rsid w:val="003F5563"/>
    <w:rsid w:val="003F6726"/>
    <w:rsid w:val="003F7815"/>
    <w:rsid w:val="0040070A"/>
    <w:rsid w:val="00400896"/>
    <w:rsid w:val="004025B9"/>
    <w:rsid w:val="00402D16"/>
    <w:rsid w:val="0040309B"/>
    <w:rsid w:val="004033AC"/>
    <w:rsid w:val="004056A2"/>
    <w:rsid w:val="00411A9A"/>
    <w:rsid w:val="004125BB"/>
    <w:rsid w:val="004141D5"/>
    <w:rsid w:val="00416095"/>
    <w:rsid w:val="00416AEF"/>
    <w:rsid w:val="004179E3"/>
    <w:rsid w:val="00420F32"/>
    <w:rsid w:val="004215B3"/>
    <w:rsid w:val="00421823"/>
    <w:rsid w:val="00422DD6"/>
    <w:rsid w:val="00422E28"/>
    <w:rsid w:val="00422ECB"/>
    <w:rsid w:val="004251E9"/>
    <w:rsid w:val="004254BE"/>
    <w:rsid w:val="00426C4F"/>
    <w:rsid w:val="00430F89"/>
    <w:rsid w:val="004320F2"/>
    <w:rsid w:val="004325DB"/>
    <w:rsid w:val="004336A6"/>
    <w:rsid w:val="004347DA"/>
    <w:rsid w:val="00436DCD"/>
    <w:rsid w:val="0043785A"/>
    <w:rsid w:val="00437E63"/>
    <w:rsid w:val="0044024D"/>
    <w:rsid w:val="004424A1"/>
    <w:rsid w:val="00442B03"/>
    <w:rsid w:val="004438DE"/>
    <w:rsid w:val="00443ED0"/>
    <w:rsid w:val="004442BF"/>
    <w:rsid w:val="00444CAC"/>
    <w:rsid w:val="004460AB"/>
    <w:rsid w:val="004463EC"/>
    <w:rsid w:val="0044755C"/>
    <w:rsid w:val="00450797"/>
    <w:rsid w:val="00451FE4"/>
    <w:rsid w:val="0045299B"/>
    <w:rsid w:val="00453495"/>
    <w:rsid w:val="00454EF2"/>
    <w:rsid w:val="00455711"/>
    <w:rsid w:val="004604DD"/>
    <w:rsid w:val="00460920"/>
    <w:rsid w:val="0046120A"/>
    <w:rsid w:val="00463B58"/>
    <w:rsid w:val="00465653"/>
    <w:rsid w:val="0046726D"/>
    <w:rsid w:val="00470056"/>
    <w:rsid w:val="004710B0"/>
    <w:rsid w:val="004716C1"/>
    <w:rsid w:val="004719F8"/>
    <w:rsid w:val="00471B83"/>
    <w:rsid w:val="004726AB"/>
    <w:rsid w:val="00473535"/>
    <w:rsid w:val="004755EC"/>
    <w:rsid w:val="00475998"/>
    <w:rsid w:val="00476B57"/>
    <w:rsid w:val="004779E6"/>
    <w:rsid w:val="00480521"/>
    <w:rsid w:val="00481271"/>
    <w:rsid w:val="00482003"/>
    <w:rsid w:val="00482A57"/>
    <w:rsid w:val="00484C95"/>
    <w:rsid w:val="00487686"/>
    <w:rsid w:val="00496426"/>
    <w:rsid w:val="00497113"/>
    <w:rsid w:val="00497769"/>
    <w:rsid w:val="004977EC"/>
    <w:rsid w:val="00497C8B"/>
    <w:rsid w:val="00497E51"/>
    <w:rsid w:val="004A0D2A"/>
    <w:rsid w:val="004A28E2"/>
    <w:rsid w:val="004A46CE"/>
    <w:rsid w:val="004A4D48"/>
    <w:rsid w:val="004A5017"/>
    <w:rsid w:val="004A507E"/>
    <w:rsid w:val="004A589F"/>
    <w:rsid w:val="004A6BDE"/>
    <w:rsid w:val="004A6F8E"/>
    <w:rsid w:val="004A742F"/>
    <w:rsid w:val="004B056A"/>
    <w:rsid w:val="004B1C87"/>
    <w:rsid w:val="004B2782"/>
    <w:rsid w:val="004B2AFC"/>
    <w:rsid w:val="004B342B"/>
    <w:rsid w:val="004B3591"/>
    <w:rsid w:val="004B6E00"/>
    <w:rsid w:val="004B7717"/>
    <w:rsid w:val="004C32F1"/>
    <w:rsid w:val="004C3CE9"/>
    <w:rsid w:val="004C42DE"/>
    <w:rsid w:val="004C7CEC"/>
    <w:rsid w:val="004D008F"/>
    <w:rsid w:val="004D0233"/>
    <w:rsid w:val="004D3B81"/>
    <w:rsid w:val="004D544C"/>
    <w:rsid w:val="004D5B87"/>
    <w:rsid w:val="004D5C17"/>
    <w:rsid w:val="004D6566"/>
    <w:rsid w:val="004D685A"/>
    <w:rsid w:val="004D7114"/>
    <w:rsid w:val="004D7C87"/>
    <w:rsid w:val="004E09B2"/>
    <w:rsid w:val="004E1BAA"/>
    <w:rsid w:val="004E2568"/>
    <w:rsid w:val="004E2DD4"/>
    <w:rsid w:val="004E3387"/>
    <w:rsid w:val="004E34B5"/>
    <w:rsid w:val="004E427A"/>
    <w:rsid w:val="004E43F6"/>
    <w:rsid w:val="004E48F2"/>
    <w:rsid w:val="004E6115"/>
    <w:rsid w:val="004E6FB4"/>
    <w:rsid w:val="004E749B"/>
    <w:rsid w:val="004F0484"/>
    <w:rsid w:val="004F1A76"/>
    <w:rsid w:val="004F3117"/>
    <w:rsid w:val="004F3B43"/>
    <w:rsid w:val="004F4CD5"/>
    <w:rsid w:val="004F53D8"/>
    <w:rsid w:val="00500012"/>
    <w:rsid w:val="00500EAF"/>
    <w:rsid w:val="00504063"/>
    <w:rsid w:val="00504BBE"/>
    <w:rsid w:val="00507DFA"/>
    <w:rsid w:val="005106B1"/>
    <w:rsid w:val="00511C4D"/>
    <w:rsid w:val="0051271F"/>
    <w:rsid w:val="00520CED"/>
    <w:rsid w:val="0052180C"/>
    <w:rsid w:val="0052282D"/>
    <w:rsid w:val="00522E31"/>
    <w:rsid w:val="005233C0"/>
    <w:rsid w:val="0052434F"/>
    <w:rsid w:val="005249CC"/>
    <w:rsid w:val="00524A5F"/>
    <w:rsid w:val="00525B21"/>
    <w:rsid w:val="0052657C"/>
    <w:rsid w:val="00526A33"/>
    <w:rsid w:val="005274B3"/>
    <w:rsid w:val="00527F5B"/>
    <w:rsid w:val="005303AC"/>
    <w:rsid w:val="00531C8F"/>
    <w:rsid w:val="005321AE"/>
    <w:rsid w:val="005332FA"/>
    <w:rsid w:val="0053342F"/>
    <w:rsid w:val="00533630"/>
    <w:rsid w:val="00537AC3"/>
    <w:rsid w:val="005422A2"/>
    <w:rsid w:val="00542324"/>
    <w:rsid w:val="0054269C"/>
    <w:rsid w:val="00542713"/>
    <w:rsid w:val="00544533"/>
    <w:rsid w:val="00544D01"/>
    <w:rsid w:val="00544E0D"/>
    <w:rsid w:val="00545724"/>
    <w:rsid w:val="00545DA5"/>
    <w:rsid w:val="00547781"/>
    <w:rsid w:val="00550E13"/>
    <w:rsid w:val="0055230B"/>
    <w:rsid w:val="0055412B"/>
    <w:rsid w:val="00554642"/>
    <w:rsid w:val="005547CA"/>
    <w:rsid w:val="0055489E"/>
    <w:rsid w:val="00555076"/>
    <w:rsid w:val="0055559C"/>
    <w:rsid w:val="00560C88"/>
    <w:rsid w:val="00561C85"/>
    <w:rsid w:val="0056264B"/>
    <w:rsid w:val="00564F82"/>
    <w:rsid w:val="0056609A"/>
    <w:rsid w:val="00574899"/>
    <w:rsid w:val="00575308"/>
    <w:rsid w:val="00575D57"/>
    <w:rsid w:val="00575E21"/>
    <w:rsid w:val="00582206"/>
    <w:rsid w:val="005824E5"/>
    <w:rsid w:val="005837F0"/>
    <w:rsid w:val="00584CF8"/>
    <w:rsid w:val="00585A06"/>
    <w:rsid w:val="00586116"/>
    <w:rsid w:val="00587FFA"/>
    <w:rsid w:val="0059104E"/>
    <w:rsid w:val="005914F3"/>
    <w:rsid w:val="005929F4"/>
    <w:rsid w:val="005949BF"/>
    <w:rsid w:val="00594FCB"/>
    <w:rsid w:val="00596758"/>
    <w:rsid w:val="005968F0"/>
    <w:rsid w:val="00597C81"/>
    <w:rsid w:val="00597DA6"/>
    <w:rsid w:val="005A1824"/>
    <w:rsid w:val="005A21D2"/>
    <w:rsid w:val="005A437E"/>
    <w:rsid w:val="005A44A6"/>
    <w:rsid w:val="005A6DEC"/>
    <w:rsid w:val="005A74CB"/>
    <w:rsid w:val="005A78B4"/>
    <w:rsid w:val="005B20E2"/>
    <w:rsid w:val="005B2B22"/>
    <w:rsid w:val="005B56AC"/>
    <w:rsid w:val="005B5854"/>
    <w:rsid w:val="005B69BE"/>
    <w:rsid w:val="005B7E20"/>
    <w:rsid w:val="005C0A10"/>
    <w:rsid w:val="005C0A87"/>
    <w:rsid w:val="005C23C9"/>
    <w:rsid w:val="005C24D6"/>
    <w:rsid w:val="005C5F4C"/>
    <w:rsid w:val="005C6B4A"/>
    <w:rsid w:val="005C7AE4"/>
    <w:rsid w:val="005C7AFE"/>
    <w:rsid w:val="005D0395"/>
    <w:rsid w:val="005D1B8A"/>
    <w:rsid w:val="005D333C"/>
    <w:rsid w:val="005D38D7"/>
    <w:rsid w:val="005D3EEA"/>
    <w:rsid w:val="005D4185"/>
    <w:rsid w:val="005D4323"/>
    <w:rsid w:val="005D7275"/>
    <w:rsid w:val="005E11B6"/>
    <w:rsid w:val="005E152C"/>
    <w:rsid w:val="005E1589"/>
    <w:rsid w:val="005E261A"/>
    <w:rsid w:val="005E2CAB"/>
    <w:rsid w:val="005E3C03"/>
    <w:rsid w:val="005E3D9E"/>
    <w:rsid w:val="005E5957"/>
    <w:rsid w:val="005E5AD3"/>
    <w:rsid w:val="005E655E"/>
    <w:rsid w:val="005E6612"/>
    <w:rsid w:val="005E6874"/>
    <w:rsid w:val="005E6F32"/>
    <w:rsid w:val="005E7314"/>
    <w:rsid w:val="005F106D"/>
    <w:rsid w:val="005F7135"/>
    <w:rsid w:val="005F772A"/>
    <w:rsid w:val="005F7CF9"/>
    <w:rsid w:val="00600505"/>
    <w:rsid w:val="0060138F"/>
    <w:rsid w:val="006013C9"/>
    <w:rsid w:val="006025D4"/>
    <w:rsid w:val="00604786"/>
    <w:rsid w:val="00605185"/>
    <w:rsid w:val="00605236"/>
    <w:rsid w:val="006064A9"/>
    <w:rsid w:val="006105D5"/>
    <w:rsid w:val="00610E98"/>
    <w:rsid w:val="00611AF5"/>
    <w:rsid w:val="006124CB"/>
    <w:rsid w:val="00614F0C"/>
    <w:rsid w:val="006156A6"/>
    <w:rsid w:val="00615C00"/>
    <w:rsid w:val="00617C65"/>
    <w:rsid w:val="006244FA"/>
    <w:rsid w:val="00625CB1"/>
    <w:rsid w:val="006262A5"/>
    <w:rsid w:val="006322F0"/>
    <w:rsid w:val="00637621"/>
    <w:rsid w:val="00637BBD"/>
    <w:rsid w:val="00641842"/>
    <w:rsid w:val="00641B10"/>
    <w:rsid w:val="00641B70"/>
    <w:rsid w:val="006426F6"/>
    <w:rsid w:val="00643565"/>
    <w:rsid w:val="006442A4"/>
    <w:rsid w:val="00644475"/>
    <w:rsid w:val="00645544"/>
    <w:rsid w:val="00646FC3"/>
    <w:rsid w:val="00651082"/>
    <w:rsid w:val="00654FA8"/>
    <w:rsid w:val="00654FC1"/>
    <w:rsid w:val="00655831"/>
    <w:rsid w:val="006558AD"/>
    <w:rsid w:val="006579A8"/>
    <w:rsid w:val="00662FA0"/>
    <w:rsid w:val="00663B10"/>
    <w:rsid w:val="00663EAC"/>
    <w:rsid w:val="0066412F"/>
    <w:rsid w:val="00665CBA"/>
    <w:rsid w:val="00665F67"/>
    <w:rsid w:val="0067078B"/>
    <w:rsid w:val="006717C6"/>
    <w:rsid w:val="006729DC"/>
    <w:rsid w:val="00672ADD"/>
    <w:rsid w:val="00672D24"/>
    <w:rsid w:val="00672D3B"/>
    <w:rsid w:val="006771FC"/>
    <w:rsid w:val="00677B43"/>
    <w:rsid w:val="006829E2"/>
    <w:rsid w:val="00682A50"/>
    <w:rsid w:val="006835B6"/>
    <w:rsid w:val="00684FB6"/>
    <w:rsid w:val="0068539A"/>
    <w:rsid w:val="00685AE8"/>
    <w:rsid w:val="0068680F"/>
    <w:rsid w:val="00686C1D"/>
    <w:rsid w:val="00690A72"/>
    <w:rsid w:val="006916D4"/>
    <w:rsid w:val="00691C1F"/>
    <w:rsid w:val="00691D05"/>
    <w:rsid w:val="00692CB8"/>
    <w:rsid w:val="006934C7"/>
    <w:rsid w:val="00693D33"/>
    <w:rsid w:val="00694F32"/>
    <w:rsid w:val="0069583D"/>
    <w:rsid w:val="0069768D"/>
    <w:rsid w:val="006A02F6"/>
    <w:rsid w:val="006A0453"/>
    <w:rsid w:val="006A19A6"/>
    <w:rsid w:val="006A2880"/>
    <w:rsid w:val="006A541D"/>
    <w:rsid w:val="006A5C3A"/>
    <w:rsid w:val="006A5CC2"/>
    <w:rsid w:val="006A67E5"/>
    <w:rsid w:val="006A6F7B"/>
    <w:rsid w:val="006A7774"/>
    <w:rsid w:val="006A790D"/>
    <w:rsid w:val="006B0449"/>
    <w:rsid w:val="006B1726"/>
    <w:rsid w:val="006B20BA"/>
    <w:rsid w:val="006B2211"/>
    <w:rsid w:val="006B2E21"/>
    <w:rsid w:val="006B3735"/>
    <w:rsid w:val="006B386F"/>
    <w:rsid w:val="006B38E9"/>
    <w:rsid w:val="006B5579"/>
    <w:rsid w:val="006B692D"/>
    <w:rsid w:val="006B7122"/>
    <w:rsid w:val="006B7A1E"/>
    <w:rsid w:val="006C02D4"/>
    <w:rsid w:val="006C3557"/>
    <w:rsid w:val="006C432F"/>
    <w:rsid w:val="006C4811"/>
    <w:rsid w:val="006C56C8"/>
    <w:rsid w:val="006C5F64"/>
    <w:rsid w:val="006C7913"/>
    <w:rsid w:val="006C7C57"/>
    <w:rsid w:val="006D0895"/>
    <w:rsid w:val="006D0F70"/>
    <w:rsid w:val="006D187D"/>
    <w:rsid w:val="006D1973"/>
    <w:rsid w:val="006D3049"/>
    <w:rsid w:val="006D336C"/>
    <w:rsid w:val="006D5A77"/>
    <w:rsid w:val="006D633B"/>
    <w:rsid w:val="006D6D63"/>
    <w:rsid w:val="006E0618"/>
    <w:rsid w:val="006E2105"/>
    <w:rsid w:val="006E2D9A"/>
    <w:rsid w:val="006E410C"/>
    <w:rsid w:val="006F077B"/>
    <w:rsid w:val="006F0BF1"/>
    <w:rsid w:val="006F0C95"/>
    <w:rsid w:val="006F11B9"/>
    <w:rsid w:val="006F15D9"/>
    <w:rsid w:val="006F181D"/>
    <w:rsid w:val="006F3751"/>
    <w:rsid w:val="006F3B0C"/>
    <w:rsid w:val="006F3C61"/>
    <w:rsid w:val="006F4386"/>
    <w:rsid w:val="006F4DF2"/>
    <w:rsid w:val="006F5DCE"/>
    <w:rsid w:val="006F5E86"/>
    <w:rsid w:val="006F6BD8"/>
    <w:rsid w:val="006F6C7D"/>
    <w:rsid w:val="00701503"/>
    <w:rsid w:val="007020FC"/>
    <w:rsid w:val="007035BB"/>
    <w:rsid w:val="00703B47"/>
    <w:rsid w:val="00704C1E"/>
    <w:rsid w:val="007055E9"/>
    <w:rsid w:val="007079DD"/>
    <w:rsid w:val="00710CA2"/>
    <w:rsid w:val="00710FB4"/>
    <w:rsid w:val="0071188A"/>
    <w:rsid w:val="00712D40"/>
    <w:rsid w:val="00713A1E"/>
    <w:rsid w:val="007179D5"/>
    <w:rsid w:val="007227F7"/>
    <w:rsid w:val="0072295C"/>
    <w:rsid w:val="00723062"/>
    <w:rsid w:val="00723A38"/>
    <w:rsid w:val="0072412D"/>
    <w:rsid w:val="00725765"/>
    <w:rsid w:val="007264F3"/>
    <w:rsid w:val="00726859"/>
    <w:rsid w:val="00726ECC"/>
    <w:rsid w:val="007270F3"/>
    <w:rsid w:val="0073137D"/>
    <w:rsid w:val="00731F27"/>
    <w:rsid w:val="00732A56"/>
    <w:rsid w:val="00732CE7"/>
    <w:rsid w:val="0073470B"/>
    <w:rsid w:val="00736CC1"/>
    <w:rsid w:val="00737CC4"/>
    <w:rsid w:val="007409BA"/>
    <w:rsid w:val="00741028"/>
    <w:rsid w:val="00743202"/>
    <w:rsid w:val="00743810"/>
    <w:rsid w:val="00746F0A"/>
    <w:rsid w:val="00747CDA"/>
    <w:rsid w:val="00747F57"/>
    <w:rsid w:val="007501D9"/>
    <w:rsid w:val="00750E5A"/>
    <w:rsid w:val="00753D01"/>
    <w:rsid w:val="00754115"/>
    <w:rsid w:val="007565D7"/>
    <w:rsid w:val="00756EF7"/>
    <w:rsid w:val="00760126"/>
    <w:rsid w:val="007603EB"/>
    <w:rsid w:val="00760E21"/>
    <w:rsid w:val="0076426E"/>
    <w:rsid w:val="007643B8"/>
    <w:rsid w:val="007651AA"/>
    <w:rsid w:val="007655DE"/>
    <w:rsid w:val="00766212"/>
    <w:rsid w:val="00766370"/>
    <w:rsid w:val="00766931"/>
    <w:rsid w:val="00771F46"/>
    <w:rsid w:val="007723C7"/>
    <w:rsid w:val="00772702"/>
    <w:rsid w:val="007740AB"/>
    <w:rsid w:val="007754AF"/>
    <w:rsid w:val="00775C6A"/>
    <w:rsid w:val="00777780"/>
    <w:rsid w:val="007801A4"/>
    <w:rsid w:val="00780F29"/>
    <w:rsid w:val="00782A0B"/>
    <w:rsid w:val="007835E8"/>
    <w:rsid w:val="0078761E"/>
    <w:rsid w:val="00791C9B"/>
    <w:rsid w:val="00792B43"/>
    <w:rsid w:val="0079564A"/>
    <w:rsid w:val="007A2934"/>
    <w:rsid w:val="007A3F93"/>
    <w:rsid w:val="007A5879"/>
    <w:rsid w:val="007A5FBE"/>
    <w:rsid w:val="007A6722"/>
    <w:rsid w:val="007A79E7"/>
    <w:rsid w:val="007B047B"/>
    <w:rsid w:val="007B12FA"/>
    <w:rsid w:val="007B3348"/>
    <w:rsid w:val="007B709D"/>
    <w:rsid w:val="007C163F"/>
    <w:rsid w:val="007C4CB6"/>
    <w:rsid w:val="007C5616"/>
    <w:rsid w:val="007C5E74"/>
    <w:rsid w:val="007D021F"/>
    <w:rsid w:val="007D040E"/>
    <w:rsid w:val="007D367F"/>
    <w:rsid w:val="007D38E1"/>
    <w:rsid w:val="007D4CE9"/>
    <w:rsid w:val="007D4F39"/>
    <w:rsid w:val="007D6263"/>
    <w:rsid w:val="007D7280"/>
    <w:rsid w:val="007D7C48"/>
    <w:rsid w:val="007E10DA"/>
    <w:rsid w:val="007E14DE"/>
    <w:rsid w:val="007E24E3"/>
    <w:rsid w:val="007E28B1"/>
    <w:rsid w:val="007E3374"/>
    <w:rsid w:val="007E4466"/>
    <w:rsid w:val="007E477A"/>
    <w:rsid w:val="007E4B98"/>
    <w:rsid w:val="007E51A1"/>
    <w:rsid w:val="007E7A7E"/>
    <w:rsid w:val="007F0010"/>
    <w:rsid w:val="007F05E0"/>
    <w:rsid w:val="007F2693"/>
    <w:rsid w:val="007F2A15"/>
    <w:rsid w:val="007F2A50"/>
    <w:rsid w:val="007F488F"/>
    <w:rsid w:val="007F4A29"/>
    <w:rsid w:val="007F4B2E"/>
    <w:rsid w:val="007F76CF"/>
    <w:rsid w:val="008003BC"/>
    <w:rsid w:val="0080110C"/>
    <w:rsid w:val="008019EF"/>
    <w:rsid w:val="00802162"/>
    <w:rsid w:val="00802909"/>
    <w:rsid w:val="00804483"/>
    <w:rsid w:val="00804708"/>
    <w:rsid w:val="00804720"/>
    <w:rsid w:val="00806F71"/>
    <w:rsid w:val="00807287"/>
    <w:rsid w:val="00807373"/>
    <w:rsid w:val="00807D04"/>
    <w:rsid w:val="0081630B"/>
    <w:rsid w:val="00821BC8"/>
    <w:rsid w:val="0082231E"/>
    <w:rsid w:val="00825CE6"/>
    <w:rsid w:val="00826317"/>
    <w:rsid w:val="00826D88"/>
    <w:rsid w:val="00826DB8"/>
    <w:rsid w:val="00826F0F"/>
    <w:rsid w:val="00827147"/>
    <w:rsid w:val="008273F0"/>
    <w:rsid w:val="00832031"/>
    <w:rsid w:val="00833A0B"/>
    <w:rsid w:val="00833CD5"/>
    <w:rsid w:val="00833FD7"/>
    <w:rsid w:val="00837742"/>
    <w:rsid w:val="00837749"/>
    <w:rsid w:val="00840D33"/>
    <w:rsid w:val="0084213F"/>
    <w:rsid w:val="00843C9A"/>
    <w:rsid w:val="00843E87"/>
    <w:rsid w:val="0084407A"/>
    <w:rsid w:val="00845186"/>
    <w:rsid w:val="008479C0"/>
    <w:rsid w:val="00847C81"/>
    <w:rsid w:val="00847F59"/>
    <w:rsid w:val="0085095F"/>
    <w:rsid w:val="008522E1"/>
    <w:rsid w:val="008526EE"/>
    <w:rsid w:val="008536E9"/>
    <w:rsid w:val="00854119"/>
    <w:rsid w:val="00855A46"/>
    <w:rsid w:val="00857494"/>
    <w:rsid w:val="00857A66"/>
    <w:rsid w:val="00861DF7"/>
    <w:rsid w:val="008622AE"/>
    <w:rsid w:val="008624F3"/>
    <w:rsid w:val="00862E23"/>
    <w:rsid w:val="008636E2"/>
    <w:rsid w:val="008640C0"/>
    <w:rsid w:val="00864104"/>
    <w:rsid w:val="008648F2"/>
    <w:rsid w:val="00864E5D"/>
    <w:rsid w:val="00867BBB"/>
    <w:rsid w:val="008705A4"/>
    <w:rsid w:val="0087081A"/>
    <w:rsid w:val="00870C7A"/>
    <w:rsid w:val="00872CD1"/>
    <w:rsid w:val="0087385C"/>
    <w:rsid w:val="0087406F"/>
    <w:rsid w:val="008741F3"/>
    <w:rsid w:val="00874C30"/>
    <w:rsid w:val="00875D7D"/>
    <w:rsid w:val="00876BF7"/>
    <w:rsid w:val="00880750"/>
    <w:rsid w:val="0088317E"/>
    <w:rsid w:val="00883429"/>
    <w:rsid w:val="00883BFD"/>
    <w:rsid w:val="00885C66"/>
    <w:rsid w:val="00886BEF"/>
    <w:rsid w:val="008871AC"/>
    <w:rsid w:val="0088748C"/>
    <w:rsid w:val="00887584"/>
    <w:rsid w:val="008903C2"/>
    <w:rsid w:val="008907E1"/>
    <w:rsid w:val="00891556"/>
    <w:rsid w:val="00891A53"/>
    <w:rsid w:val="008931A1"/>
    <w:rsid w:val="00895E3F"/>
    <w:rsid w:val="00896071"/>
    <w:rsid w:val="008A3999"/>
    <w:rsid w:val="008A3BC2"/>
    <w:rsid w:val="008A3EE2"/>
    <w:rsid w:val="008A4668"/>
    <w:rsid w:val="008A6B79"/>
    <w:rsid w:val="008A715F"/>
    <w:rsid w:val="008A79A4"/>
    <w:rsid w:val="008B05C0"/>
    <w:rsid w:val="008B0D1C"/>
    <w:rsid w:val="008B10E1"/>
    <w:rsid w:val="008B1923"/>
    <w:rsid w:val="008B249D"/>
    <w:rsid w:val="008B2973"/>
    <w:rsid w:val="008B3F4B"/>
    <w:rsid w:val="008B4BA6"/>
    <w:rsid w:val="008B4DFC"/>
    <w:rsid w:val="008B7459"/>
    <w:rsid w:val="008B7967"/>
    <w:rsid w:val="008C2581"/>
    <w:rsid w:val="008C2CAC"/>
    <w:rsid w:val="008C3B04"/>
    <w:rsid w:val="008C47E7"/>
    <w:rsid w:val="008C5E4C"/>
    <w:rsid w:val="008C6407"/>
    <w:rsid w:val="008D16BD"/>
    <w:rsid w:val="008D1BB3"/>
    <w:rsid w:val="008D2A29"/>
    <w:rsid w:val="008D3298"/>
    <w:rsid w:val="008D4BB5"/>
    <w:rsid w:val="008D4EA9"/>
    <w:rsid w:val="008D529E"/>
    <w:rsid w:val="008D615D"/>
    <w:rsid w:val="008D6637"/>
    <w:rsid w:val="008E1797"/>
    <w:rsid w:val="008E1939"/>
    <w:rsid w:val="008E2609"/>
    <w:rsid w:val="008E3098"/>
    <w:rsid w:val="008E33A2"/>
    <w:rsid w:val="008E350E"/>
    <w:rsid w:val="008E531A"/>
    <w:rsid w:val="008E702D"/>
    <w:rsid w:val="008E793C"/>
    <w:rsid w:val="008F027A"/>
    <w:rsid w:val="008F02E8"/>
    <w:rsid w:val="008F127C"/>
    <w:rsid w:val="008F3354"/>
    <w:rsid w:val="008F46B0"/>
    <w:rsid w:val="008F7328"/>
    <w:rsid w:val="009026E9"/>
    <w:rsid w:val="009028B1"/>
    <w:rsid w:val="0090379B"/>
    <w:rsid w:val="00905C7C"/>
    <w:rsid w:val="009069ED"/>
    <w:rsid w:val="00907A4F"/>
    <w:rsid w:val="00907A9B"/>
    <w:rsid w:val="00910354"/>
    <w:rsid w:val="00910D93"/>
    <w:rsid w:val="00911918"/>
    <w:rsid w:val="00913852"/>
    <w:rsid w:val="00913C32"/>
    <w:rsid w:val="00914C7A"/>
    <w:rsid w:val="0091650B"/>
    <w:rsid w:val="00917874"/>
    <w:rsid w:val="00920231"/>
    <w:rsid w:val="009212DE"/>
    <w:rsid w:val="00921324"/>
    <w:rsid w:val="009227E8"/>
    <w:rsid w:val="00922C50"/>
    <w:rsid w:val="00923661"/>
    <w:rsid w:val="009239B5"/>
    <w:rsid w:val="00924810"/>
    <w:rsid w:val="0092586D"/>
    <w:rsid w:val="00926CBA"/>
    <w:rsid w:val="00927710"/>
    <w:rsid w:val="009278C9"/>
    <w:rsid w:val="00930F28"/>
    <w:rsid w:val="00931E16"/>
    <w:rsid w:val="00933433"/>
    <w:rsid w:val="009335E8"/>
    <w:rsid w:val="00935B7C"/>
    <w:rsid w:val="0093611C"/>
    <w:rsid w:val="00936641"/>
    <w:rsid w:val="009413BC"/>
    <w:rsid w:val="00941DC7"/>
    <w:rsid w:val="009422F7"/>
    <w:rsid w:val="00942572"/>
    <w:rsid w:val="009433A6"/>
    <w:rsid w:val="00944E19"/>
    <w:rsid w:val="00945AA6"/>
    <w:rsid w:val="0094612A"/>
    <w:rsid w:val="00946FD1"/>
    <w:rsid w:val="009479CB"/>
    <w:rsid w:val="00947A8F"/>
    <w:rsid w:val="009500B3"/>
    <w:rsid w:val="00950F67"/>
    <w:rsid w:val="00951D51"/>
    <w:rsid w:val="009561D1"/>
    <w:rsid w:val="00957F5C"/>
    <w:rsid w:val="009602FB"/>
    <w:rsid w:val="009607E1"/>
    <w:rsid w:val="00961B6D"/>
    <w:rsid w:val="00963061"/>
    <w:rsid w:val="00964015"/>
    <w:rsid w:val="009642DA"/>
    <w:rsid w:val="00964C0A"/>
    <w:rsid w:val="00965399"/>
    <w:rsid w:val="00966FD2"/>
    <w:rsid w:val="009670E4"/>
    <w:rsid w:val="00967246"/>
    <w:rsid w:val="00970232"/>
    <w:rsid w:val="0097066F"/>
    <w:rsid w:val="00970E45"/>
    <w:rsid w:val="0097117E"/>
    <w:rsid w:val="00971D4A"/>
    <w:rsid w:val="009725F2"/>
    <w:rsid w:val="00972CD6"/>
    <w:rsid w:val="00973E46"/>
    <w:rsid w:val="00973F17"/>
    <w:rsid w:val="00975101"/>
    <w:rsid w:val="00975C02"/>
    <w:rsid w:val="0097628D"/>
    <w:rsid w:val="00976552"/>
    <w:rsid w:val="00981231"/>
    <w:rsid w:val="00981EE8"/>
    <w:rsid w:val="00982FED"/>
    <w:rsid w:val="00984CC0"/>
    <w:rsid w:val="00984FEF"/>
    <w:rsid w:val="009851DF"/>
    <w:rsid w:val="009876D6"/>
    <w:rsid w:val="00990645"/>
    <w:rsid w:val="009909BE"/>
    <w:rsid w:val="009920D2"/>
    <w:rsid w:val="00992273"/>
    <w:rsid w:val="00992BA7"/>
    <w:rsid w:val="00993E12"/>
    <w:rsid w:val="009942EE"/>
    <w:rsid w:val="00995299"/>
    <w:rsid w:val="009956FA"/>
    <w:rsid w:val="009961B2"/>
    <w:rsid w:val="00996B1E"/>
    <w:rsid w:val="009972A3"/>
    <w:rsid w:val="00997A0D"/>
    <w:rsid w:val="009A0AFC"/>
    <w:rsid w:val="009A1336"/>
    <w:rsid w:val="009A2624"/>
    <w:rsid w:val="009A3572"/>
    <w:rsid w:val="009A414B"/>
    <w:rsid w:val="009A4803"/>
    <w:rsid w:val="009A53EC"/>
    <w:rsid w:val="009A771F"/>
    <w:rsid w:val="009A7AC4"/>
    <w:rsid w:val="009B0540"/>
    <w:rsid w:val="009B08DB"/>
    <w:rsid w:val="009B0F27"/>
    <w:rsid w:val="009B12EF"/>
    <w:rsid w:val="009B267B"/>
    <w:rsid w:val="009B2A17"/>
    <w:rsid w:val="009B2CA9"/>
    <w:rsid w:val="009B465D"/>
    <w:rsid w:val="009B476F"/>
    <w:rsid w:val="009B7B8B"/>
    <w:rsid w:val="009C14CB"/>
    <w:rsid w:val="009C38B7"/>
    <w:rsid w:val="009C3F99"/>
    <w:rsid w:val="009C50F0"/>
    <w:rsid w:val="009C67FB"/>
    <w:rsid w:val="009D099F"/>
    <w:rsid w:val="009D0D1D"/>
    <w:rsid w:val="009D10AE"/>
    <w:rsid w:val="009D2ACA"/>
    <w:rsid w:val="009D4859"/>
    <w:rsid w:val="009D4882"/>
    <w:rsid w:val="009D4B43"/>
    <w:rsid w:val="009D543A"/>
    <w:rsid w:val="009D562A"/>
    <w:rsid w:val="009D5C73"/>
    <w:rsid w:val="009D624A"/>
    <w:rsid w:val="009D68F5"/>
    <w:rsid w:val="009D70E1"/>
    <w:rsid w:val="009E3913"/>
    <w:rsid w:val="009E691E"/>
    <w:rsid w:val="009F08A1"/>
    <w:rsid w:val="009F08FD"/>
    <w:rsid w:val="009F0A5E"/>
    <w:rsid w:val="009F1E46"/>
    <w:rsid w:val="009F36F9"/>
    <w:rsid w:val="009F5340"/>
    <w:rsid w:val="009F64AA"/>
    <w:rsid w:val="009F6590"/>
    <w:rsid w:val="009F6BFF"/>
    <w:rsid w:val="009F7905"/>
    <w:rsid w:val="00A0027C"/>
    <w:rsid w:val="00A01DBA"/>
    <w:rsid w:val="00A020F7"/>
    <w:rsid w:val="00A02767"/>
    <w:rsid w:val="00A02777"/>
    <w:rsid w:val="00A03233"/>
    <w:rsid w:val="00A0503E"/>
    <w:rsid w:val="00A05EDF"/>
    <w:rsid w:val="00A1198E"/>
    <w:rsid w:val="00A11D22"/>
    <w:rsid w:val="00A11EE0"/>
    <w:rsid w:val="00A1204D"/>
    <w:rsid w:val="00A121A0"/>
    <w:rsid w:val="00A145A9"/>
    <w:rsid w:val="00A15E0D"/>
    <w:rsid w:val="00A16926"/>
    <w:rsid w:val="00A20D82"/>
    <w:rsid w:val="00A212F9"/>
    <w:rsid w:val="00A22EA4"/>
    <w:rsid w:val="00A238C5"/>
    <w:rsid w:val="00A247B2"/>
    <w:rsid w:val="00A24D3F"/>
    <w:rsid w:val="00A25C60"/>
    <w:rsid w:val="00A2654D"/>
    <w:rsid w:val="00A27481"/>
    <w:rsid w:val="00A278B4"/>
    <w:rsid w:val="00A27E7A"/>
    <w:rsid w:val="00A32B35"/>
    <w:rsid w:val="00A32B66"/>
    <w:rsid w:val="00A3377B"/>
    <w:rsid w:val="00A35AE6"/>
    <w:rsid w:val="00A3663D"/>
    <w:rsid w:val="00A36764"/>
    <w:rsid w:val="00A36D6A"/>
    <w:rsid w:val="00A4086B"/>
    <w:rsid w:val="00A4135C"/>
    <w:rsid w:val="00A41A1F"/>
    <w:rsid w:val="00A41A55"/>
    <w:rsid w:val="00A44F1C"/>
    <w:rsid w:val="00A45013"/>
    <w:rsid w:val="00A45135"/>
    <w:rsid w:val="00A45DAB"/>
    <w:rsid w:val="00A46152"/>
    <w:rsid w:val="00A4652D"/>
    <w:rsid w:val="00A46ACD"/>
    <w:rsid w:val="00A515F5"/>
    <w:rsid w:val="00A5167B"/>
    <w:rsid w:val="00A51C93"/>
    <w:rsid w:val="00A53FF3"/>
    <w:rsid w:val="00A5450E"/>
    <w:rsid w:val="00A55D53"/>
    <w:rsid w:val="00A565FD"/>
    <w:rsid w:val="00A602E7"/>
    <w:rsid w:val="00A60CF2"/>
    <w:rsid w:val="00A6403B"/>
    <w:rsid w:val="00A665B0"/>
    <w:rsid w:val="00A66802"/>
    <w:rsid w:val="00A724B2"/>
    <w:rsid w:val="00A72BB1"/>
    <w:rsid w:val="00A73DAD"/>
    <w:rsid w:val="00A7420F"/>
    <w:rsid w:val="00A75DF0"/>
    <w:rsid w:val="00A76F66"/>
    <w:rsid w:val="00A77063"/>
    <w:rsid w:val="00A77C35"/>
    <w:rsid w:val="00A81E9F"/>
    <w:rsid w:val="00A858E5"/>
    <w:rsid w:val="00A85C8A"/>
    <w:rsid w:val="00A8718E"/>
    <w:rsid w:val="00A871E6"/>
    <w:rsid w:val="00A905C3"/>
    <w:rsid w:val="00A91360"/>
    <w:rsid w:val="00A91870"/>
    <w:rsid w:val="00A919F5"/>
    <w:rsid w:val="00A91B26"/>
    <w:rsid w:val="00A91C02"/>
    <w:rsid w:val="00A9205B"/>
    <w:rsid w:val="00A920EF"/>
    <w:rsid w:val="00A92360"/>
    <w:rsid w:val="00A928D0"/>
    <w:rsid w:val="00A93007"/>
    <w:rsid w:val="00A93339"/>
    <w:rsid w:val="00A94AFF"/>
    <w:rsid w:val="00A958DA"/>
    <w:rsid w:val="00A964E4"/>
    <w:rsid w:val="00A96738"/>
    <w:rsid w:val="00AA0B6A"/>
    <w:rsid w:val="00AA1132"/>
    <w:rsid w:val="00AA1190"/>
    <w:rsid w:val="00AA3460"/>
    <w:rsid w:val="00AA3E6F"/>
    <w:rsid w:val="00AA6694"/>
    <w:rsid w:val="00AB10F3"/>
    <w:rsid w:val="00AB11DB"/>
    <w:rsid w:val="00AB299C"/>
    <w:rsid w:val="00AB2EF8"/>
    <w:rsid w:val="00AB3437"/>
    <w:rsid w:val="00AB42CA"/>
    <w:rsid w:val="00AB46C8"/>
    <w:rsid w:val="00AB5E0F"/>
    <w:rsid w:val="00AB6857"/>
    <w:rsid w:val="00AB7683"/>
    <w:rsid w:val="00AC023C"/>
    <w:rsid w:val="00AC1D2D"/>
    <w:rsid w:val="00AC244D"/>
    <w:rsid w:val="00AC2724"/>
    <w:rsid w:val="00AC3F22"/>
    <w:rsid w:val="00AC4187"/>
    <w:rsid w:val="00AC54B8"/>
    <w:rsid w:val="00AC7D32"/>
    <w:rsid w:val="00AD043B"/>
    <w:rsid w:val="00AD1ECA"/>
    <w:rsid w:val="00AD2951"/>
    <w:rsid w:val="00AD390A"/>
    <w:rsid w:val="00AD398F"/>
    <w:rsid w:val="00AD3C41"/>
    <w:rsid w:val="00AD3C84"/>
    <w:rsid w:val="00AD4116"/>
    <w:rsid w:val="00AD45FA"/>
    <w:rsid w:val="00AD4C69"/>
    <w:rsid w:val="00AD4EFC"/>
    <w:rsid w:val="00AD5B09"/>
    <w:rsid w:val="00AD6CE5"/>
    <w:rsid w:val="00AD70D9"/>
    <w:rsid w:val="00AD7507"/>
    <w:rsid w:val="00AE0A73"/>
    <w:rsid w:val="00AE1750"/>
    <w:rsid w:val="00AE1FDB"/>
    <w:rsid w:val="00AE240B"/>
    <w:rsid w:val="00AE2992"/>
    <w:rsid w:val="00AE3B58"/>
    <w:rsid w:val="00AE403C"/>
    <w:rsid w:val="00AE40C0"/>
    <w:rsid w:val="00AE4EED"/>
    <w:rsid w:val="00AF01BA"/>
    <w:rsid w:val="00AF07D5"/>
    <w:rsid w:val="00AF169C"/>
    <w:rsid w:val="00AF20BE"/>
    <w:rsid w:val="00AF2908"/>
    <w:rsid w:val="00AF2C66"/>
    <w:rsid w:val="00AF3EAC"/>
    <w:rsid w:val="00AF3FB4"/>
    <w:rsid w:val="00AF6D3F"/>
    <w:rsid w:val="00AF77CB"/>
    <w:rsid w:val="00AF7C18"/>
    <w:rsid w:val="00B0233C"/>
    <w:rsid w:val="00B02B2D"/>
    <w:rsid w:val="00B02E9D"/>
    <w:rsid w:val="00B05B9E"/>
    <w:rsid w:val="00B065C1"/>
    <w:rsid w:val="00B068DF"/>
    <w:rsid w:val="00B07154"/>
    <w:rsid w:val="00B07766"/>
    <w:rsid w:val="00B1014B"/>
    <w:rsid w:val="00B10D2C"/>
    <w:rsid w:val="00B1183E"/>
    <w:rsid w:val="00B11B36"/>
    <w:rsid w:val="00B128D5"/>
    <w:rsid w:val="00B12A9B"/>
    <w:rsid w:val="00B13436"/>
    <w:rsid w:val="00B13D17"/>
    <w:rsid w:val="00B14DDB"/>
    <w:rsid w:val="00B15AB9"/>
    <w:rsid w:val="00B16BF1"/>
    <w:rsid w:val="00B17CC7"/>
    <w:rsid w:val="00B20E10"/>
    <w:rsid w:val="00B2198E"/>
    <w:rsid w:val="00B22052"/>
    <w:rsid w:val="00B22370"/>
    <w:rsid w:val="00B2416E"/>
    <w:rsid w:val="00B24627"/>
    <w:rsid w:val="00B24B27"/>
    <w:rsid w:val="00B2508A"/>
    <w:rsid w:val="00B30EC9"/>
    <w:rsid w:val="00B3107A"/>
    <w:rsid w:val="00B33F52"/>
    <w:rsid w:val="00B34A05"/>
    <w:rsid w:val="00B3526F"/>
    <w:rsid w:val="00B35D56"/>
    <w:rsid w:val="00B368FE"/>
    <w:rsid w:val="00B371F8"/>
    <w:rsid w:val="00B4008A"/>
    <w:rsid w:val="00B41580"/>
    <w:rsid w:val="00B4193E"/>
    <w:rsid w:val="00B43708"/>
    <w:rsid w:val="00B43C60"/>
    <w:rsid w:val="00B43EDF"/>
    <w:rsid w:val="00B43EED"/>
    <w:rsid w:val="00B44785"/>
    <w:rsid w:val="00B45BA7"/>
    <w:rsid w:val="00B45DBD"/>
    <w:rsid w:val="00B45F71"/>
    <w:rsid w:val="00B461FF"/>
    <w:rsid w:val="00B47BBD"/>
    <w:rsid w:val="00B51957"/>
    <w:rsid w:val="00B51C8A"/>
    <w:rsid w:val="00B51F9F"/>
    <w:rsid w:val="00B52AE2"/>
    <w:rsid w:val="00B52CE8"/>
    <w:rsid w:val="00B52FBB"/>
    <w:rsid w:val="00B53CDA"/>
    <w:rsid w:val="00B53E95"/>
    <w:rsid w:val="00B549DA"/>
    <w:rsid w:val="00B557C4"/>
    <w:rsid w:val="00B5740A"/>
    <w:rsid w:val="00B612AB"/>
    <w:rsid w:val="00B62B41"/>
    <w:rsid w:val="00B6563F"/>
    <w:rsid w:val="00B656B2"/>
    <w:rsid w:val="00B67136"/>
    <w:rsid w:val="00B7036A"/>
    <w:rsid w:val="00B72986"/>
    <w:rsid w:val="00B72E88"/>
    <w:rsid w:val="00B73522"/>
    <w:rsid w:val="00B7374C"/>
    <w:rsid w:val="00B746FF"/>
    <w:rsid w:val="00B74765"/>
    <w:rsid w:val="00B7668A"/>
    <w:rsid w:val="00B76D78"/>
    <w:rsid w:val="00B76FA8"/>
    <w:rsid w:val="00B81D78"/>
    <w:rsid w:val="00B82BF1"/>
    <w:rsid w:val="00B82DAE"/>
    <w:rsid w:val="00B86D7B"/>
    <w:rsid w:val="00B86FA7"/>
    <w:rsid w:val="00B90E4C"/>
    <w:rsid w:val="00B9279B"/>
    <w:rsid w:val="00B935B0"/>
    <w:rsid w:val="00B96C9D"/>
    <w:rsid w:val="00BA01AF"/>
    <w:rsid w:val="00BA10E4"/>
    <w:rsid w:val="00BA1309"/>
    <w:rsid w:val="00BA4400"/>
    <w:rsid w:val="00BA7EC4"/>
    <w:rsid w:val="00BB0DD1"/>
    <w:rsid w:val="00BB0EF2"/>
    <w:rsid w:val="00BB28DF"/>
    <w:rsid w:val="00BB45D4"/>
    <w:rsid w:val="00BB485C"/>
    <w:rsid w:val="00BB58D0"/>
    <w:rsid w:val="00BB6CDD"/>
    <w:rsid w:val="00BB7477"/>
    <w:rsid w:val="00BC10DD"/>
    <w:rsid w:val="00BC1F49"/>
    <w:rsid w:val="00BC4173"/>
    <w:rsid w:val="00BC4615"/>
    <w:rsid w:val="00BC688C"/>
    <w:rsid w:val="00BC6DD4"/>
    <w:rsid w:val="00BD174E"/>
    <w:rsid w:val="00BD30B5"/>
    <w:rsid w:val="00BD5389"/>
    <w:rsid w:val="00BD5ECF"/>
    <w:rsid w:val="00BD7562"/>
    <w:rsid w:val="00BE1796"/>
    <w:rsid w:val="00BE2F2F"/>
    <w:rsid w:val="00BE3D57"/>
    <w:rsid w:val="00BE5384"/>
    <w:rsid w:val="00BE5963"/>
    <w:rsid w:val="00BE5A22"/>
    <w:rsid w:val="00BE5AED"/>
    <w:rsid w:val="00BF03CB"/>
    <w:rsid w:val="00BF06B1"/>
    <w:rsid w:val="00BF188B"/>
    <w:rsid w:val="00BF1B06"/>
    <w:rsid w:val="00BF1CE0"/>
    <w:rsid w:val="00BF1EA3"/>
    <w:rsid w:val="00BF24A7"/>
    <w:rsid w:val="00BF25BC"/>
    <w:rsid w:val="00BF3C3A"/>
    <w:rsid w:val="00BF3D2A"/>
    <w:rsid w:val="00BF471A"/>
    <w:rsid w:val="00BF557D"/>
    <w:rsid w:val="00BF6545"/>
    <w:rsid w:val="00BF69C4"/>
    <w:rsid w:val="00BF6A59"/>
    <w:rsid w:val="00C03B5C"/>
    <w:rsid w:val="00C04B36"/>
    <w:rsid w:val="00C04D28"/>
    <w:rsid w:val="00C1060C"/>
    <w:rsid w:val="00C118CF"/>
    <w:rsid w:val="00C12111"/>
    <w:rsid w:val="00C1394F"/>
    <w:rsid w:val="00C14A86"/>
    <w:rsid w:val="00C14FEF"/>
    <w:rsid w:val="00C1546D"/>
    <w:rsid w:val="00C2078E"/>
    <w:rsid w:val="00C20815"/>
    <w:rsid w:val="00C20B39"/>
    <w:rsid w:val="00C21565"/>
    <w:rsid w:val="00C22412"/>
    <w:rsid w:val="00C22A34"/>
    <w:rsid w:val="00C24078"/>
    <w:rsid w:val="00C25F82"/>
    <w:rsid w:val="00C27B69"/>
    <w:rsid w:val="00C33157"/>
    <w:rsid w:val="00C3345A"/>
    <w:rsid w:val="00C334B2"/>
    <w:rsid w:val="00C34503"/>
    <w:rsid w:val="00C34A08"/>
    <w:rsid w:val="00C35CF2"/>
    <w:rsid w:val="00C36E50"/>
    <w:rsid w:val="00C3768D"/>
    <w:rsid w:val="00C401D0"/>
    <w:rsid w:val="00C408E9"/>
    <w:rsid w:val="00C40A6D"/>
    <w:rsid w:val="00C414E1"/>
    <w:rsid w:val="00C41503"/>
    <w:rsid w:val="00C42A4D"/>
    <w:rsid w:val="00C4404E"/>
    <w:rsid w:val="00C51046"/>
    <w:rsid w:val="00C521C2"/>
    <w:rsid w:val="00C53603"/>
    <w:rsid w:val="00C53F19"/>
    <w:rsid w:val="00C5414E"/>
    <w:rsid w:val="00C546D2"/>
    <w:rsid w:val="00C54D99"/>
    <w:rsid w:val="00C55D39"/>
    <w:rsid w:val="00C56BF1"/>
    <w:rsid w:val="00C6416B"/>
    <w:rsid w:val="00C65873"/>
    <w:rsid w:val="00C666D1"/>
    <w:rsid w:val="00C70568"/>
    <w:rsid w:val="00C71060"/>
    <w:rsid w:val="00C7370D"/>
    <w:rsid w:val="00C73FE6"/>
    <w:rsid w:val="00C74955"/>
    <w:rsid w:val="00C76FA3"/>
    <w:rsid w:val="00C7735A"/>
    <w:rsid w:val="00C8042D"/>
    <w:rsid w:val="00C81863"/>
    <w:rsid w:val="00C81C63"/>
    <w:rsid w:val="00C828C9"/>
    <w:rsid w:val="00C90CCB"/>
    <w:rsid w:val="00C92C5F"/>
    <w:rsid w:val="00C92DA3"/>
    <w:rsid w:val="00C935CC"/>
    <w:rsid w:val="00C942E0"/>
    <w:rsid w:val="00C94ABD"/>
    <w:rsid w:val="00C96120"/>
    <w:rsid w:val="00C972ED"/>
    <w:rsid w:val="00C97962"/>
    <w:rsid w:val="00C97DEC"/>
    <w:rsid w:val="00CA0118"/>
    <w:rsid w:val="00CA0B7D"/>
    <w:rsid w:val="00CA1D64"/>
    <w:rsid w:val="00CA228A"/>
    <w:rsid w:val="00CA25CF"/>
    <w:rsid w:val="00CA3AE4"/>
    <w:rsid w:val="00CA4C78"/>
    <w:rsid w:val="00CA7011"/>
    <w:rsid w:val="00CA78B3"/>
    <w:rsid w:val="00CA79BE"/>
    <w:rsid w:val="00CB0780"/>
    <w:rsid w:val="00CB0EB4"/>
    <w:rsid w:val="00CB1C7D"/>
    <w:rsid w:val="00CB277D"/>
    <w:rsid w:val="00CB4687"/>
    <w:rsid w:val="00CB6FA6"/>
    <w:rsid w:val="00CC0CD9"/>
    <w:rsid w:val="00CC33BB"/>
    <w:rsid w:val="00CC4435"/>
    <w:rsid w:val="00CC44CE"/>
    <w:rsid w:val="00CC52D9"/>
    <w:rsid w:val="00CC6CF9"/>
    <w:rsid w:val="00CD13DF"/>
    <w:rsid w:val="00CD217A"/>
    <w:rsid w:val="00CD62A6"/>
    <w:rsid w:val="00CD77EF"/>
    <w:rsid w:val="00CD7A2B"/>
    <w:rsid w:val="00CE28B4"/>
    <w:rsid w:val="00CE5B03"/>
    <w:rsid w:val="00CE619A"/>
    <w:rsid w:val="00CE6424"/>
    <w:rsid w:val="00CF04CD"/>
    <w:rsid w:val="00CF165A"/>
    <w:rsid w:val="00CF33F5"/>
    <w:rsid w:val="00CF6F7F"/>
    <w:rsid w:val="00CF741B"/>
    <w:rsid w:val="00CF76CE"/>
    <w:rsid w:val="00D022DF"/>
    <w:rsid w:val="00D0298C"/>
    <w:rsid w:val="00D037DC"/>
    <w:rsid w:val="00D04138"/>
    <w:rsid w:val="00D0459E"/>
    <w:rsid w:val="00D0506D"/>
    <w:rsid w:val="00D05D5B"/>
    <w:rsid w:val="00D06224"/>
    <w:rsid w:val="00D06608"/>
    <w:rsid w:val="00D06DE1"/>
    <w:rsid w:val="00D07B12"/>
    <w:rsid w:val="00D110FC"/>
    <w:rsid w:val="00D118D2"/>
    <w:rsid w:val="00D133F4"/>
    <w:rsid w:val="00D1548C"/>
    <w:rsid w:val="00D16AD6"/>
    <w:rsid w:val="00D17E97"/>
    <w:rsid w:val="00D20DA7"/>
    <w:rsid w:val="00D22075"/>
    <w:rsid w:val="00D230DF"/>
    <w:rsid w:val="00D232DA"/>
    <w:rsid w:val="00D246FF"/>
    <w:rsid w:val="00D2634A"/>
    <w:rsid w:val="00D26F4E"/>
    <w:rsid w:val="00D27869"/>
    <w:rsid w:val="00D2793B"/>
    <w:rsid w:val="00D302A9"/>
    <w:rsid w:val="00D30E73"/>
    <w:rsid w:val="00D3158D"/>
    <w:rsid w:val="00D31D42"/>
    <w:rsid w:val="00D33B4A"/>
    <w:rsid w:val="00D33ECA"/>
    <w:rsid w:val="00D3548C"/>
    <w:rsid w:val="00D35633"/>
    <w:rsid w:val="00D36670"/>
    <w:rsid w:val="00D40371"/>
    <w:rsid w:val="00D41D7F"/>
    <w:rsid w:val="00D448BB"/>
    <w:rsid w:val="00D44DE3"/>
    <w:rsid w:val="00D453B5"/>
    <w:rsid w:val="00D453D3"/>
    <w:rsid w:val="00D46E4F"/>
    <w:rsid w:val="00D527DE"/>
    <w:rsid w:val="00D52819"/>
    <w:rsid w:val="00D5284E"/>
    <w:rsid w:val="00D5350F"/>
    <w:rsid w:val="00D55739"/>
    <w:rsid w:val="00D55D4B"/>
    <w:rsid w:val="00D560B9"/>
    <w:rsid w:val="00D57628"/>
    <w:rsid w:val="00D63336"/>
    <w:rsid w:val="00D63FBC"/>
    <w:rsid w:val="00D6610E"/>
    <w:rsid w:val="00D66657"/>
    <w:rsid w:val="00D67AEE"/>
    <w:rsid w:val="00D709BF"/>
    <w:rsid w:val="00D70B65"/>
    <w:rsid w:val="00D71760"/>
    <w:rsid w:val="00D725FA"/>
    <w:rsid w:val="00D7383C"/>
    <w:rsid w:val="00D75C78"/>
    <w:rsid w:val="00D80C0E"/>
    <w:rsid w:val="00D81150"/>
    <w:rsid w:val="00D81A78"/>
    <w:rsid w:val="00D82D06"/>
    <w:rsid w:val="00D8513D"/>
    <w:rsid w:val="00D8771F"/>
    <w:rsid w:val="00D90183"/>
    <w:rsid w:val="00D90F57"/>
    <w:rsid w:val="00D9174C"/>
    <w:rsid w:val="00D93BC1"/>
    <w:rsid w:val="00D93D33"/>
    <w:rsid w:val="00D93F5D"/>
    <w:rsid w:val="00D96589"/>
    <w:rsid w:val="00D96A7A"/>
    <w:rsid w:val="00D97A15"/>
    <w:rsid w:val="00DA23FA"/>
    <w:rsid w:val="00DA4DCE"/>
    <w:rsid w:val="00DA54C9"/>
    <w:rsid w:val="00DA67F1"/>
    <w:rsid w:val="00DB027A"/>
    <w:rsid w:val="00DB1DEA"/>
    <w:rsid w:val="00DB5C8D"/>
    <w:rsid w:val="00DB5FB4"/>
    <w:rsid w:val="00DB6083"/>
    <w:rsid w:val="00DC0A0F"/>
    <w:rsid w:val="00DC1D9F"/>
    <w:rsid w:val="00DC47C4"/>
    <w:rsid w:val="00DC5745"/>
    <w:rsid w:val="00DC6BE8"/>
    <w:rsid w:val="00DC7CEC"/>
    <w:rsid w:val="00DC7FBB"/>
    <w:rsid w:val="00DD006B"/>
    <w:rsid w:val="00DD1156"/>
    <w:rsid w:val="00DD12AE"/>
    <w:rsid w:val="00DD166F"/>
    <w:rsid w:val="00DD385D"/>
    <w:rsid w:val="00DD4A3A"/>
    <w:rsid w:val="00DD4B9A"/>
    <w:rsid w:val="00DD5113"/>
    <w:rsid w:val="00DD5AA1"/>
    <w:rsid w:val="00DD640D"/>
    <w:rsid w:val="00DE0842"/>
    <w:rsid w:val="00DE0A94"/>
    <w:rsid w:val="00DE0F79"/>
    <w:rsid w:val="00DE2CE5"/>
    <w:rsid w:val="00DE31EF"/>
    <w:rsid w:val="00DE3218"/>
    <w:rsid w:val="00DE344C"/>
    <w:rsid w:val="00DE3B85"/>
    <w:rsid w:val="00DE524E"/>
    <w:rsid w:val="00DE6469"/>
    <w:rsid w:val="00DE68D4"/>
    <w:rsid w:val="00DE69F7"/>
    <w:rsid w:val="00DE6C07"/>
    <w:rsid w:val="00DE7FCE"/>
    <w:rsid w:val="00DF02DD"/>
    <w:rsid w:val="00DF0E5F"/>
    <w:rsid w:val="00DF208E"/>
    <w:rsid w:val="00DF42DB"/>
    <w:rsid w:val="00DF53B6"/>
    <w:rsid w:val="00DF5DFA"/>
    <w:rsid w:val="00DF761F"/>
    <w:rsid w:val="00E007AA"/>
    <w:rsid w:val="00E01D0C"/>
    <w:rsid w:val="00E02320"/>
    <w:rsid w:val="00E03354"/>
    <w:rsid w:val="00E03AEC"/>
    <w:rsid w:val="00E03B34"/>
    <w:rsid w:val="00E0524B"/>
    <w:rsid w:val="00E055E7"/>
    <w:rsid w:val="00E1357C"/>
    <w:rsid w:val="00E14094"/>
    <w:rsid w:val="00E15230"/>
    <w:rsid w:val="00E158CF"/>
    <w:rsid w:val="00E15CF2"/>
    <w:rsid w:val="00E15FB3"/>
    <w:rsid w:val="00E20D89"/>
    <w:rsid w:val="00E22639"/>
    <w:rsid w:val="00E23BEF"/>
    <w:rsid w:val="00E23D56"/>
    <w:rsid w:val="00E25CBB"/>
    <w:rsid w:val="00E267AA"/>
    <w:rsid w:val="00E32FB4"/>
    <w:rsid w:val="00E33BD5"/>
    <w:rsid w:val="00E33EE2"/>
    <w:rsid w:val="00E355BB"/>
    <w:rsid w:val="00E35F29"/>
    <w:rsid w:val="00E37475"/>
    <w:rsid w:val="00E379CF"/>
    <w:rsid w:val="00E40BC1"/>
    <w:rsid w:val="00E40E72"/>
    <w:rsid w:val="00E41753"/>
    <w:rsid w:val="00E42BA9"/>
    <w:rsid w:val="00E44591"/>
    <w:rsid w:val="00E45B14"/>
    <w:rsid w:val="00E468C2"/>
    <w:rsid w:val="00E51962"/>
    <w:rsid w:val="00E52BA4"/>
    <w:rsid w:val="00E532FB"/>
    <w:rsid w:val="00E562C8"/>
    <w:rsid w:val="00E5775A"/>
    <w:rsid w:val="00E57C01"/>
    <w:rsid w:val="00E61332"/>
    <w:rsid w:val="00E65AB7"/>
    <w:rsid w:val="00E66BBF"/>
    <w:rsid w:val="00E70814"/>
    <w:rsid w:val="00E70A52"/>
    <w:rsid w:val="00E729C1"/>
    <w:rsid w:val="00E7358F"/>
    <w:rsid w:val="00E745D7"/>
    <w:rsid w:val="00E74E0B"/>
    <w:rsid w:val="00E75EB4"/>
    <w:rsid w:val="00E767A1"/>
    <w:rsid w:val="00E76AEB"/>
    <w:rsid w:val="00E7736C"/>
    <w:rsid w:val="00E777FC"/>
    <w:rsid w:val="00E77EA5"/>
    <w:rsid w:val="00E803AB"/>
    <w:rsid w:val="00E8123D"/>
    <w:rsid w:val="00E83C83"/>
    <w:rsid w:val="00E845D8"/>
    <w:rsid w:val="00E86A63"/>
    <w:rsid w:val="00E8711D"/>
    <w:rsid w:val="00E90289"/>
    <w:rsid w:val="00E9185B"/>
    <w:rsid w:val="00E927AD"/>
    <w:rsid w:val="00E92C17"/>
    <w:rsid w:val="00E952B4"/>
    <w:rsid w:val="00E96100"/>
    <w:rsid w:val="00E96985"/>
    <w:rsid w:val="00E96C53"/>
    <w:rsid w:val="00E96F2B"/>
    <w:rsid w:val="00E97E00"/>
    <w:rsid w:val="00EA119A"/>
    <w:rsid w:val="00EA201E"/>
    <w:rsid w:val="00EA21EC"/>
    <w:rsid w:val="00EA2263"/>
    <w:rsid w:val="00EA242A"/>
    <w:rsid w:val="00EA29F3"/>
    <w:rsid w:val="00EA73B8"/>
    <w:rsid w:val="00EA7D7D"/>
    <w:rsid w:val="00EB12FB"/>
    <w:rsid w:val="00EB166F"/>
    <w:rsid w:val="00EB2117"/>
    <w:rsid w:val="00EB35AB"/>
    <w:rsid w:val="00EB3B09"/>
    <w:rsid w:val="00EB4735"/>
    <w:rsid w:val="00EB4BE8"/>
    <w:rsid w:val="00EB5223"/>
    <w:rsid w:val="00EB797E"/>
    <w:rsid w:val="00EC01A3"/>
    <w:rsid w:val="00EC06CE"/>
    <w:rsid w:val="00EC1D72"/>
    <w:rsid w:val="00EC200E"/>
    <w:rsid w:val="00EC2E09"/>
    <w:rsid w:val="00EC371F"/>
    <w:rsid w:val="00EC4C8A"/>
    <w:rsid w:val="00EC58F0"/>
    <w:rsid w:val="00EC6277"/>
    <w:rsid w:val="00EC7DF0"/>
    <w:rsid w:val="00ED32A8"/>
    <w:rsid w:val="00ED3880"/>
    <w:rsid w:val="00ED3E6D"/>
    <w:rsid w:val="00ED42E2"/>
    <w:rsid w:val="00ED565D"/>
    <w:rsid w:val="00ED68A4"/>
    <w:rsid w:val="00ED735C"/>
    <w:rsid w:val="00ED7E65"/>
    <w:rsid w:val="00ED7F1B"/>
    <w:rsid w:val="00EE1836"/>
    <w:rsid w:val="00EE1AE5"/>
    <w:rsid w:val="00EE2EE2"/>
    <w:rsid w:val="00EE6356"/>
    <w:rsid w:val="00EE63B4"/>
    <w:rsid w:val="00EE6727"/>
    <w:rsid w:val="00EE6EFA"/>
    <w:rsid w:val="00EE7794"/>
    <w:rsid w:val="00EF04B0"/>
    <w:rsid w:val="00EF13E2"/>
    <w:rsid w:val="00EF32B3"/>
    <w:rsid w:val="00EF3BDF"/>
    <w:rsid w:val="00EF4C44"/>
    <w:rsid w:val="00EF4DA0"/>
    <w:rsid w:val="00EF6275"/>
    <w:rsid w:val="00EF62D2"/>
    <w:rsid w:val="00EF6D34"/>
    <w:rsid w:val="00F00128"/>
    <w:rsid w:val="00F008AA"/>
    <w:rsid w:val="00F01AB1"/>
    <w:rsid w:val="00F02F14"/>
    <w:rsid w:val="00F0403D"/>
    <w:rsid w:val="00F05174"/>
    <w:rsid w:val="00F05DB2"/>
    <w:rsid w:val="00F0738A"/>
    <w:rsid w:val="00F07998"/>
    <w:rsid w:val="00F10F43"/>
    <w:rsid w:val="00F12A02"/>
    <w:rsid w:val="00F13B22"/>
    <w:rsid w:val="00F14DE4"/>
    <w:rsid w:val="00F16F14"/>
    <w:rsid w:val="00F174CA"/>
    <w:rsid w:val="00F22DFB"/>
    <w:rsid w:val="00F235C2"/>
    <w:rsid w:val="00F244CB"/>
    <w:rsid w:val="00F2599E"/>
    <w:rsid w:val="00F25D10"/>
    <w:rsid w:val="00F26982"/>
    <w:rsid w:val="00F336FE"/>
    <w:rsid w:val="00F33954"/>
    <w:rsid w:val="00F34CCC"/>
    <w:rsid w:val="00F34E25"/>
    <w:rsid w:val="00F34FED"/>
    <w:rsid w:val="00F35524"/>
    <w:rsid w:val="00F36BA2"/>
    <w:rsid w:val="00F37AB6"/>
    <w:rsid w:val="00F4308D"/>
    <w:rsid w:val="00F43298"/>
    <w:rsid w:val="00F43F62"/>
    <w:rsid w:val="00F47841"/>
    <w:rsid w:val="00F5276D"/>
    <w:rsid w:val="00F52A5D"/>
    <w:rsid w:val="00F52CCB"/>
    <w:rsid w:val="00F53AA5"/>
    <w:rsid w:val="00F54FDD"/>
    <w:rsid w:val="00F577A0"/>
    <w:rsid w:val="00F57ACA"/>
    <w:rsid w:val="00F6072E"/>
    <w:rsid w:val="00F62BF6"/>
    <w:rsid w:val="00F637E9"/>
    <w:rsid w:val="00F64D9C"/>
    <w:rsid w:val="00F65E3D"/>
    <w:rsid w:val="00F6674D"/>
    <w:rsid w:val="00F6757F"/>
    <w:rsid w:val="00F67673"/>
    <w:rsid w:val="00F70564"/>
    <w:rsid w:val="00F7171F"/>
    <w:rsid w:val="00F73DB1"/>
    <w:rsid w:val="00F73E1C"/>
    <w:rsid w:val="00F75AA1"/>
    <w:rsid w:val="00F75BC7"/>
    <w:rsid w:val="00F7646B"/>
    <w:rsid w:val="00F7743C"/>
    <w:rsid w:val="00F777FF"/>
    <w:rsid w:val="00F80D1B"/>
    <w:rsid w:val="00F814AB"/>
    <w:rsid w:val="00F86118"/>
    <w:rsid w:val="00F87E61"/>
    <w:rsid w:val="00F9138B"/>
    <w:rsid w:val="00F922E3"/>
    <w:rsid w:val="00F92D25"/>
    <w:rsid w:val="00F92E97"/>
    <w:rsid w:val="00F9321B"/>
    <w:rsid w:val="00F97DF9"/>
    <w:rsid w:val="00FA06DE"/>
    <w:rsid w:val="00FA0D8B"/>
    <w:rsid w:val="00FA4A95"/>
    <w:rsid w:val="00FA5177"/>
    <w:rsid w:val="00FA6353"/>
    <w:rsid w:val="00FA7334"/>
    <w:rsid w:val="00FA7D5F"/>
    <w:rsid w:val="00FB2019"/>
    <w:rsid w:val="00FB20AA"/>
    <w:rsid w:val="00FB24E7"/>
    <w:rsid w:val="00FB3540"/>
    <w:rsid w:val="00FB3BAC"/>
    <w:rsid w:val="00FB55AD"/>
    <w:rsid w:val="00FB7296"/>
    <w:rsid w:val="00FB7378"/>
    <w:rsid w:val="00FC1678"/>
    <w:rsid w:val="00FC1DC4"/>
    <w:rsid w:val="00FC47C8"/>
    <w:rsid w:val="00FC4ED8"/>
    <w:rsid w:val="00FC5858"/>
    <w:rsid w:val="00FD1145"/>
    <w:rsid w:val="00FD1795"/>
    <w:rsid w:val="00FD2AB7"/>
    <w:rsid w:val="00FD2B47"/>
    <w:rsid w:val="00FD2E03"/>
    <w:rsid w:val="00FD6C88"/>
    <w:rsid w:val="00FD6DD0"/>
    <w:rsid w:val="00FE0754"/>
    <w:rsid w:val="00FE0AB2"/>
    <w:rsid w:val="00FE19D0"/>
    <w:rsid w:val="00FE4532"/>
    <w:rsid w:val="00FE4BC1"/>
    <w:rsid w:val="00FE523D"/>
    <w:rsid w:val="00FE5B90"/>
    <w:rsid w:val="00FE61D2"/>
    <w:rsid w:val="00FF07B5"/>
    <w:rsid w:val="00FF13DF"/>
    <w:rsid w:val="00FF2F43"/>
    <w:rsid w:val="00FF50B6"/>
    <w:rsid w:val="00FF52B3"/>
    <w:rsid w:val="00FF5388"/>
    <w:rsid w:val="00FF53DC"/>
    <w:rsid w:val="00FF578D"/>
    <w:rsid w:val="00FF5998"/>
    <w:rsid w:val="00FF6261"/>
    <w:rsid w:val="00FF683A"/>
    <w:rsid w:val="01579C56"/>
    <w:rsid w:val="0466DB4A"/>
    <w:rsid w:val="0481A4B3"/>
    <w:rsid w:val="04A76B5F"/>
    <w:rsid w:val="05F57563"/>
    <w:rsid w:val="06523835"/>
    <w:rsid w:val="067EC1DD"/>
    <w:rsid w:val="06D9DC54"/>
    <w:rsid w:val="07432DCA"/>
    <w:rsid w:val="07509B4E"/>
    <w:rsid w:val="0809B6E8"/>
    <w:rsid w:val="086530E8"/>
    <w:rsid w:val="08A57AC9"/>
    <w:rsid w:val="0BA20898"/>
    <w:rsid w:val="0CE8E73D"/>
    <w:rsid w:val="0CF1D078"/>
    <w:rsid w:val="0D47B72E"/>
    <w:rsid w:val="0ECAD71B"/>
    <w:rsid w:val="10392728"/>
    <w:rsid w:val="10D15603"/>
    <w:rsid w:val="1135CCEB"/>
    <w:rsid w:val="117521C9"/>
    <w:rsid w:val="11AE341B"/>
    <w:rsid w:val="12F6ED02"/>
    <w:rsid w:val="12FFABB1"/>
    <w:rsid w:val="14937E8E"/>
    <w:rsid w:val="1593F1B6"/>
    <w:rsid w:val="168BAA8C"/>
    <w:rsid w:val="16C307D5"/>
    <w:rsid w:val="18763CFA"/>
    <w:rsid w:val="18D66EFE"/>
    <w:rsid w:val="19C25B69"/>
    <w:rsid w:val="1AC444A3"/>
    <w:rsid w:val="1C0D1126"/>
    <w:rsid w:val="1D8A7A5E"/>
    <w:rsid w:val="1D96B901"/>
    <w:rsid w:val="1E68A321"/>
    <w:rsid w:val="1ED18628"/>
    <w:rsid w:val="1F4F47A0"/>
    <w:rsid w:val="1F61C1BA"/>
    <w:rsid w:val="1FB07929"/>
    <w:rsid w:val="1FDE655E"/>
    <w:rsid w:val="203B2D27"/>
    <w:rsid w:val="21011798"/>
    <w:rsid w:val="21048FFB"/>
    <w:rsid w:val="2176BA13"/>
    <w:rsid w:val="21E9C482"/>
    <w:rsid w:val="22D72D2B"/>
    <w:rsid w:val="22FAE440"/>
    <w:rsid w:val="23FB58E3"/>
    <w:rsid w:val="24B35E94"/>
    <w:rsid w:val="25F92749"/>
    <w:rsid w:val="26DA8752"/>
    <w:rsid w:val="277EBB30"/>
    <w:rsid w:val="27CC758C"/>
    <w:rsid w:val="289F92D1"/>
    <w:rsid w:val="28C081BE"/>
    <w:rsid w:val="2919E5AC"/>
    <w:rsid w:val="291DDB2F"/>
    <w:rsid w:val="293A3C56"/>
    <w:rsid w:val="2AD1F67C"/>
    <w:rsid w:val="2BA98C8F"/>
    <w:rsid w:val="2C155A04"/>
    <w:rsid w:val="2C2C29D8"/>
    <w:rsid w:val="2D2C07B6"/>
    <w:rsid w:val="2E5E913D"/>
    <w:rsid w:val="2F5B33EB"/>
    <w:rsid w:val="2FA6C64C"/>
    <w:rsid w:val="2FFEA09A"/>
    <w:rsid w:val="3058F7FF"/>
    <w:rsid w:val="30CC7D46"/>
    <w:rsid w:val="31022C1A"/>
    <w:rsid w:val="3186CF64"/>
    <w:rsid w:val="31C6E867"/>
    <w:rsid w:val="32D5ED7C"/>
    <w:rsid w:val="34798D2F"/>
    <w:rsid w:val="34FF8CD1"/>
    <w:rsid w:val="35C0A84F"/>
    <w:rsid w:val="35F60F6C"/>
    <w:rsid w:val="360EB941"/>
    <w:rsid w:val="3643E254"/>
    <w:rsid w:val="36733BBF"/>
    <w:rsid w:val="36AED3A4"/>
    <w:rsid w:val="3795792C"/>
    <w:rsid w:val="379A870B"/>
    <w:rsid w:val="379F17FB"/>
    <w:rsid w:val="39499FAF"/>
    <w:rsid w:val="3A7B38D9"/>
    <w:rsid w:val="3AC308ED"/>
    <w:rsid w:val="3BB0D08A"/>
    <w:rsid w:val="3C8C6AEE"/>
    <w:rsid w:val="3DE0B9BD"/>
    <w:rsid w:val="3E294708"/>
    <w:rsid w:val="3EA8453B"/>
    <w:rsid w:val="3FB80447"/>
    <w:rsid w:val="3FEA96A9"/>
    <w:rsid w:val="427B03A6"/>
    <w:rsid w:val="429C07D8"/>
    <w:rsid w:val="43585513"/>
    <w:rsid w:val="451C6271"/>
    <w:rsid w:val="45394BFD"/>
    <w:rsid w:val="453F3E7A"/>
    <w:rsid w:val="455FD80B"/>
    <w:rsid w:val="456887BD"/>
    <w:rsid w:val="45F22E18"/>
    <w:rsid w:val="4658D517"/>
    <w:rsid w:val="46B95D7F"/>
    <w:rsid w:val="484FD846"/>
    <w:rsid w:val="488B1398"/>
    <w:rsid w:val="49DA0B52"/>
    <w:rsid w:val="4A3C06E6"/>
    <w:rsid w:val="4A593117"/>
    <w:rsid w:val="4B5C81F9"/>
    <w:rsid w:val="4D238B88"/>
    <w:rsid w:val="4D7B7ED5"/>
    <w:rsid w:val="4DAA5C0E"/>
    <w:rsid w:val="4DB6347C"/>
    <w:rsid w:val="4E277102"/>
    <w:rsid w:val="4E6B395C"/>
    <w:rsid w:val="4FC909B6"/>
    <w:rsid w:val="500FE118"/>
    <w:rsid w:val="50D39AAA"/>
    <w:rsid w:val="52DC8203"/>
    <w:rsid w:val="52E91A54"/>
    <w:rsid w:val="52EB66EA"/>
    <w:rsid w:val="5375BD98"/>
    <w:rsid w:val="54A66FA8"/>
    <w:rsid w:val="54FE72F3"/>
    <w:rsid w:val="563060CF"/>
    <w:rsid w:val="563BB56F"/>
    <w:rsid w:val="56726CCE"/>
    <w:rsid w:val="56C9E187"/>
    <w:rsid w:val="5761548F"/>
    <w:rsid w:val="576FC07A"/>
    <w:rsid w:val="5843C2B8"/>
    <w:rsid w:val="589F2888"/>
    <w:rsid w:val="59C2C809"/>
    <w:rsid w:val="5B1B5E54"/>
    <w:rsid w:val="5C16BC57"/>
    <w:rsid w:val="5C68ABAF"/>
    <w:rsid w:val="5EAAA818"/>
    <w:rsid w:val="60130957"/>
    <w:rsid w:val="609F9F28"/>
    <w:rsid w:val="61DDCA9C"/>
    <w:rsid w:val="62347DF2"/>
    <w:rsid w:val="63BD57A0"/>
    <w:rsid w:val="65433755"/>
    <w:rsid w:val="66F596A9"/>
    <w:rsid w:val="6903E897"/>
    <w:rsid w:val="69264B59"/>
    <w:rsid w:val="69C6C37B"/>
    <w:rsid w:val="69D919D5"/>
    <w:rsid w:val="6A3E8009"/>
    <w:rsid w:val="6A7A2D9D"/>
    <w:rsid w:val="6AA6E353"/>
    <w:rsid w:val="6AB0CB27"/>
    <w:rsid w:val="6B86B93D"/>
    <w:rsid w:val="6BEF6140"/>
    <w:rsid w:val="6C415055"/>
    <w:rsid w:val="6F81E636"/>
    <w:rsid w:val="707870C1"/>
    <w:rsid w:val="716E7155"/>
    <w:rsid w:val="73304F14"/>
    <w:rsid w:val="7601242F"/>
    <w:rsid w:val="761DADF3"/>
    <w:rsid w:val="763FCA30"/>
    <w:rsid w:val="7742934E"/>
    <w:rsid w:val="78018ACE"/>
    <w:rsid w:val="7807949F"/>
    <w:rsid w:val="781A6D18"/>
    <w:rsid w:val="798B8621"/>
    <w:rsid w:val="7AB06FD9"/>
    <w:rsid w:val="7B4B000D"/>
    <w:rsid w:val="7B8355F6"/>
    <w:rsid w:val="7BE9A55E"/>
    <w:rsid w:val="7D120082"/>
    <w:rsid w:val="7D4E5FF0"/>
    <w:rsid w:val="7D97073B"/>
    <w:rsid w:val="7E2A36E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363BD"/>
  <w15:chartTrackingRefBased/>
  <w15:docId w15:val="{55BC70D8-13D0-4694-BB2B-E99980A9F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ohit Hindi" w:eastAsia="Lohit Hindi" w:hAnsi="Lohit Hindi" w:cs="Lohit Hindi"/>
        <w:lang w:val="pt-B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B36"/>
    <w:rPr>
      <w:rFonts w:ascii="Arial" w:hAnsi="Arial"/>
      <w:sz w:val="22"/>
      <w:lang w:eastAsia="pt-BR"/>
    </w:rPr>
  </w:style>
  <w:style w:type="paragraph" w:styleId="Ttulo1">
    <w:name w:val="heading 1"/>
    <w:aliases w:val="SEÇÃO,1 ghost,g,Heading 11,título 1"/>
    <w:basedOn w:val="Normal"/>
    <w:next w:val="Normal"/>
    <w:qFormat/>
    <w:pPr>
      <w:keepNext/>
      <w:spacing w:before="120" w:after="120"/>
      <w:ind w:left="3544" w:hanging="1276"/>
      <w:jc w:val="both"/>
      <w:outlineLvl w:val="0"/>
    </w:pPr>
    <w:rPr>
      <w:sz w:val="24"/>
    </w:rPr>
  </w:style>
  <w:style w:type="paragraph" w:styleId="Ttulo2">
    <w:name w:val="heading 2"/>
    <w:aliases w:val="Subseção Primária,Heading 21,sub item2 niveis tetra,2 headline,h,CAPA Título 2,Título 2 Char Char"/>
    <w:basedOn w:val="Normal"/>
    <w:next w:val="Normal"/>
    <w:qFormat/>
    <w:pPr>
      <w:keepNext/>
      <w:jc w:val="center"/>
      <w:outlineLvl w:val="1"/>
    </w:pPr>
    <w:rPr>
      <w:sz w:val="24"/>
    </w:rPr>
  </w:style>
  <w:style w:type="paragraph" w:styleId="Ttulo3">
    <w:name w:val="heading 3"/>
    <w:basedOn w:val="Normal"/>
    <w:next w:val="Normal"/>
    <w:link w:val="Ttulo3Char"/>
    <w:qFormat/>
    <w:pPr>
      <w:keepNext/>
      <w:tabs>
        <w:tab w:val="left" w:pos="3438"/>
      </w:tabs>
      <w:jc w:val="center"/>
      <w:outlineLvl w:val="2"/>
    </w:pPr>
    <w:rPr>
      <w:b/>
      <w:sz w:val="28"/>
    </w:rPr>
  </w:style>
  <w:style w:type="paragraph" w:styleId="Ttulo4">
    <w:name w:val="heading 4"/>
    <w:basedOn w:val="Normal"/>
    <w:next w:val="Normal"/>
    <w:qFormat/>
    <w:pPr>
      <w:keepNext/>
      <w:tabs>
        <w:tab w:val="left" w:pos="-2268"/>
        <w:tab w:val="left" w:pos="3438"/>
      </w:tabs>
      <w:ind w:left="1134"/>
      <w:jc w:val="both"/>
      <w:outlineLvl w:val="3"/>
    </w:pPr>
    <w:rPr>
      <w:b/>
      <w:sz w:val="24"/>
    </w:rPr>
  </w:style>
  <w:style w:type="paragraph" w:styleId="Ttulo5">
    <w:name w:val="heading 5"/>
    <w:basedOn w:val="Normal"/>
    <w:next w:val="Normal"/>
    <w:qFormat/>
    <w:pPr>
      <w:keepNext/>
      <w:jc w:val="center"/>
      <w:outlineLvl w:val="4"/>
    </w:pPr>
    <w:rPr>
      <w:b/>
    </w:rPr>
  </w:style>
  <w:style w:type="paragraph" w:styleId="Ttulo6">
    <w:name w:val="heading 6"/>
    <w:basedOn w:val="Normal"/>
    <w:next w:val="Normal"/>
    <w:qFormat/>
    <w:pPr>
      <w:keepNext/>
      <w:jc w:val="center"/>
      <w:outlineLvl w:val="5"/>
    </w:pPr>
    <w:rPr>
      <w:b/>
      <w:sz w:val="24"/>
    </w:rPr>
  </w:style>
  <w:style w:type="paragraph" w:styleId="Ttulo7">
    <w:name w:val="heading 7"/>
    <w:basedOn w:val="Normal"/>
    <w:next w:val="Normal"/>
    <w:qFormat/>
    <w:pPr>
      <w:keepNext/>
      <w:jc w:val="both"/>
      <w:outlineLvl w:val="6"/>
    </w:pPr>
    <w:rPr>
      <w:b/>
      <w:sz w:val="24"/>
    </w:rPr>
  </w:style>
  <w:style w:type="paragraph" w:styleId="Ttulo8">
    <w:name w:val="heading 8"/>
    <w:basedOn w:val="Normal"/>
    <w:next w:val="Normal"/>
    <w:qFormat/>
    <w:pPr>
      <w:keepNext/>
      <w:ind w:right="214"/>
      <w:jc w:val="center"/>
      <w:outlineLvl w:val="7"/>
    </w:pPr>
    <w:rPr>
      <w:b/>
      <w:sz w:val="24"/>
    </w:rPr>
  </w:style>
  <w:style w:type="paragraph" w:styleId="Ttulo9">
    <w:name w:val="heading 9"/>
    <w:basedOn w:val="Normal"/>
    <w:next w:val="Normal"/>
    <w:qFormat/>
    <w:pPr>
      <w:keepNext/>
      <w:jc w:val="both"/>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semiHidden/>
    <w:pPr>
      <w:tabs>
        <w:tab w:val="center" w:pos="4419"/>
        <w:tab w:val="right" w:pos="8838"/>
      </w:tabs>
    </w:pPr>
  </w:style>
  <w:style w:type="paragraph" w:styleId="Cabealho">
    <w:name w:val="header"/>
    <w:aliases w:val="Cabeçalho superior,Heading 1a"/>
    <w:basedOn w:val="Normal"/>
    <w:link w:val="CabealhoChar"/>
    <w:pPr>
      <w:tabs>
        <w:tab w:val="center" w:pos="4419"/>
        <w:tab w:val="right" w:pos="8838"/>
      </w:tabs>
    </w:pPr>
    <w:rPr>
      <w:rFonts w:ascii="MS Gothic" w:hAnsi="MS Gothic"/>
      <w:sz w:val="24"/>
      <w:lang w:val="x-none" w:eastAsia="x-none"/>
    </w:rPr>
  </w:style>
  <w:style w:type="paragraph" w:styleId="Textoembloco">
    <w:name w:val="Block Text"/>
    <w:basedOn w:val="Normal"/>
    <w:semiHidden/>
    <w:pPr>
      <w:ind w:left="284" w:right="174"/>
      <w:jc w:val="both"/>
    </w:pPr>
    <w:rPr>
      <w:rFonts w:ascii="WenQuanYi Micro Hei" w:hAnsi="WenQuanYi Micro Hei"/>
    </w:rPr>
  </w:style>
  <w:style w:type="paragraph" w:styleId="Recuodecorpodetexto3">
    <w:name w:val="Body Text Indent 3"/>
    <w:basedOn w:val="Normal"/>
    <w:semiHidden/>
    <w:pPr>
      <w:spacing w:before="120" w:after="120"/>
      <w:ind w:left="3686" w:hanging="1418"/>
      <w:jc w:val="both"/>
    </w:pPr>
    <w:rPr>
      <w:sz w:val="24"/>
    </w:rPr>
  </w:style>
  <w:style w:type="paragraph" w:styleId="Recuodecorpodetexto">
    <w:name w:val="Body Text Indent"/>
    <w:basedOn w:val="Normal"/>
    <w:semiHidden/>
    <w:pPr>
      <w:spacing w:before="120" w:after="120"/>
      <w:ind w:left="1296" w:hanging="20"/>
      <w:jc w:val="both"/>
    </w:pPr>
    <w:rPr>
      <w:sz w:val="24"/>
    </w:rPr>
  </w:style>
  <w:style w:type="character" w:styleId="Hyperlink">
    <w:name w:val="Hyperlink"/>
    <w:uiPriority w:val="99"/>
    <w:rPr>
      <w:color w:val="0000FF"/>
      <w:u w:val="single"/>
    </w:rPr>
  </w:style>
  <w:style w:type="paragraph" w:styleId="Recuodecorpodetexto2">
    <w:name w:val="Body Text Indent 2"/>
    <w:basedOn w:val="Normal"/>
    <w:semiHidden/>
    <w:pPr>
      <w:ind w:left="1276"/>
      <w:jc w:val="both"/>
    </w:pPr>
    <w:rPr>
      <w:b/>
      <w:sz w:val="24"/>
    </w:rPr>
  </w:style>
  <w:style w:type="paragraph" w:styleId="Legenda">
    <w:name w:val="caption"/>
    <w:basedOn w:val="Normal"/>
    <w:next w:val="Normal"/>
    <w:qFormat/>
    <w:pPr>
      <w:spacing w:line="360" w:lineRule="auto"/>
      <w:jc w:val="center"/>
    </w:pPr>
    <w:rPr>
      <w:b/>
      <w:spacing w:val="74"/>
      <w:sz w:val="24"/>
    </w:rPr>
  </w:style>
  <w:style w:type="paragraph" w:styleId="Corpodetexto">
    <w:name w:val="Body Text"/>
    <w:basedOn w:val="Normal"/>
    <w:semiHidden/>
    <w:pPr>
      <w:jc w:val="both"/>
    </w:pPr>
    <w:rPr>
      <w:sz w:val="24"/>
    </w:rPr>
  </w:style>
  <w:style w:type="paragraph" w:styleId="Corpodetexto2">
    <w:name w:val="Body Text 2"/>
    <w:basedOn w:val="Normal"/>
    <w:semiHidden/>
    <w:pPr>
      <w:tabs>
        <w:tab w:val="left" w:pos="881"/>
      </w:tabs>
      <w:jc w:val="both"/>
    </w:pPr>
    <w:rPr>
      <w:b/>
      <w:sz w:val="24"/>
    </w:rPr>
  </w:style>
  <w:style w:type="character" w:styleId="Nmerodepgina">
    <w:name w:val="page number"/>
    <w:basedOn w:val="Fontepargpadro"/>
    <w:semiHidden/>
  </w:style>
  <w:style w:type="paragraph" w:customStyle="1" w:styleId="Corpodetexto31">
    <w:name w:val="Corpo de texto 31"/>
    <w:basedOn w:val="Normal"/>
    <w:pPr>
      <w:spacing w:line="270" w:lineRule="exact"/>
      <w:jc w:val="both"/>
    </w:pPr>
    <w:rPr>
      <w:rFonts w:ascii="MS Gothic" w:hAnsi="MS Gothic"/>
      <w:sz w:val="24"/>
    </w:rPr>
  </w:style>
  <w:style w:type="paragraph" w:customStyle="1" w:styleId="TEXTO">
    <w:name w:val="TEXTO"/>
    <w:basedOn w:val="Normal"/>
    <w:pPr>
      <w:tabs>
        <w:tab w:val="left" w:pos="993"/>
      </w:tabs>
      <w:ind w:left="993"/>
      <w:jc w:val="both"/>
    </w:pPr>
    <w:rPr>
      <w:rFonts w:ascii="MS Mincho" w:hAnsi="MS Mincho"/>
      <w:kern w:val="28"/>
      <w:sz w:val="24"/>
    </w:rPr>
  </w:style>
  <w:style w:type="paragraph" w:customStyle="1" w:styleId="Default">
    <w:name w:val="Default"/>
    <w:pPr>
      <w:autoSpaceDE w:val="0"/>
      <w:autoSpaceDN w:val="0"/>
      <w:adjustRightInd w:val="0"/>
    </w:pPr>
    <w:rPr>
      <w:rFonts w:ascii="Symbol" w:hAnsi="Symbol"/>
      <w:color w:val="000000"/>
      <w:sz w:val="24"/>
      <w:lang w:eastAsia="pt-BR"/>
    </w:rPr>
  </w:style>
  <w:style w:type="paragraph" w:styleId="Ttulo">
    <w:name w:val="Title"/>
    <w:basedOn w:val="Default"/>
    <w:next w:val="Default"/>
    <w:qFormat/>
    <w:rsid w:val="00C04B36"/>
    <w:rPr>
      <w:rFonts w:ascii="Arial" w:hAnsi="Arial"/>
      <w:b/>
      <w:color w:val="auto"/>
      <w:sz w:val="22"/>
    </w:rPr>
  </w:style>
  <w:style w:type="paragraph" w:customStyle="1" w:styleId="BodyText30">
    <w:name w:val="Body Text 30"/>
    <w:basedOn w:val="Normal"/>
    <w:semiHidden/>
    <w:pPr>
      <w:jc w:val="both"/>
    </w:pPr>
    <w:rPr>
      <w:rFonts w:ascii="MS Gothic" w:hAnsi="MS Gothic"/>
      <w:b/>
    </w:rPr>
  </w:style>
  <w:style w:type="paragraph" w:customStyle="1" w:styleId="SubItem">
    <w:name w:val="SubItem"/>
    <w:basedOn w:val="Normal"/>
    <w:pPr>
      <w:spacing w:before="240"/>
      <w:ind w:left="1304" w:hanging="283"/>
    </w:pPr>
    <w:rPr>
      <w:rFonts w:ascii="MS Gothic" w:hAnsi="MS Gothic"/>
      <w:sz w:val="24"/>
    </w:rPr>
  </w:style>
  <w:style w:type="paragraph" w:customStyle="1" w:styleId="OmniPage1794">
    <w:name w:val="OmniPage #1794"/>
    <w:pPr>
      <w:tabs>
        <w:tab w:val="left" w:pos="484"/>
        <w:tab w:val="right" w:pos="8149"/>
      </w:tabs>
      <w:spacing w:line="352" w:lineRule="exact"/>
    </w:pPr>
    <w:rPr>
      <w:sz w:val="24"/>
      <w:lang w:val="en-US" w:eastAsia="pt-BR"/>
    </w:rPr>
  </w:style>
  <w:style w:type="paragraph" w:styleId="NormalWeb">
    <w:name w:val="Normal (Web)"/>
    <w:basedOn w:val="Default"/>
    <w:next w:val="Default"/>
    <w:uiPriority w:val="99"/>
    <w:pPr>
      <w:spacing w:before="100" w:after="100"/>
    </w:pPr>
    <w:rPr>
      <w:rFonts w:ascii="Courier New" w:hAnsi="Courier New"/>
      <w:color w:val="auto"/>
    </w:rPr>
  </w:style>
  <w:style w:type="paragraph" w:styleId="TextosemFormatao">
    <w:name w:val="Plain Text"/>
    <w:basedOn w:val="Default"/>
    <w:next w:val="Default"/>
    <w:semiHidden/>
    <w:rPr>
      <w:rFonts w:ascii="Courier New" w:hAnsi="Courier New"/>
      <w:color w:val="auto"/>
    </w:rPr>
  </w:style>
  <w:style w:type="paragraph" w:customStyle="1" w:styleId="Texto0">
    <w:name w:val="Texto"/>
    <w:basedOn w:val="Normal"/>
    <w:pPr>
      <w:spacing w:after="60"/>
      <w:jc w:val="both"/>
    </w:pPr>
    <w:rPr>
      <w:rFonts w:ascii="MS Gothic" w:hAnsi="MS Gothic"/>
    </w:rPr>
  </w:style>
  <w:style w:type="paragraph" w:customStyle="1" w:styleId="BAIXIO2">
    <w:name w:val="BAIXIO 2"/>
    <w:basedOn w:val="Normal"/>
    <w:autoRedefine/>
    <w:pPr>
      <w:keepNext/>
      <w:widowControl w:val="0"/>
      <w:tabs>
        <w:tab w:val="left" w:pos="567"/>
      </w:tabs>
      <w:spacing w:before="240" w:after="240" w:line="360" w:lineRule="exact"/>
      <w:jc w:val="both"/>
    </w:pPr>
    <w:rPr>
      <w:b/>
      <w:caps/>
      <w:snapToGrid w:val="0"/>
    </w:rPr>
  </w:style>
  <w:style w:type="paragraph" w:customStyle="1" w:styleId="BAIXIO1">
    <w:name w:val="BAIXIO 1"/>
    <w:basedOn w:val="Normal"/>
    <w:autoRedefine/>
    <w:pPr>
      <w:keepNext/>
      <w:widowControl w:val="0"/>
      <w:tabs>
        <w:tab w:val="left" w:pos="567"/>
      </w:tabs>
      <w:spacing w:before="240" w:after="240"/>
      <w:jc w:val="both"/>
    </w:pPr>
    <w:rPr>
      <w:b/>
      <w:caps/>
      <w:snapToGrid w:val="0"/>
    </w:rPr>
  </w:style>
  <w:style w:type="paragraph" w:customStyle="1" w:styleId="trao">
    <w:name w:val="traço"/>
    <w:basedOn w:val="Normal"/>
    <w:pPr>
      <w:widowControl w:val="0"/>
      <w:numPr>
        <w:numId w:val="4"/>
      </w:numPr>
      <w:tabs>
        <w:tab w:val="left" w:pos="1213"/>
      </w:tabs>
      <w:suppressAutoHyphens/>
      <w:jc w:val="both"/>
    </w:pPr>
    <w:rPr>
      <w:snapToGrid w:val="0"/>
      <w:spacing w:val="-2"/>
      <w:sz w:val="24"/>
    </w:rPr>
  </w:style>
  <w:style w:type="paragraph" w:styleId="MapadoDocumento">
    <w:name w:val="Document Map"/>
    <w:basedOn w:val="Normal"/>
    <w:semiHidden/>
    <w:pPr>
      <w:shd w:val="clear" w:color="auto" w:fill="000080"/>
    </w:pPr>
    <w:rPr>
      <w:rFonts w:ascii="WenQuanYi Micro Hei" w:hAnsi="WenQuanYi Micro Hei"/>
    </w:rPr>
  </w:style>
  <w:style w:type="paragraph" w:customStyle="1" w:styleId="Ttulo1SEO">
    <w:name w:val="Título 1.SEÇÃO"/>
    <w:basedOn w:val="Normal"/>
    <w:next w:val="Normal"/>
    <w:pPr>
      <w:keepNext/>
      <w:widowControl w:val="0"/>
      <w:tabs>
        <w:tab w:val="left" w:pos="993"/>
        <w:tab w:val="left" w:pos="1276"/>
        <w:tab w:val="left" w:pos="1560"/>
        <w:tab w:val="left" w:pos="1806"/>
        <w:tab w:val="left" w:pos="1843"/>
        <w:tab w:val="left" w:pos="2343"/>
        <w:tab w:val="left" w:pos="2940"/>
        <w:tab w:val="left" w:pos="3192"/>
      </w:tabs>
      <w:suppressAutoHyphens/>
      <w:ind w:left="993"/>
      <w:jc w:val="both"/>
      <w:outlineLvl w:val="0"/>
    </w:pPr>
    <w:rPr>
      <w:rFonts w:ascii="MS Mincho" w:hAnsi="MS Mincho"/>
      <w:b/>
      <w:snapToGrid w:val="0"/>
      <w:spacing w:val="-2"/>
      <w:sz w:val="24"/>
    </w:rPr>
  </w:style>
  <w:style w:type="paragraph" w:styleId="PargrafodaLista">
    <w:name w:val="List Paragraph"/>
    <w:basedOn w:val="Normal"/>
    <w:uiPriority w:val="34"/>
    <w:qFormat/>
    <w:pPr>
      <w:ind w:left="708"/>
    </w:pPr>
  </w:style>
  <w:style w:type="paragraph" w:customStyle="1" w:styleId="font5">
    <w:name w:val="font5"/>
    <w:basedOn w:val="Normal"/>
    <w:pPr>
      <w:spacing w:before="100" w:after="100"/>
    </w:pPr>
    <w:rPr>
      <w:rFonts w:ascii="MS Gothic" w:hAnsi="MS Gothic"/>
    </w:rPr>
  </w:style>
  <w:style w:type="paragraph" w:customStyle="1" w:styleId="Ttulodatabela">
    <w:name w:val="Título da tabela"/>
    <w:basedOn w:val="Normal"/>
    <w:pPr>
      <w:widowControl w:val="0"/>
      <w:suppressLineNumbers/>
      <w:suppressAutoHyphens/>
      <w:jc w:val="center"/>
    </w:pPr>
    <w:rPr>
      <w:rFonts w:eastAsia="Wingdings"/>
      <w:b/>
      <w:sz w:val="24"/>
    </w:rPr>
  </w:style>
  <w:style w:type="character" w:styleId="HiperlinkVisitado">
    <w:name w:val="FollowedHyperlink"/>
    <w:semiHidden/>
    <w:rPr>
      <w:color w:val="800080"/>
      <w:u w:val="single"/>
    </w:rPr>
  </w:style>
  <w:style w:type="paragraph" w:customStyle="1" w:styleId="ndice">
    <w:name w:val="Índice"/>
    <w:basedOn w:val="Normal"/>
    <w:pPr>
      <w:suppressLineNumbers/>
      <w:suppressAutoHyphens/>
    </w:pPr>
    <w:rPr>
      <w:rFonts w:cs="WenQuanYi Micro Hei"/>
      <w:sz w:val="24"/>
      <w:vertAlign w:val="superscript"/>
      <w:lang w:eastAsia="ar-SA"/>
    </w:rPr>
  </w:style>
  <w:style w:type="paragraph" w:styleId="Lista">
    <w:name w:val="List"/>
    <w:basedOn w:val="Corpodetexto"/>
    <w:semiHidden/>
    <w:pPr>
      <w:tabs>
        <w:tab w:val="left" w:pos="2694"/>
      </w:tabs>
      <w:suppressAutoHyphens/>
      <w:spacing w:before="120" w:after="120"/>
    </w:pPr>
    <w:rPr>
      <w:rFonts w:cs="WenQuanYi Micro Hei"/>
      <w:lang w:eastAsia="ar-SA"/>
    </w:rPr>
  </w:style>
  <w:style w:type="paragraph" w:styleId="Textodenotaderodap">
    <w:name w:val="footnote text"/>
    <w:basedOn w:val="Normal"/>
    <w:semiHidden/>
  </w:style>
  <w:style w:type="paragraph" w:customStyle="1" w:styleId="FR-PARAGRAFOTITULOFOLHAROSTO">
    <w:name w:val="FR-PARAGRAFO TITULO FOLHA ROSTO"/>
    <w:pPr>
      <w:spacing w:before="4600" w:line="480" w:lineRule="exact"/>
      <w:jc w:val="center"/>
    </w:pPr>
    <w:rPr>
      <w:b/>
      <w:caps/>
      <w:sz w:val="28"/>
      <w:lang w:eastAsia="pt-BR"/>
    </w:rPr>
  </w:style>
  <w:style w:type="paragraph" w:customStyle="1" w:styleId="LEGENDAPARAQUADROS">
    <w:name w:val="LEGENDA PARA QUADROS"/>
    <w:basedOn w:val="Legenda"/>
    <w:autoRedefine/>
    <w:rsid w:val="004347DA"/>
    <w:pPr>
      <w:spacing w:line="240" w:lineRule="auto"/>
    </w:pPr>
    <w:rPr>
      <w:rFonts w:ascii="MS Gothic" w:hAnsi="MS Gothic" w:cs="MS Gothic"/>
      <w:b w:val="0"/>
      <w:color w:val="0070C0"/>
      <w:spacing w:val="0"/>
      <w:sz w:val="22"/>
      <w:szCs w:val="22"/>
    </w:rPr>
  </w:style>
  <w:style w:type="paragraph" w:customStyle="1" w:styleId="BodyTextIndent0">
    <w:name w:val="Body Text Indent0"/>
    <w:basedOn w:val="Normal"/>
    <w:rsid w:val="00F64D9C"/>
    <w:pPr>
      <w:autoSpaceDE w:val="0"/>
      <w:autoSpaceDN w:val="0"/>
      <w:ind w:right="-1"/>
      <w:jc w:val="both"/>
    </w:pPr>
  </w:style>
  <w:style w:type="paragraph" w:customStyle="1" w:styleId="artigo">
    <w:name w:val="artigo"/>
    <w:basedOn w:val="Normal"/>
    <w:rsid w:val="000537CF"/>
    <w:pPr>
      <w:spacing w:before="100" w:beforeAutospacing="1" w:after="100" w:afterAutospacing="1"/>
    </w:pPr>
    <w:rPr>
      <w:sz w:val="24"/>
      <w:szCs w:val="24"/>
    </w:rPr>
  </w:style>
  <w:style w:type="character" w:customStyle="1" w:styleId="apple-converted-space">
    <w:name w:val="apple-converted-space"/>
    <w:rsid w:val="000537CF"/>
  </w:style>
  <w:style w:type="character" w:customStyle="1" w:styleId="CabealhoChar">
    <w:name w:val="Cabeçalho Char"/>
    <w:aliases w:val="Cabeçalho superior Char,Heading 1a Char"/>
    <w:link w:val="Cabealho"/>
    <w:rsid w:val="00597C81"/>
    <w:rPr>
      <w:rFonts w:ascii="MS Gothic" w:hAnsi="MS Gothic"/>
      <w:sz w:val="24"/>
    </w:rPr>
  </w:style>
  <w:style w:type="paragraph" w:styleId="Lista3">
    <w:name w:val="List 3"/>
    <w:basedOn w:val="Normal"/>
    <w:uiPriority w:val="99"/>
    <w:semiHidden/>
    <w:unhideWhenUsed/>
    <w:rsid w:val="00984CC0"/>
    <w:pPr>
      <w:ind w:left="849" w:hanging="283"/>
      <w:contextualSpacing/>
    </w:pPr>
  </w:style>
  <w:style w:type="table" w:styleId="Tabelacomgrade">
    <w:name w:val="Table Grid"/>
    <w:basedOn w:val="Tabelanormal"/>
    <w:uiPriority w:val="59"/>
    <w:rsid w:val="00E20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D282C"/>
    <w:rPr>
      <w:rFonts w:ascii="Cambria Math" w:hAnsi="Cambria Math"/>
      <w:sz w:val="18"/>
      <w:szCs w:val="18"/>
      <w:lang w:val="x-none" w:eastAsia="x-none"/>
    </w:rPr>
  </w:style>
  <w:style w:type="character" w:customStyle="1" w:styleId="TextodebaloChar">
    <w:name w:val="Texto de balão Char"/>
    <w:link w:val="Textodebalo"/>
    <w:uiPriority w:val="99"/>
    <w:semiHidden/>
    <w:rsid w:val="001D282C"/>
    <w:rPr>
      <w:rFonts w:ascii="Cambria Math" w:hAnsi="Cambria Math" w:cs="Cambria Math"/>
      <w:sz w:val="18"/>
      <w:szCs w:val="18"/>
    </w:rPr>
  </w:style>
  <w:style w:type="paragraph" w:styleId="Citao">
    <w:name w:val="Quote"/>
    <w:basedOn w:val="Normal"/>
    <w:next w:val="Normal"/>
    <w:link w:val="CitaoChar"/>
    <w:qFormat/>
    <w:rsid w:val="0052180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MS Mincho" w:eastAsia="CG Times" w:hAnsi="@MS Mincho"/>
      <w:i/>
      <w:iCs/>
      <w:color w:val="000000"/>
      <w:szCs w:val="24"/>
      <w:lang w:val="x-none" w:eastAsia="en-US"/>
    </w:rPr>
  </w:style>
  <w:style w:type="character" w:customStyle="1" w:styleId="CitaoChar">
    <w:name w:val="Citação Char"/>
    <w:link w:val="Citao"/>
    <w:rsid w:val="0052180C"/>
    <w:rPr>
      <w:rFonts w:ascii="@MS Mincho" w:eastAsia="CG Times" w:hAnsi="@MS Mincho" w:cs="WenQuanYi Micro Hei"/>
      <w:i/>
      <w:iCs/>
      <w:color w:val="000000"/>
      <w:szCs w:val="24"/>
      <w:shd w:val="clear" w:color="auto" w:fill="FFFFCC"/>
      <w:lang w:eastAsia="en-US"/>
    </w:rPr>
  </w:style>
  <w:style w:type="paragraph" w:customStyle="1" w:styleId="PCJTextoChar">
    <w:name w:val="PCJTexto Char"/>
    <w:basedOn w:val="Normal"/>
    <w:autoRedefine/>
    <w:rsid w:val="00251709"/>
    <w:pPr>
      <w:tabs>
        <w:tab w:val="left" w:pos="360"/>
      </w:tabs>
      <w:autoSpaceDE w:val="0"/>
      <w:autoSpaceDN w:val="0"/>
      <w:ind w:left="360"/>
      <w:jc w:val="both"/>
    </w:pPr>
    <w:rPr>
      <w:rFonts w:ascii="MS Gothic" w:hAnsi="MS Gothic" w:cs="MS Gothic"/>
      <w:snapToGrid w:val="0"/>
      <w:color w:val="000000"/>
      <w:szCs w:val="24"/>
    </w:rPr>
  </w:style>
  <w:style w:type="paragraph" w:customStyle="1" w:styleId="citao2">
    <w:name w:val="citação 2"/>
    <w:basedOn w:val="Citao"/>
    <w:link w:val="citao2Char"/>
    <w:qFormat/>
    <w:rsid w:val="004C3CE9"/>
    <w:rPr>
      <w:rFonts w:ascii="MS Gothic" w:hAnsi="MS Gothic" w:cs="WenQuanYi Micro Hei"/>
      <w:szCs w:val="20"/>
      <w:lang w:val="pt-BR"/>
    </w:rPr>
  </w:style>
  <w:style w:type="character" w:customStyle="1" w:styleId="citao2Char">
    <w:name w:val="citação 2 Char"/>
    <w:link w:val="citao2"/>
    <w:rsid w:val="004C3CE9"/>
    <w:rPr>
      <w:rFonts w:ascii="MS Gothic" w:eastAsia="CG Times" w:hAnsi="MS Gothic" w:cs="WenQuanYi Micro Hei"/>
      <w:i/>
      <w:iCs/>
      <w:color w:val="000000"/>
      <w:shd w:val="clear" w:color="auto" w:fill="FFFFCC"/>
      <w:lang w:eastAsia="en-US"/>
    </w:rPr>
  </w:style>
  <w:style w:type="paragraph" w:customStyle="1" w:styleId="Nivel01">
    <w:name w:val="Nivel 01"/>
    <w:basedOn w:val="Ttulo1"/>
    <w:next w:val="Normal"/>
    <w:qFormat/>
    <w:rsid w:val="007B047B"/>
    <w:pPr>
      <w:keepLines/>
      <w:numPr>
        <w:numId w:val="22"/>
      </w:numPr>
      <w:tabs>
        <w:tab w:val="left" w:pos="567"/>
        <w:tab w:val="num" w:pos="1494"/>
      </w:tabs>
      <w:spacing w:before="240" w:after="0"/>
      <w:ind w:left="1494"/>
    </w:pPr>
    <w:rPr>
      <w:rFonts w:ascii="@MS Mincho" w:eastAsia="EIHOMJ+TimesNewRoman,Bold" w:hAnsi="@MS Mincho"/>
      <w:b/>
      <w:bCs/>
      <w:color w:val="000000"/>
      <w:sz w:val="20"/>
    </w:rPr>
  </w:style>
  <w:style w:type="paragraph" w:customStyle="1" w:styleId="PADRO">
    <w:name w:val="PADRÃO"/>
    <w:rsid w:val="008273F0"/>
    <w:pPr>
      <w:keepNext/>
      <w:widowControl w:val="0"/>
      <w:shd w:val="clear" w:color="auto" w:fill="FFFFFF"/>
      <w:spacing w:before="119" w:after="119" w:line="276" w:lineRule="auto"/>
      <w:ind w:firstLine="567"/>
      <w:jc w:val="both"/>
      <w:textAlignment w:val="baseline"/>
    </w:pPr>
    <w:rPr>
      <w:rFonts w:ascii="@MS Mincho" w:eastAsia="EGJBBK+TimesNewRoman" w:hAnsi="@MS Mincho" w:cs="Lucida Sans Unicode"/>
      <w:szCs w:val="24"/>
      <w:lang w:eastAsia="zh-CN" w:bidi="hi-IN"/>
    </w:rPr>
  </w:style>
  <w:style w:type="character" w:customStyle="1" w:styleId="QuoteChar">
    <w:name w:val="Quote Char"/>
    <w:link w:val="Citao1"/>
    <w:rsid w:val="007227F7"/>
    <w:rPr>
      <w:rFonts w:ascii="@MS Mincho" w:eastAsia="CG Times" w:hAnsi="@MS Mincho" w:cs="WenQuanYi Micro Hei"/>
      <w:i/>
      <w:iCs/>
      <w:color w:val="000000"/>
      <w:shd w:val="clear" w:color="auto" w:fill="FFFFCC"/>
    </w:rPr>
  </w:style>
  <w:style w:type="paragraph" w:customStyle="1" w:styleId="Citao1">
    <w:name w:val="Citação1"/>
    <w:basedOn w:val="Normal"/>
    <w:next w:val="Normal"/>
    <w:link w:val="QuoteChar"/>
    <w:rsid w:val="007227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MS Mincho" w:eastAsia="CG Times" w:hAnsi="@MS Mincho" w:cs="WenQuanYi Micro Hei"/>
      <w:i/>
      <w:iCs/>
      <w:color w:val="000000"/>
    </w:rPr>
  </w:style>
  <w:style w:type="character" w:customStyle="1" w:styleId="UnresolvedMention">
    <w:name w:val="Unresolved Mention"/>
    <w:uiPriority w:val="99"/>
    <w:semiHidden/>
    <w:unhideWhenUsed/>
    <w:rsid w:val="008479C0"/>
    <w:rPr>
      <w:color w:val="605E5C"/>
      <w:shd w:val="clear" w:color="auto" w:fill="E1DFDD"/>
    </w:rPr>
  </w:style>
  <w:style w:type="paragraph" w:styleId="CabealhodoSumrio">
    <w:name w:val="TOC Heading"/>
    <w:basedOn w:val="Ttulo1"/>
    <w:next w:val="Normal"/>
    <w:uiPriority w:val="39"/>
    <w:unhideWhenUsed/>
    <w:qFormat/>
    <w:rsid w:val="00C04B36"/>
    <w:pPr>
      <w:keepLines/>
      <w:spacing w:before="240" w:after="0" w:line="259" w:lineRule="auto"/>
      <w:ind w:left="0" w:firstLine="0"/>
      <w:jc w:val="left"/>
      <w:outlineLvl w:val="9"/>
    </w:pPr>
    <w:rPr>
      <w:rFonts w:asciiTheme="majorHAnsi" w:eastAsiaTheme="majorEastAsia" w:hAnsiTheme="majorHAnsi" w:cstheme="majorBidi"/>
      <w:color w:val="2F5496" w:themeColor="accent1" w:themeShade="BF"/>
      <w:sz w:val="32"/>
      <w:szCs w:val="32"/>
    </w:rPr>
  </w:style>
  <w:style w:type="paragraph" w:styleId="Sumrio3">
    <w:name w:val="toc 3"/>
    <w:basedOn w:val="Normal"/>
    <w:next w:val="Normal"/>
    <w:autoRedefine/>
    <w:uiPriority w:val="39"/>
    <w:unhideWhenUsed/>
    <w:rsid w:val="00C04B36"/>
    <w:pPr>
      <w:spacing w:after="100"/>
      <w:ind w:left="400"/>
    </w:pPr>
  </w:style>
  <w:style w:type="paragraph" w:styleId="Sumrio1">
    <w:name w:val="toc 1"/>
    <w:basedOn w:val="Normal"/>
    <w:next w:val="Normal"/>
    <w:autoRedefine/>
    <w:uiPriority w:val="39"/>
    <w:unhideWhenUsed/>
    <w:rsid w:val="00C04B36"/>
    <w:pPr>
      <w:spacing w:after="100"/>
    </w:pPr>
  </w:style>
  <w:style w:type="paragraph" w:styleId="Sumrio2">
    <w:name w:val="toc 2"/>
    <w:basedOn w:val="Normal"/>
    <w:next w:val="Normal"/>
    <w:autoRedefine/>
    <w:uiPriority w:val="39"/>
    <w:unhideWhenUsed/>
    <w:rsid w:val="00C04B36"/>
    <w:pPr>
      <w:spacing w:after="100"/>
      <w:ind w:left="200"/>
    </w:pPr>
  </w:style>
  <w:style w:type="paragraph" w:styleId="Sumrio4">
    <w:name w:val="toc 4"/>
    <w:basedOn w:val="Normal"/>
    <w:next w:val="Normal"/>
    <w:autoRedefine/>
    <w:uiPriority w:val="39"/>
    <w:unhideWhenUsed/>
    <w:rsid w:val="00C04B36"/>
    <w:pPr>
      <w:spacing w:after="100" w:line="259" w:lineRule="auto"/>
      <w:ind w:left="660"/>
    </w:pPr>
    <w:rPr>
      <w:rFonts w:asciiTheme="minorHAnsi" w:eastAsiaTheme="minorEastAsia" w:hAnsiTheme="minorHAnsi" w:cstheme="minorBidi"/>
      <w:szCs w:val="22"/>
    </w:rPr>
  </w:style>
  <w:style w:type="paragraph" w:styleId="Sumrio5">
    <w:name w:val="toc 5"/>
    <w:basedOn w:val="Normal"/>
    <w:next w:val="Normal"/>
    <w:autoRedefine/>
    <w:uiPriority w:val="39"/>
    <w:unhideWhenUsed/>
    <w:rsid w:val="00C04B36"/>
    <w:pPr>
      <w:spacing w:after="100" w:line="259" w:lineRule="auto"/>
      <w:ind w:left="880"/>
    </w:pPr>
    <w:rPr>
      <w:rFonts w:asciiTheme="minorHAnsi" w:eastAsiaTheme="minorEastAsia" w:hAnsiTheme="minorHAnsi" w:cstheme="minorBidi"/>
      <w:szCs w:val="22"/>
    </w:rPr>
  </w:style>
  <w:style w:type="paragraph" w:styleId="Sumrio6">
    <w:name w:val="toc 6"/>
    <w:basedOn w:val="Normal"/>
    <w:next w:val="Normal"/>
    <w:autoRedefine/>
    <w:uiPriority w:val="39"/>
    <w:unhideWhenUsed/>
    <w:rsid w:val="00C04B36"/>
    <w:pPr>
      <w:spacing w:after="100" w:line="259" w:lineRule="auto"/>
      <w:ind w:left="1100"/>
    </w:pPr>
    <w:rPr>
      <w:rFonts w:asciiTheme="minorHAnsi" w:eastAsiaTheme="minorEastAsia" w:hAnsiTheme="minorHAnsi" w:cstheme="minorBidi"/>
      <w:szCs w:val="22"/>
    </w:rPr>
  </w:style>
  <w:style w:type="paragraph" w:styleId="Sumrio7">
    <w:name w:val="toc 7"/>
    <w:basedOn w:val="Normal"/>
    <w:next w:val="Normal"/>
    <w:autoRedefine/>
    <w:uiPriority w:val="39"/>
    <w:unhideWhenUsed/>
    <w:rsid w:val="00C04B36"/>
    <w:pPr>
      <w:spacing w:after="100" w:line="259" w:lineRule="auto"/>
      <w:ind w:left="1320"/>
    </w:pPr>
    <w:rPr>
      <w:rFonts w:asciiTheme="minorHAnsi" w:eastAsiaTheme="minorEastAsia" w:hAnsiTheme="minorHAnsi" w:cstheme="minorBidi"/>
      <w:szCs w:val="22"/>
    </w:rPr>
  </w:style>
  <w:style w:type="paragraph" w:styleId="Sumrio8">
    <w:name w:val="toc 8"/>
    <w:basedOn w:val="Normal"/>
    <w:next w:val="Normal"/>
    <w:autoRedefine/>
    <w:uiPriority w:val="39"/>
    <w:unhideWhenUsed/>
    <w:rsid w:val="00C04B36"/>
    <w:pPr>
      <w:spacing w:after="100" w:line="259" w:lineRule="auto"/>
      <w:ind w:left="1540"/>
    </w:pPr>
    <w:rPr>
      <w:rFonts w:asciiTheme="minorHAnsi" w:eastAsiaTheme="minorEastAsia" w:hAnsiTheme="minorHAnsi" w:cstheme="minorBidi"/>
      <w:szCs w:val="22"/>
    </w:rPr>
  </w:style>
  <w:style w:type="paragraph" w:styleId="Sumrio9">
    <w:name w:val="toc 9"/>
    <w:basedOn w:val="Normal"/>
    <w:next w:val="Normal"/>
    <w:autoRedefine/>
    <w:uiPriority w:val="39"/>
    <w:unhideWhenUsed/>
    <w:rsid w:val="00C04B36"/>
    <w:pPr>
      <w:spacing w:after="100" w:line="259" w:lineRule="auto"/>
      <w:ind w:left="1760"/>
    </w:pPr>
    <w:rPr>
      <w:rFonts w:asciiTheme="minorHAnsi" w:eastAsiaTheme="minorEastAsia" w:hAnsiTheme="minorHAnsi" w:cstheme="minorBidi"/>
      <w:szCs w:val="22"/>
    </w:rPr>
  </w:style>
  <w:style w:type="character" w:customStyle="1" w:styleId="Ttulo3Char">
    <w:name w:val="Título 3 Char"/>
    <w:basedOn w:val="Fontepargpadro"/>
    <w:link w:val="Ttulo3"/>
    <w:rsid w:val="00AF77CB"/>
    <w:rPr>
      <w:rFonts w:ascii="Arial" w:hAnsi="Arial"/>
      <w:b/>
      <w:sz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3943">
      <w:bodyDiv w:val="1"/>
      <w:marLeft w:val="0"/>
      <w:marRight w:val="0"/>
      <w:marTop w:val="0"/>
      <w:marBottom w:val="0"/>
      <w:divBdr>
        <w:top w:val="none" w:sz="0" w:space="0" w:color="auto"/>
        <w:left w:val="none" w:sz="0" w:space="0" w:color="auto"/>
        <w:bottom w:val="none" w:sz="0" w:space="0" w:color="auto"/>
        <w:right w:val="none" w:sz="0" w:space="0" w:color="auto"/>
      </w:divBdr>
    </w:div>
    <w:div w:id="144974048">
      <w:bodyDiv w:val="1"/>
      <w:marLeft w:val="0"/>
      <w:marRight w:val="0"/>
      <w:marTop w:val="0"/>
      <w:marBottom w:val="0"/>
      <w:divBdr>
        <w:top w:val="none" w:sz="0" w:space="0" w:color="auto"/>
        <w:left w:val="none" w:sz="0" w:space="0" w:color="auto"/>
        <w:bottom w:val="none" w:sz="0" w:space="0" w:color="auto"/>
        <w:right w:val="none" w:sz="0" w:space="0" w:color="auto"/>
      </w:divBdr>
    </w:div>
    <w:div w:id="180516061">
      <w:bodyDiv w:val="1"/>
      <w:marLeft w:val="0"/>
      <w:marRight w:val="0"/>
      <w:marTop w:val="0"/>
      <w:marBottom w:val="0"/>
      <w:divBdr>
        <w:top w:val="none" w:sz="0" w:space="0" w:color="auto"/>
        <w:left w:val="none" w:sz="0" w:space="0" w:color="auto"/>
        <w:bottom w:val="none" w:sz="0" w:space="0" w:color="auto"/>
        <w:right w:val="none" w:sz="0" w:space="0" w:color="auto"/>
      </w:divBdr>
    </w:div>
    <w:div w:id="188033270">
      <w:bodyDiv w:val="1"/>
      <w:marLeft w:val="0"/>
      <w:marRight w:val="0"/>
      <w:marTop w:val="0"/>
      <w:marBottom w:val="0"/>
      <w:divBdr>
        <w:top w:val="none" w:sz="0" w:space="0" w:color="auto"/>
        <w:left w:val="none" w:sz="0" w:space="0" w:color="auto"/>
        <w:bottom w:val="none" w:sz="0" w:space="0" w:color="auto"/>
        <w:right w:val="none" w:sz="0" w:space="0" w:color="auto"/>
      </w:divBdr>
    </w:div>
    <w:div w:id="312874256">
      <w:bodyDiv w:val="1"/>
      <w:marLeft w:val="0"/>
      <w:marRight w:val="0"/>
      <w:marTop w:val="0"/>
      <w:marBottom w:val="0"/>
      <w:divBdr>
        <w:top w:val="none" w:sz="0" w:space="0" w:color="auto"/>
        <w:left w:val="none" w:sz="0" w:space="0" w:color="auto"/>
        <w:bottom w:val="none" w:sz="0" w:space="0" w:color="auto"/>
        <w:right w:val="none" w:sz="0" w:space="0" w:color="auto"/>
      </w:divBdr>
    </w:div>
    <w:div w:id="321009193">
      <w:bodyDiv w:val="1"/>
      <w:marLeft w:val="0"/>
      <w:marRight w:val="0"/>
      <w:marTop w:val="0"/>
      <w:marBottom w:val="0"/>
      <w:divBdr>
        <w:top w:val="none" w:sz="0" w:space="0" w:color="auto"/>
        <w:left w:val="none" w:sz="0" w:space="0" w:color="auto"/>
        <w:bottom w:val="none" w:sz="0" w:space="0" w:color="auto"/>
        <w:right w:val="none" w:sz="0" w:space="0" w:color="auto"/>
      </w:divBdr>
    </w:div>
    <w:div w:id="444081166">
      <w:bodyDiv w:val="1"/>
      <w:marLeft w:val="0"/>
      <w:marRight w:val="0"/>
      <w:marTop w:val="0"/>
      <w:marBottom w:val="0"/>
      <w:divBdr>
        <w:top w:val="none" w:sz="0" w:space="0" w:color="auto"/>
        <w:left w:val="none" w:sz="0" w:space="0" w:color="auto"/>
        <w:bottom w:val="none" w:sz="0" w:space="0" w:color="auto"/>
        <w:right w:val="none" w:sz="0" w:space="0" w:color="auto"/>
      </w:divBdr>
    </w:div>
    <w:div w:id="484972427">
      <w:bodyDiv w:val="1"/>
      <w:marLeft w:val="0"/>
      <w:marRight w:val="0"/>
      <w:marTop w:val="0"/>
      <w:marBottom w:val="0"/>
      <w:divBdr>
        <w:top w:val="none" w:sz="0" w:space="0" w:color="auto"/>
        <w:left w:val="none" w:sz="0" w:space="0" w:color="auto"/>
        <w:bottom w:val="none" w:sz="0" w:space="0" w:color="auto"/>
        <w:right w:val="none" w:sz="0" w:space="0" w:color="auto"/>
      </w:divBdr>
    </w:div>
    <w:div w:id="672494798">
      <w:bodyDiv w:val="1"/>
      <w:marLeft w:val="0"/>
      <w:marRight w:val="0"/>
      <w:marTop w:val="0"/>
      <w:marBottom w:val="0"/>
      <w:divBdr>
        <w:top w:val="none" w:sz="0" w:space="0" w:color="auto"/>
        <w:left w:val="none" w:sz="0" w:space="0" w:color="auto"/>
        <w:bottom w:val="none" w:sz="0" w:space="0" w:color="auto"/>
        <w:right w:val="none" w:sz="0" w:space="0" w:color="auto"/>
      </w:divBdr>
    </w:div>
    <w:div w:id="873424003">
      <w:bodyDiv w:val="1"/>
      <w:marLeft w:val="0"/>
      <w:marRight w:val="0"/>
      <w:marTop w:val="0"/>
      <w:marBottom w:val="0"/>
      <w:divBdr>
        <w:top w:val="none" w:sz="0" w:space="0" w:color="auto"/>
        <w:left w:val="none" w:sz="0" w:space="0" w:color="auto"/>
        <w:bottom w:val="none" w:sz="0" w:space="0" w:color="auto"/>
        <w:right w:val="none" w:sz="0" w:space="0" w:color="auto"/>
      </w:divBdr>
    </w:div>
    <w:div w:id="1010722587">
      <w:bodyDiv w:val="1"/>
      <w:marLeft w:val="0"/>
      <w:marRight w:val="0"/>
      <w:marTop w:val="0"/>
      <w:marBottom w:val="0"/>
      <w:divBdr>
        <w:top w:val="none" w:sz="0" w:space="0" w:color="auto"/>
        <w:left w:val="none" w:sz="0" w:space="0" w:color="auto"/>
        <w:bottom w:val="none" w:sz="0" w:space="0" w:color="auto"/>
        <w:right w:val="none" w:sz="0" w:space="0" w:color="auto"/>
      </w:divBdr>
    </w:div>
    <w:div w:id="1128473071">
      <w:bodyDiv w:val="1"/>
      <w:marLeft w:val="0"/>
      <w:marRight w:val="0"/>
      <w:marTop w:val="0"/>
      <w:marBottom w:val="0"/>
      <w:divBdr>
        <w:top w:val="none" w:sz="0" w:space="0" w:color="auto"/>
        <w:left w:val="none" w:sz="0" w:space="0" w:color="auto"/>
        <w:bottom w:val="none" w:sz="0" w:space="0" w:color="auto"/>
        <w:right w:val="none" w:sz="0" w:space="0" w:color="auto"/>
      </w:divBdr>
    </w:div>
    <w:div w:id="1130899449">
      <w:bodyDiv w:val="1"/>
      <w:marLeft w:val="0"/>
      <w:marRight w:val="0"/>
      <w:marTop w:val="0"/>
      <w:marBottom w:val="0"/>
      <w:divBdr>
        <w:top w:val="none" w:sz="0" w:space="0" w:color="auto"/>
        <w:left w:val="none" w:sz="0" w:space="0" w:color="auto"/>
        <w:bottom w:val="none" w:sz="0" w:space="0" w:color="auto"/>
        <w:right w:val="none" w:sz="0" w:space="0" w:color="auto"/>
      </w:divBdr>
    </w:div>
    <w:div w:id="1228765429">
      <w:bodyDiv w:val="1"/>
      <w:marLeft w:val="0"/>
      <w:marRight w:val="0"/>
      <w:marTop w:val="0"/>
      <w:marBottom w:val="0"/>
      <w:divBdr>
        <w:top w:val="none" w:sz="0" w:space="0" w:color="auto"/>
        <w:left w:val="none" w:sz="0" w:space="0" w:color="auto"/>
        <w:bottom w:val="none" w:sz="0" w:space="0" w:color="auto"/>
        <w:right w:val="none" w:sz="0" w:space="0" w:color="auto"/>
      </w:divBdr>
    </w:div>
    <w:div w:id="1276327635">
      <w:bodyDiv w:val="1"/>
      <w:marLeft w:val="0"/>
      <w:marRight w:val="0"/>
      <w:marTop w:val="0"/>
      <w:marBottom w:val="0"/>
      <w:divBdr>
        <w:top w:val="none" w:sz="0" w:space="0" w:color="auto"/>
        <w:left w:val="none" w:sz="0" w:space="0" w:color="auto"/>
        <w:bottom w:val="none" w:sz="0" w:space="0" w:color="auto"/>
        <w:right w:val="none" w:sz="0" w:space="0" w:color="auto"/>
      </w:divBdr>
    </w:div>
    <w:div w:id="1305693087">
      <w:bodyDiv w:val="1"/>
      <w:marLeft w:val="0"/>
      <w:marRight w:val="0"/>
      <w:marTop w:val="0"/>
      <w:marBottom w:val="0"/>
      <w:divBdr>
        <w:top w:val="none" w:sz="0" w:space="0" w:color="auto"/>
        <w:left w:val="none" w:sz="0" w:space="0" w:color="auto"/>
        <w:bottom w:val="none" w:sz="0" w:space="0" w:color="auto"/>
        <w:right w:val="none" w:sz="0" w:space="0" w:color="auto"/>
      </w:divBdr>
    </w:div>
    <w:div w:id="1387993469">
      <w:bodyDiv w:val="1"/>
      <w:marLeft w:val="0"/>
      <w:marRight w:val="0"/>
      <w:marTop w:val="0"/>
      <w:marBottom w:val="0"/>
      <w:divBdr>
        <w:top w:val="none" w:sz="0" w:space="0" w:color="auto"/>
        <w:left w:val="none" w:sz="0" w:space="0" w:color="auto"/>
        <w:bottom w:val="none" w:sz="0" w:space="0" w:color="auto"/>
        <w:right w:val="none" w:sz="0" w:space="0" w:color="auto"/>
      </w:divBdr>
    </w:div>
    <w:div w:id="1490631153">
      <w:bodyDiv w:val="1"/>
      <w:marLeft w:val="0"/>
      <w:marRight w:val="0"/>
      <w:marTop w:val="0"/>
      <w:marBottom w:val="0"/>
      <w:divBdr>
        <w:top w:val="none" w:sz="0" w:space="0" w:color="auto"/>
        <w:left w:val="none" w:sz="0" w:space="0" w:color="auto"/>
        <w:bottom w:val="none" w:sz="0" w:space="0" w:color="auto"/>
        <w:right w:val="none" w:sz="0" w:space="0" w:color="auto"/>
      </w:divBdr>
    </w:div>
    <w:div w:id="208051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citacao.codevasf.gov.br/licitacoes/regulamento-interno-de-licitacoes" TargetMode="External"/><Relationship Id="rId18" Type="http://schemas.openxmlformats.org/officeDocument/2006/relationships/hyperlink" Target="http://www.gov.br/compras" TargetMode="External"/><Relationship Id="rId26" Type="http://schemas.openxmlformats.org/officeDocument/2006/relationships/hyperlink" Target="mailto:5a.sl@codevasf.gov.br" TargetMode="External"/><Relationship Id="rId39" Type="http://schemas.openxmlformats.org/officeDocument/2006/relationships/hyperlink" Target="https://www.codevasf.gov.br/acesso-a-informacao/institucional/legislacao/estatuto-regimentos-politicas-e-regulamentos/politicas" TargetMode="External"/><Relationship Id="rId3" Type="http://schemas.openxmlformats.org/officeDocument/2006/relationships/styles" Target="styles.xml"/><Relationship Id="rId21" Type="http://schemas.openxmlformats.org/officeDocument/2006/relationships/hyperlink" Target="http://www.gov.br/compras" TargetMode="External"/><Relationship Id="rId34" Type="http://schemas.openxmlformats.org/officeDocument/2006/relationships/hyperlink" Target="mailto:5a.sl@codevasf.gov.br" TargetMode="External"/><Relationship Id="rId42" Type="http://schemas.openxmlformats.org/officeDocument/2006/relationships/footer" Target="footer2.xm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v.br/compras" TargetMode="External"/><Relationship Id="rId17" Type="http://schemas.openxmlformats.org/officeDocument/2006/relationships/hyperlink" Target="http://www.gov.br/compras" TargetMode="External"/><Relationship Id="rId25" Type="http://schemas.openxmlformats.org/officeDocument/2006/relationships/hyperlink" Target="http://www.gov.br/compras" TargetMode="External"/><Relationship Id="rId33" Type="http://schemas.openxmlformats.org/officeDocument/2006/relationships/hyperlink" Target="https://www.gov.br/compras" TargetMode="External"/><Relationship Id="rId38" Type="http://schemas.openxmlformats.org/officeDocument/2006/relationships/hyperlink" Target="https://www.codevasf.gov.br/acesso-a-informacao/institucional/legislacao/estatuto-regimentos-politicas-e-regulamentos/politicas" TargetMode="External"/><Relationship Id="rId46"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hyperlink" Target="http://www.gov.br/compras/pt-br" TargetMode="External"/><Relationship Id="rId20" Type="http://schemas.openxmlformats.org/officeDocument/2006/relationships/hyperlink" Target="mailto:5a.sl@codevasf.gov.br" TargetMode="External"/><Relationship Id="rId29" Type="http://schemas.openxmlformats.org/officeDocument/2006/relationships/hyperlink" Target="http://www.portaldatransparencia.gov.br/cei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citacoes.codevasf.gov.br/" TargetMode="External"/><Relationship Id="rId24" Type="http://schemas.openxmlformats.org/officeDocument/2006/relationships/hyperlink" Target="https://licitacoes.codevasf.gov.br/" TargetMode="External"/><Relationship Id="rId32" Type="http://schemas.openxmlformats.org/officeDocument/2006/relationships/hyperlink" Target="https://certidoesapf.apps.tcu.gov.br/" TargetMode="External"/><Relationship Id="rId37" Type="http://schemas.openxmlformats.org/officeDocument/2006/relationships/hyperlink" Target="https://www.codevasf.gov.br/acesso-a-informacao/institucional/legislacao/estatuto-regimentos-politicas-e-regulamentos/politicas" TargetMode="External"/><Relationship Id="rId40" Type="http://schemas.openxmlformats.org/officeDocument/2006/relationships/header" Target="header1.xml"/><Relationship Id="rId45" Type="http://schemas.openxmlformats.org/officeDocument/2006/relationships/hyperlink" Target="https://www.codevasf.gov.br/acesso-a-informacao/governanca/comissao-de-etica/codigo-de-conduta-etica-e-integridade-da-codevasf" TargetMode="Externa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gov.br/compras" TargetMode="External"/><Relationship Id="rId28" Type="http://schemas.openxmlformats.org/officeDocument/2006/relationships/hyperlink" Target="http://www.gov.br/compras"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mailto:5a.sl@codevasf.gov.br" TargetMode="External"/><Relationship Id="rId19" Type="http://schemas.openxmlformats.org/officeDocument/2006/relationships/hyperlink" Target="http://www.gov.br/compras" TargetMode="External"/><Relationship Id="rId31" Type="http://schemas.openxmlformats.org/officeDocument/2006/relationships/hyperlink" Target="https://contas.tcu.gov.br/ords/f?p=INABILITADO:CERTIDAO:0" TargetMode="External"/><Relationship Id="rId44" Type="http://schemas.openxmlformats.org/officeDocument/2006/relationships/hyperlink" Target="file:///C:\hubergates\Documents\0%20-GT%20Integridade%20e%20Riscos\Minuta\etica@codevasf.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licitacoes.codevasf.gov.br/" TargetMode="External"/><Relationship Id="rId22" Type="http://schemas.openxmlformats.org/officeDocument/2006/relationships/hyperlink" Target="https://licitacoes.codevasf.gov.br/" TargetMode="External"/><Relationship Id="rId27" Type="http://schemas.openxmlformats.org/officeDocument/2006/relationships/hyperlink" Target="https://www.gov.br/compras"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sistema.ouvidorias.gov.br" TargetMode="External"/><Relationship Id="rId48" Type="http://schemas.openxmlformats.org/officeDocument/2006/relationships/footer" Target="footer3.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F50E5-DD7F-440E-B05D-EA7850AB3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56</Pages>
  <Words>18107</Words>
  <Characters>97780</Characters>
  <Application>Microsoft Office Word</Application>
  <DocSecurity>0</DocSecurity>
  <Lines>814</Lines>
  <Paragraphs>231</Paragraphs>
  <ScaleCrop>false</ScaleCrop>
  <HeadingPairs>
    <vt:vector size="2" baseType="variant">
      <vt:variant>
        <vt:lpstr>Título</vt:lpstr>
      </vt:variant>
      <vt:variant>
        <vt:i4>1</vt:i4>
      </vt:variant>
    </vt:vector>
  </HeadingPairs>
  <TitlesOfParts>
    <vt:vector size="1" baseType="lpstr">
      <vt:lpstr>RESUMO DO EDITAL</vt:lpstr>
    </vt:vector>
  </TitlesOfParts>
  <Company>Codevasf</Company>
  <LinksUpToDate>false</LinksUpToDate>
  <CharactersWithSpaces>115656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RESUMO DO EDITAL</dc:title>
  <dc:subject/>
  <dc:creator>nadilson.barbosa</dc:creator>
  <cp:keywords/>
  <dc:description/>
  <cp:lastModifiedBy>Jorge Ricardo Rocha Melo</cp:lastModifiedBy>
  <cp:revision>125</cp:revision>
  <cp:lastPrinted>2025-06-06T21:28:00Z</cp:lastPrinted>
  <dcterms:created xsi:type="dcterms:W3CDTF">2025-07-29T11:43:00Z</dcterms:created>
  <dcterms:modified xsi:type="dcterms:W3CDTF">2025-11-03T11:50:00Z</dcterms:modified>
</cp:coreProperties>
</file>